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3240" w14:textId="0D0E9BAA" w:rsidR="004A46BA" w:rsidRPr="00547C00" w:rsidRDefault="00E92440" w:rsidP="004A46BA">
      <w:pPr>
        <w:spacing w:line="259" w:lineRule="auto"/>
        <w:rPr>
          <w:rFonts w:cstheme="minorHAnsi"/>
          <w:vanish/>
          <w:szCs w:val="20"/>
          <w:specVanish/>
        </w:rPr>
      </w:pPr>
      <w:r w:rsidRPr="00E92440">
        <w:rPr>
          <w:rFonts w:cstheme="minorHAnsi"/>
          <w:szCs w:val="20"/>
        </w:rPr>
        <w:t>30</w:t>
      </w:r>
      <w:r w:rsidR="004A46BA" w:rsidRPr="00E92440">
        <w:rPr>
          <w:rFonts w:cstheme="minorHAnsi"/>
          <w:szCs w:val="20"/>
        </w:rPr>
        <w:t xml:space="preserve"> August 201</w:t>
      </w:r>
      <w:r w:rsidR="00390777" w:rsidRPr="00E92440">
        <w:rPr>
          <w:rFonts w:cstheme="minorHAnsi"/>
          <w:szCs w:val="20"/>
        </w:rPr>
        <w:t>6</w:t>
      </w:r>
    </w:p>
    <w:p w14:paraId="4ECB200C" w14:textId="77777777" w:rsidR="00242DC0" w:rsidRDefault="00547C00" w:rsidP="004A46BA">
      <w:pPr>
        <w:pStyle w:val="NoSpacing"/>
        <w:jc w:val="center"/>
        <w:rPr>
          <w:rFonts w:cstheme="minorHAnsi"/>
          <w:b/>
          <w:sz w:val="22"/>
        </w:rPr>
      </w:pPr>
      <w:r>
        <w:rPr>
          <w:rFonts w:cstheme="minorHAnsi"/>
          <w:b/>
          <w:sz w:val="22"/>
        </w:rPr>
        <w:t xml:space="preserve"> </w:t>
      </w:r>
    </w:p>
    <w:p w14:paraId="3E17A308" w14:textId="61995B07" w:rsidR="004A46BA" w:rsidRDefault="004A46BA" w:rsidP="004A46BA">
      <w:pPr>
        <w:pStyle w:val="NoSpacing"/>
        <w:jc w:val="center"/>
        <w:rPr>
          <w:rFonts w:cstheme="minorHAnsi"/>
          <w:b/>
          <w:sz w:val="22"/>
        </w:rPr>
      </w:pPr>
      <w:r w:rsidRPr="00C2073B">
        <w:rPr>
          <w:rFonts w:cstheme="minorHAnsi"/>
          <w:b/>
          <w:sz w:val="22"/>
        </w:rPr>
        <w:t>Inspired Energy plc</w:t>
      </w:r>
    </w:p>
    <w:p w14:paraId="1F46B1CE" w14:textId="77777777" w:rsidR="00F725E7" w:rsidRPr="00C2073B" w:rsidRDefault="00F725E7" w:rsidP="004A46BA">
      <w:pPr>
        <w:pStyle w:val="NoSpacing"/>
        <w:jc w:val="center"/>
        <w:rPr>
          <w:rFonts w:cstheme="minorHAnsi"/>
          <w:b/>
          <w:sz w:val="22"/>
        </w:rPr>
      </w:pPr>
    </w:p>
    <w:p w14:paraId="2BD64565" w14:textId="77777777" w:rsidR="004A46BA" w:rsidRPr="0032656E" w:rsidRDefault="004A46BA" w:rsidP="004A46BA">
      <w:pPr>
        <w:pStyle w:val="NoSpacing"/>
        <w:jc w:val="center"/>
        <w:rPr>
          <w:rFonts w:cstheme="minorHAnsi"/>
          <w:szCs w:val="20"/>
        </w:rPr>
      </w:pPr>
      <w:r w:rsidRPr="0032656E">
        <w:rPr>
          <w:rFonts w:cstheme="minorHAnsi"/>
          <w:szCs w:val="20"/>
        </w:rPr>
        <w:t>("Inspired" or the "Group")</w:t>
      </w:r>
    </w:p>
    <w:p w14:paraId="56310536" w14:textId="77777777" w:rsidR="004A46BA" w:rsidRPr="0032656E" w:rsidRDefault="004A46BA" w:rsidP="004A46BA">
      <w:pPr>
        <w:spacing w:line="259" w:lineRule="auto"/>
        <w:jc w:val="center"/>
        <w:rPr>
          <w:rFonts w:cstheme="minorHAnsi"/>
          <w:szCs w:val="20"/>
        </w:rPr>
      </w:pPr>
    </w:p>
    <w:p w14:paraId="6DC5F038" w14:textId="6C14B353" w:rsidR="00F725E7" w:rsidRDefault="004A46BA" w:rsidP="00F725E7">
      <w:pPr>
        <w:pStyle w:val="Heading1"/>
        <w:jc w:val="center"/>
        <w:rPr>
          <w:rFonts w:cstheme="minorHAnsi"/>
          <w:sz w:val="20"/>
          <w:szCs w:val="20"/>
        </w:rPr>
      </w:pPr>
      <w:r w:rsidRPr="0032656E">
        <w:rPr>
          <w:rFonts w:cstheme="minorHAnsi"/>
          <w:sz w:val="20"/>
          <w:szCs w:val="20"/>
        </w:rPr>
        <w:t>Results for the six months ended 30 June 201</w:t>
      </w:r>
      <w:r w:rsidR="00390777">
        <w:rPr>
          <w:rFonts w:cstheme="minorHAnsi"/>
          <w:sz w:val="20"/>
          <w:szCs w:val="20"/>
        </w:rPr>
        <w:t>6</w:t>
      </w:r>
    </w:p>
    <w:p w14:paraId="189FE672" w14:textId="1B72893A" w:rsidR="005C684C" w:rsidRPr="00C2073B" w:rsidRDefault="005C684C" w:rsidP="00F725E7">
      <w:pPr>
        <w:pStyle w:val="Heading1"/>
        <w:jc w:val="center"/>
        <w:rPr>
          <w:rFonts w:cstheme="minorHAnsi"/>
          <w:sz w:val="20"/>
          <w:szCs w:val="20"/>
        </w:rPr>
      </w:pPr>
      <w:r w:rsidRPr="00C2073B">
        <w:rPr>
          <w:b w:val="0"/>
          <w:sz w:val="20"/>
          <w:szCs w:val="20"/>
        </w:rPr>
        <w:t>Continued strong performance</w:t>
      </w:r>
      <w:r w:rsidR="00F725E7" w:rsidRPr="00C2073B">
        <w:rPr>
          <w:b w:val="0"/>
          <w:sz w:val="20"/>
          <w:szCs w:val="20"/>
        </w:rPr>
        <w:t xml:space="preserve"> across both Corporate and SME divis</w:t>
      </w:r>
      <w:r w:rsidR="00A50813">
        <w:rPr>
          <w:b w:val="0"/>
          <w:sz w:val="20"/>
          <w:szCs w:val="20"/>
        </w:rPr>
        <w:t>i</w:t>
      </w:r>
      <w:r w:rsidR="00F725E7" w:rsidRPr="00C2073B">
        <w:rPr>
          <w:b w:val="0"/>
          <w:sz w:val="20"/>
          <w:szCs w:val="20"/>
        </w:rPr>
        <w:t>ons</w:t>
      </w:r>
      <w:r w:rsidRPr="00C2073B">
        <w:rPr>
          <w:sz w:val="20"/>
          <w:szCs w:val="20"/>
        </w:rPr>
        <w:t xml:space="preserve"> </w:t>
      </w:r>
    </w:p>
    <w:p w14:paraId="632A35A6" w14:textId="77777777" w:rsidR="00F725E7" w:rsidRDefault="00F725E7" w:rsidP="00BB4938">
      <w:pPr>
        <w:spacing w:line="259" w:lineRule="auto"/>
        <w:jc w:val="both"/>
        <w:rPr>
          <w:rFonts w:cstheme="minorHAnsi"/>
          <w:szCs w:val="20"/>
        </w:rPr>
      </w:pPr>
    </w:p>
    <w:p w14:paraId="70B5F8BF" w14:textId="6A76DA5A" w:rsidR="004A46BA" w:rsidRPr="0032656E" w:rsidRDefault="004A46BA" w:rsidP="00BB4938">
      <w:pPr>
        <w:spacing w:line="259" w:lineRule="auto"/>
        <w:jc w:val="both"/>
        <w:rPr>
          <w:rFonts w:cstheme="minorHAnsi"/>
          <w:szCs w:val="20"/>
        </w:rPr>
      </w:pPr>
      <w:r w:rsidRPr="0032656E">
        <w:rPr>
          <w:rFonts w:cstheme="minorHAnsi"/>
          <w:szCs w:val="20"/>
        </w:rPr>
        <w:t>Inspired Energy plc (AIM: INSE), a</w:t>
      </w:r>
      <w:r w:rsidR="005A33EF">
        <w:rPr>
          <w:rFonts w:cstheme="minorHAnsi"/>
          <w:szCs w:val="20"/>
        </w:rPr>
        <w:t xml:space="preserve"> </w:t>
      </w:r>
      <w:r w:rsidR="004730B4">
        <w:rPr>
          <w:rFonts w:cstheme="minorHAnsi"/>
          <w:szCs w:val="20"/>
        </w:rPr>
        <w:t xml:space="preserve">leading </w:t>
      </w:r>
      <w:r w:rsidR="005A33EF">
        <w:rPr>
          <w:rFonts w:cstheme="minorHAnsi"/>
          <w:szCs w:val="20"/>
        </w:rPr>
        <w:t xml:space="preserve">UK Corporate focused </w:t>
      </w:r>
      <w:r w:rsidRPr="0032656E">
        <w:rPr>
          <w:rFonts w:cstheme="minorHAnsi"/>
          <w:szCs w:val="20"/>
        </w:rPr>
        <w:t>energy procurement consul</w:t>
      </w:r>
      <w:r w:rsidR="00BB4938" w:rsidRPr="0032656E">
        <w:rPr>
          <w:rFonts w:cstheme="minorHAnsi"/>
          <w:szCs w:val="20"/>
        </w:rPr>
        <w:t xml:space="preserve">tant, </w:t>
      </w:r>
      <w:r w:rsidRPr="0032656E">
        <w:rPr>
          <w:rFonts w:cstheme="minorHAnsi"/>
          <w:szCs w:val="20"/>
        </w:rPr>
        <w:t xml:space="preserve">announces </w:t>
      </w:r>
      <w:r w:rsidR="00F725E7">
        <w:rPr>
          <w:rFonts w:cstheme="minorHAnsi"/>
          <w:szCs w:val="20"/>
        </w:rPr>
        <w:t xml:space="preserve">its </w:t>
      </w:r>
      <w:r w:rsidR="008B51E6" w:rsidRPr="0032656E">
        <w:rPr>
          <w:rFonts w:cstheme="minorHAnsi"/>
          <w:szCs w:val="20"/>
        </w:rPr>
        <w:t>consolidated</w:t>
      </w:r>
      <w:r w:rsidRPr="0032656E">
        <w:rPr>
          <w:rFonts w:cstheme="minorHAnsi"/>
          <w:szCs w:val="20"/>
        </w:rPr>
        <w:t xml:space="preserve"> </w:t>
      </w:r>
      <w:r w:rsidR="00F725E7">
        <w:rPr>
          <w:rFonts w:cstheme="minorHAnsi"/>
          <w:szCs w:val="20"/>
        </w:rPr>
        <w:t xml:space="preserve">unaudited </w:t>
      </w:r>
      <w:r w:rsidRPr="0032656E">
        <w:rPr>
          <w:rFonts w:cstheme="minorHAnsi"/>
          <w:szCs w:val="20"/>
        </w:rPr>
        <w:t>half year results for the six month period ended 30 June 201</w:t>
      </w:r>
      <w:r w:rsidR="00962F14">
        <w:rPr>
          <w:rFonts w:cstheme="minorHAnsi"/>
          <w:szCs w:val="20"/>
        </w:rPr>
        <w:t>6</w:t>
      </w:r>
      <w:r w:rsidRPr="0032656E">
        <w:rPr>
          <w:rFonts w:cstheme="minorHAnsi"/>
          <w:szCs w:val="20"/>
        </w:rPr>
        <w:t xml:space="preserve">. </w:t>
      </w:r>
    </w:p>
    <w:p w14:paraId="1014B0C6" w14:textId="77777777" w:rsidR="004A46BA" w:rsidRDefault="004A46BA" w:rsidP="004A46BA">
      <w:pPr>
        <w:pStyle w:val="Heading2"/>
        <w:rPr>
          <w:rFonts w:cstheme="minorHAnsi"/>
          <w:sz w:val="20"/>
          <w:szCs w:val="20"/>
        </w:rPr>
      </w:pPr>
      <w:r w:rsidRPr="0032656E">
        <w:rPr>
          <w:rFonts w:cstheme="minorHAnsi"/>
          <w:sz w:val="20"/>
          <w:szCs w:val="20"/>
        </w:rPr>
        <w:t>Financial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828"/>
        <w:gridCol w:w="1645"/>
        <w:gridCol w:w="1646"/>
        <w:gridCol w:w="1646"/>
      </w:tblGrid>
      <w:tr w:rsidR="00526D9F" w:rsidRPr="008A0C77" w14:paraId="7911CE93" w14:textId="77777777" w:rsidTr="00C122C6">
        <w:tc>
          <w:tcPr>
            <w:tcW w:w="3828" w:type="dxa"/>
            <w:tcBorders>
              <w:bottom w:val="single" w:sz="4" w:space="0" w:color="auto"/>
            </w:tcBorders>
            <w:vAlign w:val="bottom"/>
          </w:tcPr>
          <w:p w14:paraId="4A337A00" w14:textId="77777777" w:rsidR="00526D9F" w:rsidRPr="00CB7BC5" w:rsidRDefault="00526D9F" w:rsidP="00547C00">
            <w:pPr>
              <w:pStyle w:val="TableLeftColumn"/>
            </w:pPr>
          </w:p>
        </w:tc>
        <w:tc>
          <w:tcPr>
            <w:tcW w:w="1645" w:type="dxa"/>
            <w:tcBorders>
              <w:bottom w:val="single" w:sz="4" w:space="0" w:color="auto"/>
            </w:tcBorders>
            <w:vAlign w:val="bottom"/>
          </w:tcPr>
          <w:p w14:paraId="33DC22C6" w14:textId="297D5388" w:rsidR="00526D9F" w:rsidRPr="005226D1" w:rsidRDefault="00526D9F" w:rsidP="00526D9F">
            <w:pPr>
              <w:pStyle w:val="TableFigures"/>
              <w:rPr>
                <w:b/>
                <w:i/>
              </w:rPr>
            </w:pPr>
            <w:r>
              <w:rPr>
                <w:b/>
                <w:i/>
              </w:rPr>
              <w:t>H1 2016</w:t>
            </w:r>
          </w:p>
        </w:tc>
        <w:tc>
          <w:tcPr>
            <w:tcW w:w="1646" w:type="dxa"/>
            <w:tcBorders>
              <w:bottom w:val="single" w:sz="4" w:space="0" w:color="auto"/>
            </w:tcBorders>
            <w:vAlign w:val="bottom"/>
          </w:tcPr>
          <w:p w14:paraId="1F2ED86E" w14:textId="719E6A17" w:rsidR="00526D9F" w:rsidRPr="005226D1" w:rsidRDefault="00526D9F" w:rsidP="00526D9F">
            <w:pPr>
              <w:pStyle w:val="TableFigures"/>
              <w:rPr>
                <w:b/>
                <w:i/>
              </w:rPr>
            </w:pPr>
            <w:r>
              <w:rPr>
                <w:b/>
                <w:i/>
              </w:rPr>
              <w:t>H1 2015</w:t>
            </w:r>
          </w:p>
        </w:tc>
        <w:tc>
          <w:tcPr>
            <w:tcW w:w="1646" w:type="dxa"/>
            <w:tcBorders>
              <w:bottom w:val="single" w:sz="4" w:space="0" w:color="auto"/>
            </w:tcBorders>
            <w:vAlign w:val="bottom"/>
          </w:tcPr>
          <w:p w14:paraId="6331A6E9" w14:textId="4C214466" w:rsidR="00526D9F" w:rsidRDefault="00526D9F" w:rsidP="00547C00">
            <w:pPr>
              <w:pStyle w:val="TableFigures"/>
              <w:rPr>
                <w:b/>
                <w:i/>
              </w:rPr>
            </w:pPr>
            <w:r>
              <w:rPr>
                <w:b/>
                <w:i/>
              </w:rPr>
              <w:t>201</w:t>
            </w:r>
            <w:r w:rsidR="00923855">
              <w:rPr>
                <w:b/>
                <w:i/>
              </w:rPr>
              <w:t>6</w:t>
            </w:r>
          </w:p>
          <w:p w14:paraId="02DD2645" w14:textId="77777777" w:rsidR="00526D9F" w:rsidRPr="005226D1" w:rsidRDefault="00526D9F" w:rsidP="00547C00">
            <w:pPr>
              <w:pStyle w:val="TableFigures"/>
              <w:rPr>
                <w:b/>
                <w:i/>
              </w:rPr>
            </w:pPr>
            <w:r>
              <w:rPr>
                <w:b/>
                <w:i/>
              </w:rPr>
              <w:t>% increase</w:t>
            </w:r>
          </w:p>
        </w:tc>
      </w:tr>
      <w:tr w:rsidR="00526D9F" w:rsidRPr="008A0C77" w14:paraId="5EC4ED74" w14:textId="77777777" w:rsidTr="00C122C6">
        <w:tc>
          <w:tcPr>
            <w:tcW w:w="3828" w:type="dxa"/>
            <w:tcBorders>
              <w:top w:val="single" w:sz="4" w:space="0" w:color="auto"/>
            </w:tcBorders>
            <w:vAlign w:val="bottom"/>
          </w:tcPr>
          <w:p w14:paraId="3B2ECF5F" w14:textId="77777777" w:rsidR="00526D9F" w:rsidRPr="00AD71F9" w:rsidRDefault="00526D9F" w:rsidP="00547C00">
            <w:pPr>
              <w:pStyle w:val="TableLeftColumn"/>
            </w:pPr>
            <w:r w:rsidRPr="00AD71F9">
              <w:t xml:space="preserve">Revenue </w:t>
            </w:r>
          </w:p>
        </w:tc>
        <w:tc>
          <w:tcPr>
            <w:tcW w:w="1645" w:type="dxa"/>
            <w:tcBorders>
              <w:top w:val="single" w:sz="4" w:space="0" w:color="auto"/>
            </w:tcBorders>
            <w:vAlign w:val="bottom"/>
          </w:tcPr>
          <w:p w14:paraId="0DD6448F" w14:textId="17EB0AF9" w:rsidR="00526D9F" w:rsidRPr="00AD71F9" w:rsidRDefault="00526D9F" w:rsidP="00526D9F">
            <w:pPr>
              <w:pStyle w:val="TableFigures"/>
            </w:pPr>
            <w:r w:rsidRPr="00AD71F9">
              <w:t>£1</w:t>
            </w:r>
            <w:r>
              <w:t>0</w:t>
            </w:r>
            <w:r w:rsidRPr="00AD71F9">
              <w:t>.1</w:t>
            </w:r>
            <w:r>
              <w:t>6</w:t>
            </w:r>
            <w:r w:rsidRPr="00AD71F9">
              <w:t>m</w:t>
            </w:r>
          </w:p>
        </w:tc>
        <w:tc>
          <w:tcPr>
            <w:tcW w:w="1646" w:type="dxa"/>
            <w:tcBorders>
              <w:top w:val="single" w:sz="4" w:space="0" w:color="auto"/>
            </w:tcBorders>
            <w:vAlign w:val="bottom"/>
          </w:tcPr>
          <w:p w14:paraId="7010DBA4" w14:textId="401FBF42" w:rsidR="00526D9F" w:rsidRPr="00CB7BC5" w:rsidRDefault="00526D9F" w:rsidP="00526D9F">
            <w:pPr>
              <w:pStyle w:val="TableFigures"/>
            </w:pPr>
            <w:r w:rsidRPr="005373BC">
              <w:t>£</w:t>
            </w:r>
            <w:r>
              <w:t>6</w:t>
            </w:r>
            <w:r w:rsidRPr="005373BC">
              <w:t>.</w:t>
            </w:r>
            <w:r>
              <w:t>52</w:t>
            </w:r>
            <w:r w:rsidRPr="005373BC">
              <w:t>m</w:t>
            </w:r>
          </w:p>
        </w:tc>
        <w:tc>
          <w:tcPr>
            <w:tcW w:w="1646" w:type="dxa"/>
            <w:tcBorders>
              <w:top w:val="single" w:sz="4" w:space="0" w:color="auto"/>
            </w:tcBorders>
            <w:vAlign w:val="bottom"/>
          </w:tcPr>
          <w:p w14:paraId="51C71D89" w14:textId="4E468AB6" w:rsidR="00526D9F" w:rsidRPr="00CB7BC5" w:rsidRDefault="00526D9F" w:rsidP="00547C00">
            <w:pPr>
              <w:pStyle w:val="TableFigures"/>
            </w:pPr>
            <w:r>
              <w:t>56</w:t>
            </w:r>
            <w:r w:rsidRPr="00BA094C">
              <w:t>%</w:t>
            </w:r>
          </w:p>
        </w:tc>
      </w:tr>
      <w:tr w:rsidR="00526D9F" w:rsidRPr="008A0C77" w14:paraId="0729A5E0" w14:textId="77777777" w:rsidTr="00C122C6">
        <w:tc>
          <w:tcPr>
            <w:tcW w:w="3828" w:type="dxa"/>
            <w:vAlign w:val="bottom"/>
          </w:tcPr>
          <w:p w14:paraId="43D66F6E" w14:textId="77777777" w:rsidR="00526D9F" w:rsidRPr="00CB7BC5" w:rsidRDefault="00526D9F" w:rsidP="00547C00">
            <w:pPr>
              <w:pStyle w:val="TableLeftColumn"/>
            </w:pPr>
            <w:r w:rsidRPr="005373BC">
              <w:t>Gross profit</w:t>
            </w:r>
          </w:p>
        </w:tc>
        <w:tc>
          <w:tcPr>
            <w:tcW w:w="1645" w:type="dxa"/>
            <w:vAlign w:val="bottom"/>
          </w:tcPr>
          <w:p w14:paraId="147DA535" w14:textId="3D7F7896" w:rsidR="00526D9F" w:rsidRPr="00AD71F9" w:rsidRDefault="00526D9F" w:rsidP="00526D9F">
            <w:pPr>
              <w:pStyle w:val="TableFigures"/>
            </w:pPr>
            <w:r>
              <w:t>£7</w:t>
            </w:r>
            <w:r w:rsidRPr="00AD71F9">
              <w:t>.</w:t>
            </w:r>
            <w:r>
              <w:t>95</w:t>
            </w:r>
            <w:r w:rsidRPr="00AD71F9">
              <w:t>m</w:t>
            </w:r>
          </w:p>
        </w:tc>
        <w:tc>
          <w:tcPr>
            <w:tcW w:w="1646" w:type="dxa"/>
            <w:vAlign w:val="bottom"/>
          </w:tcPr>
          <w:p w14:paraId="3337985A" w14:textId="0B441560" w:rsidR="00526D9F" w:rsidRPr="00CB7BC5" w:rsidRDefault="00526D9F" w:rsidP="00526D9F">
            <w:pPr>
              <w:pStyle w:val="TableFigures"/>
            </w:pPr>
            <w:r w:rsidRPr="005373BC">
              <w:t>£</w:t>
            </w:r>
            <w:r>
              <w:t>4</w:t>
            </w:r>
            <w:r w:rsidRPr="005373BC">
              <w:t>.</w:t>
            </w:r>
            <w:r>
              <w:t>90</w:t>
            </w:r>
            <w:r w:rsidRPr="005373BC">
              <w:t>m</w:t>
            </w:r>
          </w:p>
        </w:tc>
        <w:tc>
          <w:tcPr>
            <w:tcW w:w="1646" w:type="dxa"/>
            <w:vAlign w:val="bottom"/>
          </w:tcPr>
          <w:p w14:paraId="76DC9413" w14:textId="5B073BD0" w:rsidR="00526D9F" w:rsidRPr="00CB7BC5" w:rsidRDefault="00526D9F" w:rsidP="00547C00">
            <w:pPr>
              <w:pStyle w:val="TableFigures"/>
            </w:pPr>
            <w:r>
              <w:t>62</w:t>
            </w:r>
            <w:r w:rsidRPr="00BA094C">
              <w:t>%</w:t>
            </w:r>
          </w:p>
        </w:tc>
      </w:tr>
      <w:tr w:rsidR="00526D9F" w:rsidRPr="008A0C77" w14:paraId="4858CF0E" w14:textId="77777777" w:rsidTr="00C122C6">
        <w:tc>
          <w:tcPr>
            <w:tcW w:w="3828" w:type="dxa"/>
            <w:vAlign w:val="bottom"/>
          </w:tcPr>
          <w:p w14:paraId="63CD3759" w14:textId="77777777" w:rsidR="00526D9F" w:rsidRPr="00CB7BC5" w:rsidRDefault="00526D9F" w:rsidP="00547C00">
            <w:pPr>
              <w:pStyle w:val="TableLeftColumn"/>
            </w:pPr>
            <w:r w:rsidRPr="005373BC">
              <w:t>Adjusted EBITDA*</w:t>
            </w:r>
          </w:p>
        </w:tc>
        <w:tc>
          <w:tcPr>
            <w:tcW w:w="1645" w:type="dxa"/>
            <w:vAlign w:val="bottom"/>
          </w:tcPr>
          <w:p w14:paraId="52D13B48" w14:textId="1B386466" w:rsidR="00526D9F" w:rsidRPr="00526D9F" w:rsidRDefault="0052118F" w:rsidP="0052118F">
            <w:pPr>
              <w:pStyle w:val="TableFigures"/>
            </w:pPr>
            <w:r>
              <w:t>£3.75</w:t>
            </w:r>
            <w:r w:rsidR="00526D9F" w:rsidRPr="00526D9F">
              <w:t>m</w:t>
            </w:r>
          </w:p>
        </w:tc>
        <w:tc>
          <w:tcPr>
            <w:tcW w:w="1646" w:type="dxa"/>
            <w:vAlign w:val="bottom"/>
          </w:tcPr>
          <w:p w14:paraId="3FDC0CDA" w14:textId="1717D33E" w:rsidR="00526D9F" w:rsidRPr="00526D9F" w:rsidRDefault="00526D9F" w:rsidP="00526D9F">
            <w:pPr>
              <w:pStyle w:val="TableFigures"/>
            </w:pPr>
            <w:r w:rsidRPr="00526D9F">
              <w:t>£2.46m</w:t>
            </w:r>
          </w:p>
        </w:tc>
        <w:tc>
          <w:tcPr>
            <w:tcW w:w="1646" w:type="dxa"/>
            <w:vAlign w:val="bottom"/>
          </w:tcPr>
          <w:p w14:paraId="77E5DCE9" w14:textId="3B916344" w:rsidR="00526D9F" w:rsidRPr="00526D9F" w:rsidRDefault="00526D9F" w:rsidP="0052118F">
            <w:pPr>
              <w:pStyle w:val="TableFigures"/>
            </w:pPr>
            <w:r w:rsidRPr="00526D9F">
              <w:t>5</w:t>
            </w:r>
            <w:r w:rsidR="0052118F">
              <w:t>2</w:t>
            </w:r>
            <w:r w:rsidRPr="00526D9F">
              <w:t>%</w:t>
            </w:r>
          </w:p>
        </w:tc>
      </w:tr>
      <w:tr w:rsidR="00526D9F" w:rsidRPr="008A0C77" w14:paraId="52F8C0F1" w14:textId="77777777" w:rsidTr="00C122C6">
        <w:tc>
          <w:tcPr>
            <w:tcW w:w="3828" w:type="dxa"/>
            <w:vAlign w:val="bottom"/>
          </w:tcPr>
          <w:p w14:paraId="120C2208" w14:textId="77777777" w:rsidR="00526D9F" w:rsidRPr="005373BC" w:rsidRDefault="00526D9F" w:rsidP="00547C00">
            <w:pPr>
              <w:pStyle w:val="TableLeftColumn"/>
            </w:pPr>
            <w:r w:rsidRPr="005373BC">
              <w:t>Adjusted profit before tax</w:t>
            </w:r>
          </w:p>
        </w:tc>
        <w:tc>
          <w:tcPr>
            <w:tcW w:w="1645" w:type="dxa"/>
            <w:vAlign w:val="bottom"/>
          </w:tcPr>
          <w:p w14:paraId="76824D7E" w14:textId="36B3D332" w:rsidR="00526D9F" w:rsidRPr="004D0A6D" w:rsidRDefault="00526D9F" w:rsidP="00311E8F">
            <w:pPr>
              <w:pStyle w:val="TableFigures"/>
            </w:pPr>
            <w:r w:rsidRPr="004D0A6D">
              <w:t>£</w:t>
            </w:r>
            <w:r w:rsidR="004D0A6D" w:rsidRPr="004D0A6D">
              <w:t>3</w:t>
            </w:r>
            <w:r w:rsidR="00311E8F">
              <w:t>.31</w:t>
            </w:r>
            <w:r w:rsidRPr="004D0A6D">
              <w:t>m</w:t>
            </w:r>
          </w:p>
        </w:tc>
        <w:tc>
          <w:tcPr>
            <w:tcW w:w="1646" w:type="dxa"/>
            <w:vAlign w:val="bottom"/>
          </w:tcPr>
          <w:p w14:paraId="7FE3CAA3" w14:textId="1040C469" w:rsidR="00526D9F" w:rsidRPr="004D0A6D" w:rsidRDefault="00526D9F" w:rsidP="004D0A6D">
            <w:pPr>
              <w:pStyle w:val="TableFigures"/>
            </w:pPr>
            <w:r w:rsidRPr="004D0A6D">
              <w:t>£</w:t>
            </w:r>
            <w:r w:rsidR="004D0A6D" w:rsidRPr="004D0A6D">
              <w:t>2</w:t>
            </w:r>
            <w:r w:rsidRPr="004D0A6D">
              <w:t>.</w:t>
            </w:r>
            <w:r w:rsidR="004D0A6D" w:rsidRPr="004D0A6D">
              <w:t>30</w:t>
            </w:r>
            <w:r w:rsidRPr="004D0A6D">
              <w:t>m</w:t>
            </w:r>
          </w:p>
        </w:tc>
        <w:tc>
          <w:tcPr>
            <w:tcW w:w="1646" w:type="dxa"/>
            <w:vAlign w:val="bottom"/>
          </w:tcPr>
          <w:p w14:paraId="60E1D6C2" w14:textId="15C9C575" w:rsidR="00526D9F" w:rsidRPr="004D0A6D" w:rsidRDefault="004D0A6D" w:rsidP="00311E8F">
            <w:pPr>
              <w:pStyle w:val="TableFigures"/>
            </w:pPr>
            <w:r w:rsidRPr="004D0A6D">
              <w:t>4</w:t>
            </w:r>
            <w:r w:rsidR="00311E8F">
              <w:t>4</w:t>
            </w:r>
            <w:r w:rsidR="00526D9F" w:rsidRPr="004D0A6D">
              <w:t>%</w:t>
            </w:r>
          </w:p>
        </w:tc>
      </w:tr>
      <w:tr w:rsidR="00526D9F" w:rsidRPr="008A0C77" w14:paraId="07560BBE" w14:textId="77777777" w:rsidTr="00C122C6">
        <w:tc>
          <w:tcPr>
            <w:tcW w:w="3828" w:type="dxa"/>
            <w:vAlign w:val="bottom"/>
          </w:tcPr>
          <w:p w14:paraId="2C0ED00B" w14:textId="77777777" w:rsidR="00526D9F" w:rsidRPr="005373BC" w:rsidRDefault="00526D9F" w:rsidP="00547C00">
            <w:pPr>
              <w:pStyle w:val="TableLeftColumn"/>
            </w:pPr>
            <w:r w:rsidRPr="005373BC">
              <w:t>Profit before tax</w:t>
            </w:r>
          </w:p>
        </w:tc>
        <w:tc>
          <w:tcPr>
            <w:tcW w:w="1645" w:type="dxa"/>
            <w:vAlign w:val="bottom"/>
          </w:tcPr>
          <w:p w14:paraId="4F4FFE73" w14:textId="6652F787" w:rsidR="00526D9F" w:rsidRPr="00526D9F" w:rsidRDefault="00526D9F" w:rsidP="00526D9F">
            <w:pPr>
              <w:pStyle w:val="TableFigures"/>
            </w:pPr>
            <w:r w:rsidRPr="00526D9F">
              <w:t>£1.93m</w:t>
            </w:r>
          </w:p>
        </w:tc>
        <w:tc>
          <w:tcPr>
            <w:tcW w:w="1646" w:type="dxa"/>
            <w:vAlign w:val="bottom"/>
          </w:tcPr>
          <w:p w14:paraId="4AE1746B" w14:textId="69D7F62D" w:rsidR="00526D9F" w:rsidRPr="00526D9F" w:rsidRDefault="00526D9F" w:rsidP="00526D9F">
            <w:pPr>
              <w:pStyle w:val="TableFigures"/>
            </w:pPr>
            <w:r w:rsidRPr="00526D9F">
              <w:t>£1.77m</w:t>
            </w:r>
          </w:p>
        </w:tc>
        <w:tc>
          <w:tcPr>
            <w:tcW w:w="1646" w:type="dxa"/>
            <w:vAlign w:val="bottom"/>
          </w:tcPr>
          <w:p w14:paraId="463C0343" w14:textId="6C8A6A30" w:rsidR="00526D9F" w:rsidRPr="00526D9F" w:rsidRDefault="00526D9F" w:rsidP="00547C00">
            <w:pPr>
              <w:pStyle w:val="TableFigures"/>
            </w:pPr>
            <w:r w:rsidRPr="00526D9F">
              <w:t>9%</w:t>
            </w:r>
          </w:p>
        </w:tc>
      </w:tr>
      <w:tr w:rsidR="00526D9F" w:rsidRPr="008A0C77" w14:paraId="33F708EA" w14:textId="77777777" w:rsidTr="00C122C6">
        <w:tc>
          <w:tcPr>
            <w:tcW w:w="3828" w:type="dxa"/>
            <w:vAlign w:val="bottom"/>
          </w:tcPr>
          <w:p w14:paraId="0B0D28CE" w14:textId="77777777" w:rsidR="00526D9F" w:rsidRPr="005373BC" w:rsidRDefault="00526D9F" w:rsidP="00547C00">
            <w:pPr>
              <w:pStyle w:val="TableLeftColumn"/>
            </w:pPr>
            <w:r>
              <w:t>Cash generated from operations</w:t>
            </w:r>
          </w:p>
        </w:tc>
        <w:tc>
          <w:tcPr>
            <w:tcW w:w="1645" w:type="dxa"/>
            <w:vAlign w:val="bottom"/>
          </w:tcPr>
          <w:p w14:paraId="12E323D5" w14:textId="23619056" w:rsidR="00526D9F" w:rsidRPr="00923855" w:rsidRDefault="00923855" w:rsidP="00923855">
            <w:pPr>
              <w:pStyle w:val="TableFigures"/>
            </w:pPr>
            <w:r w:rsidRPr="00923855">
              <w:t>£2.55</w:t>
            </w:r>
            <w:r w:rsidR="00526D9F" w:rsidRPr="00923855">
              <w:t>m</w:t>
            </w:r>
          </w:p>
        </w:tc>
        <w:tc>
          <w:tcPr>
            <w:tcW w:w="1646" w:type="dxa"/>
            <w:vAlign w:val="bottom"/>
          </w:tcPr>
          <w:p w14:paraId="2EE25050" w14:textId="725D72F0" w:rsidR="00526D9F" w:rsidRPr="00923855" w:rsidRDefault="00526D9F" w:rsidP="00923855">
            <w:pPr>
              <w:pStyle w:val="TableFigures"/>
            </w:pPr>
            <w:r w:rsidRPr="00923855">
              <w:t>£1.</w:t>
            </w:r>
            <w:r w:rsidR="00923855" w:rsidRPr="00923855">
              <w:t>91</w:t>
            </w:r>
            <w:r w:rsidRPr="00923855">
              <w:t>m</w:t>
            </w:r>
          </w:p>
        </w:tc>
        <w:tc>
          <w:tcPr>
            <w:tcW w:w="1646" w:type="dxa"/>
            <w:vAlign w:val="bottom"/>
          </w:tcPr>
          <w:p w14:paraId="3B2FCDCD" w14:textId="5AD324D7" w:rsidR="00526D9F" w:rsidRPr="00923855" w:rsidRDefault="00923855" w:rsidP="00547C00">
            <w:pPr>
              <w:pStyle w:val="TableFigures"/>
            </w:pPr>
            <w:r w:rsidRPr="00923855">
              <w:t>3</w:t>
            </w:r>
            <w:r w:rsidR="005D13C6">
              <w:t>4</w:t>
            </w:r>
            <w:r w:rsidR="00526D9F" w:rsidRPr="00923855">
              <w:t>%</w:t>
            </w:r>
          </w:p>
        </w:tc>
      </w:tr>
      <w:tr w:rsidR="00526D9F" w:rsidRPr="008A0C77" w14:paraId="2DCB9E53" w14:textId="77777777" w:rsidTr="00C122C6">
        <w:tc>
          <w:tcPr>
            <w:tcW w:w="3828" w:type="dxa"/>
            <w:vAlign w:val="bottom"/>
          </w:tcPr>
          <w:p w14:paraId="361C1E1E" w14:textId="06342F80" w:rsidR="00526D9F" w:rsidRPr="005373BC" w:rsidRDefault="00526D9F" w:rsidP="00547C00">
            <w:pPr>
              <w:pStyle w:val="TableLeftColumn"/>
            </w:pPr>
            <w:r>
              <w:t>Interim d</w:t>
            </w:r>
            <w:r w:rsidRPr="005373BC">
              <w:t>ividend per share</w:t>
            </w:r>
          </w:p>
        </w:tc>
        <w:tc>
          <w:tcPr>
            <w:tcW w:w="1645" w:type="dxa"/>
            <w:vAlign w:val="bottom"/>
          </w:tcPr>
          <w:p w14:paraId="6FBC2D6D" w14:textId="29F8BCEC" w:rsidR="00526D9F" w:rsidRPr="00F125B2" w:rsidRDefault="00526D9F" w:rsidP="00526D9F">
            <w:pPr>
              <w:pStyle w:val="TableFigures"/>
            </w:pPr>
            <w:r w:rsidRPr="00F125B2">
              <w:t>0.13p</w:t>
            </w:r>
          </w:p>
        </w:tc>
        <w:tc>
          <w:tcPr>
            <w:tcW w:w="1646" w:type="dxa"/>
            <w:vAlign w:val="bottom"/>
          </w:tcPr>
          <w:p w14:paraId="2127A835" w14:textId="41E711FF" w:rsidR="00526D9F" w:rsidRPr="00F125B2" w:rsidRDefault="00526D9F" w:rsidP="00526D9F">
            <w:pPr>
              <w:pStyle w:val="TableFigures"/>
            </w:pPr>
            <w:r w:rsidRPr="00F125B2">
              <w:t>0.10p</w:t>
            </w:r>
          </w:p>
        </w:tc>
        <w:tc>
          <w:tcPr>
            <w:tcW w:w="1646" w:type="dxa"/>
            <w:vAlign w:val="bottom"/>
          </w:tcPr>
          <w:p w14:paraId="096CCB9B" w14:textId="3302A7DA" w:rsidR="00526D9F" w:rsidRPr="00F125B2" w:rsidRDefault="00F125B2" w:rsidP="00547C00">
            <w:pPr>
              <w:pStyle w:val="TableFigures"/>
            </w:pPr>
            <w:r w:rsidRPr="00F125B2">
              <w:t>3</w:t>
            </w:r>
            <w:r w:rsidR="00526D9F" w:rsidRPr="00F125B2">
              <w:t>0%</w:t>
            </w:r>
          </w:p>
        </w:tc>
      </w:tr>
      <w:tr w:rsidR="00526D9F" w:rsidRPr="008A0C77" w14:paraId="3A541625" w14:textId="77777777" w:rsidTr="00C122C6">
        <w:tc>
          <w:tcPr>
            <w:tcW w:w="3828" w:type="dxa"/>
            <w:vAlign w:val="bottom"/>
          </w:tcPr>
          <w:p w14:paraId="7785A5A6" w14:textId="77777777" w:rsidR="00526D9F" w:rsidRPr="005373BC" w:rsidRDefault="00526D9F" w:rsidP="00547C00">
            <w:pPr>
              <w:pStyle w:val="TableLeftColumn"/>
            </w:pPr>
            <w:r w:rsidRPr="005373BC">
              <w:t>Adjusted EPS</w:t>
            </w:r>
          </w:p>
        </w:tc>
        <w:tc>
          <w:tcPr>
            <w:tcW w:w="1645" w:type="dxa"/>
            <w:vAlign w:val="bottom"/>
          </w:tcPr>
          <w:p w14:paraId="5D30C6CA" w14:textId="6C730909" w:rsidR="00526D9F" w:rsidRPr="00F125B2" w:rsidRDefault="00F125B2" w:rsidP="00311E8F">
            <w:pPr>
              <w:pStyle w:val="TableFigures"/>
            </w:pPr>
            <w:r w:rsidRPr="00F125B2">
              <w:t>0.6</w:t>
            </w:r>
            <w:r w:rsidR="00311E8F">
              <w:t>2</w:t>
            </w:r>
            <w:r w:rsidR="00526D9F" w:rsidRPr="00F125B2">
              <w:t>p</w:t>
            </w:r>
          </w:p>
        </w:tc>
        <w:tc>
          <w:tcPr>
            <w:tcW w:w="1646" w:type="dxa"/>
            <w:vAlign w:val="bottom"/>
          </w:tcPr>
          <w:p w14:paraId="33472C65" w14:textId="469977CE" w:rsidR="00526D9F" w:rsidRPr="00F125B2" w:rsidRDefault="00526D9F" w:rsidP="00F125B2">
            <w:pPr>
              <w:pStyle w:val="TableFigures"/>
            </w:pPr>
            <w:r w:rsidRPr="00F125B2">
              <w:t>0.</w:t>
            </w:r>
            <w:r w:rsidR="00F125B2" w:rsidRPr="00F125B2">
              <w:t>45</w:t>
            </w:r>
            <w:r w:rsidRPr="00F125B2">
              <w:t>p</w:t>
            </w:r>
          </w:p>
        </w:tc>
        <w:tc>
          <w:tcPr>
            <w:tcW w:w="1646" w:type="dxa"/>
            <w:vAlign w:val="bottom"/>
          </w:tcPr>
          <w:p w14:paraId="4C7EDF94" w14:textId="598590AB" w:rsidR="00526D9F" w:rsidRPr="00F125B2" w:rsidRDefault="00F125B2" w:rsidP="00311E8F">
            <w:pPr>
              <w:pStyle w:val="TableFigures"/>
            </w:pPr>
            <w:r w:rsidRPr="00F125B2">
              <w:t>3</w:t>
            </w:r>
            <w:r w:rsidR="00311E8F">
              <w:t>8</w:t>
            </w:r>
            <w:r w:rsidR="00526D9F" w:rsidRPr="00F125B2">
              <w:t>%</w:t>
            </w:r>
          </w:p>
        </w:tc>
      </w:tr>
      <w:tr w:rsidR="00526D9F" w:rsidRPr="008A0C77" w14:paraId="32D799D6" w14:textId="77777777" w:rsidTr="00C122C6">
        <w:tc>
          <w:tcPr>
            <w:tcW w:w="3828" w:type="dxa"/>
            <w:vAlign w:val="bottom"/>
          </w:tcPr>
          <w:p w14:paraId="46E25A10" w14:textId="77777777" w:rsidR="00526D9F" w:rsidRPr="005373BC" w:rsidRDefault="00526D9F" w:rsidP="00547C00">
            <w:pPr>
              <w:pStyle w:val="TableLeftColumn"/>
            </w:pPr>
            <w:r w:rsidRPr="005373BC">
              <w:t>Basic EPS</w:t>
            </w:r>
          </w:p>
        </w:tc>
        <w:tc>
          <w:tcPr>
            <w:tcW w:w="1645" w:type="dxa"/>
            <w:vAlign w:val="bottom"/>
          </w:tcPr>
          <w:p w14:paraId="74A602BB" w14:textId="575F6D98" w:rsidR="00526D9F" w:rsidRPr="00F125B2" w:rsidRDefault="00526D9F" w:rsidP="00F125B2">
            <w:pPr>
              <w:pStyle w:val="TableFigures"/>
            </w:pPr>
            <w:r w:rsidRPr="00F125B2">
              <w:t>0.</w:t>
            </w:r>
            <w:r w:rsidR="00F125B2" w:rsidRPr="00F125B2">
              <w:t>33</w:t>
            </w:r>
            <w:r w:rsidRPr="00F125B2">
              <w:t>p</w:t>
            </w:r>
          </w:p>
        </w:tc>
        <w:tc>
          <w:tcPr>
            <w:tcW w:w="1646" w:type="dxa"/>
            <w:vAlign w:val="bottom"/>
          </w:tcPr>
          <w:p w14:paraId="1FC3C7DB" w14:textId="5CDD77E6" w:rsidR="00526D9F" w:rsidRPr="00F125B2" w:rsidRDefault="00526D9F" w:rsidP="00F125B2">
            <w:pPr>
              <w:pStyle w:val="TableFigures"/>
            </w:pPr>
            <w:r w:rsidRPr="00F125B2">
              <w:t>0.</w:t>
            </w:r>
            <w:r w:rsidR="00F125B2" w:rsidRPr="00F125B2">
              <w:t>32</w:t>
            </w:r>
            <w:r w:rsidRPr="00F125B2">
              <w:t>p</w:t>
            </w:r>
          </w:p>
        </w:tc>
        <w:tc>
          <w:tcPr>
            <w:tcW w:w="1646" w:type="dxa"/>
            <w:vAlign w:val="bottom"/>
          </w:tcPr>
          <w:p w14:paraId="34D6E338" w14:textId="59C32BBB" w:rsidR="00526D9F" w:rsidRPr="00F125B2" w:rsidRDefault="00F125B2" w:rsidP="00547C00">
            <w:pPr>
              <w:pStyle w:val="TableFigures"/>
            </w:pPr>
            <w:r w:rsidRPr="00F125B2">
              <w:t>3</w:t>
            </w:r>
            <w:r w:rsidR="00526D9F" w:rsidRPr="00F125B2">
              <w:t>%</w:t>
            </w:r>
          </w:p>
        </w:tc>
      </w:tr>
      <w:tr w:rsidR="00526D9F" w:rsidRPr="008A0C77" w14:paraId="3341D0AB" w14:textId="77777777" w:rsidTr="00C122C6">
        <w:tc>
          <w:tcPr>
            <w:tcW w:w="3828" w:type="dxa"/>
            <w:tcBorders>
              <w:bottom w:val="single" w:sz="4" w:space="0" w:color="auto"/>
            </w:tcBorders>
            <w:vAlign w:val="bottom"/>
          </w:tcPr>
          <w:p w14:paraId="14356CF4" w14:textId="77777777" w:rsidR="00526D9F" w:rsidRPr="00CB7BC5" w:rsidRDefault="00526D9F" w:rsidP="00547C00">
            <w:pPr>
              <w:pStyle w:val="TableLeftColumn"/>
            </w:pPr>
            <w:r>
              <w:t xml:space="preserve">Procurement </w:t>
            </w:r>
            <w:r w:rsidRPr="005373BC">
              <w:t>Corporate Order Book</w:t>
            </w:r>
          </w:p>
        </w:tc>
        <w:tc>
          <w:tcPr>
            <w:tcW w:w="1645" w:type="dxa"/>
            <w:tcBorders>
              <w:bottom w:val="single" w:sz="4" w:space="0" w:color="auto"/>
            </w:tcBorders>
            <w:vAlign w:val="bottom"/>
          </w:tcPr>
          <w:p w14:paraId="60A187AF" w14:textId="2E4934E1" w:rsidR="00526D9F" w:rsidRPr="00F125B2" w:rsidRDefault="00526D9F" w:rsidP="00F125B2">
            <w:pPr>
              <w:pStyle w:val="TableFigures"/>
            </w:pPr>
            <w:r w:rsidRPr="00F125B2">
              <w:t>£2</w:t>
            </w:r>
            <w:r w:rsidR="00F125B2" w:rsidRPr="00F125B2">
              <w:t>5</w:t>
            </w:r>
            <w:r w:rsidRPr="00F125B2">
              <w:t>.</w:t>
            </w:r>
            <w:r w:rsidR="00F125B2" w:rsidRPr="00F125B2">
              <w:t>7</w:t>
            </w:r>
            <w:r w:rsidRPr="00F125B2">
              <w:t>0m</w:t>
            </w:r>
          </w:p>
        </w:tc>
        <w:tc>
          <w:tcPr>
            <w:tcW w:w="1646" w:type="dxa"/>
            <w:tcBorders>
              <w:bottom w:val="single" w:sz="4" w:space="0" w:color="auto"/>
            </w:tcBorders>
            <w:vAlign w:val="bottom"/>
          </w:tcPr>
          <w:p w14:paraId="2FDF2382" w14:textId="260603CE" w:rsidR="00526D9F" w:rsidRPr="00F125B2" w:rsidRDefault="00526D9F" w:rsidP="00F125B2">
            <w:pPr>
              <w:pStyle w:val="TableFigures"/>
            </w:pPr>
            <w:r w:rsidRPr="00F125B2">
              <w:t>£</w:t>
            </w:r>
            <w:r w:rsidR="00F125B2" w:rsidRPr="00F125B2">
              <w:t>15</w:t>
            </w:r>
            <w:r w:rsidRPr="00F125B2">
              <w:t>.</w:t>
            </w:r>
            <w:r w:rsidR="00F125B2" w:rsidRPr="00F125B2">
              <w:t>2</w:t>
            </w:r>
            <w:r w:rsidRPr="00F125B2">
              <w:t>0m</w:t>
            </w:r>
          </w:p>
        </w:tc>
        <w:tc>
          <w:tcPr>
            <w:tcW w:w="1646" w:type="dxa"/>
            <w:tcBorders>
              <w:bottom w:val="single" w:sz="4" w:space="0" w:color="auto"/>
            </w:tcBorders>
            <w:vAlign w:val="bottom"/>
          </w:tcPr>
          <w:p w14:paraId="1E621163" w14:textId="0054A885" w:rsidR="00526D9F" w:rsidRPr="00F125B2" w:rsidRDefault="00F125B2" w:rsidP="00547C00">
            <w:pPr>
              <w:pStyle w:val="TableFigures"/>
            </w:pPr>
            <w:r w:rsidRPr="00F125B2">
              <w:t>69</w:t>
            </w:r>
            <w:r w:rsidR="00526D9F" w:rsidRPr="00F125B2">
              <w:t>%</w:t>
            </w:r>
          </w:p>
        </w:tc>
      </w:tr>
    </w:tbl>
    <w:p w14:paraId="77D01677" w14:textId="562F6B5E" w:rsidR="00BF1299" w:rsidRPr="005A3F6F" w:rsidRDefault="008B51E6" w:rsidP="005A3F6F">
      <w:pPr>
        <w:pStyle w:val="Heading2"/>
        <w:rPr>
          <w:rFonts w:cstheme="minorHAnsi"/>
          <w:b w:val="0"/>
          <w:i/>
          <w:sz w:val="20"/>
          <w:szCs w:val="20"/>
        </w:rPr>
      </w:pPr>
      <w:r w:rsidRPr="00C40EFF">
        <w:rPr>
          <w:rFonts w:cstheme="minorHAnsi"/>
          <w:b w:val="0"/>
          <w:i/>
          <w:sz w:val="20"/>
          <w:szCs w:val="20"/>
        </w:rPr>
        <w:t>* Earnings before interest, taxation, depreciation, amortisation, exceptional costs and share based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828"/>
        <w:gridCol w:w="1645"/>
        <w:gridCol w:w="1646"/>
        <w:gridCol w:w="1646"/>
      </w:tblGrid>
      <w:tr w:rsidR="00923855" w:rsidRPr="008A0C77" w14:paraId="078EA0CE" w14:textId="77777777" w:rsidTr="00547C00">
        <w:tc>
          <w:tcPr>
            <w:tcW w:w="3828" w:type="dxa"/>
            <w:tcBorders>
              <w:bottom w:val="single" w:sz="4" w:space="0" w:color="auto"/>
            </w:tcBorders>
            <w:vAlign w:val="bottom"/>
          </w:tcPr>
          <w:p w14:paraId="56D9DDC5" w14:textId="77777777" w:rsidR="00923855" w:rsidRPr="00CB7BC5" w:rsidRDefault="00923855" w:rsidP="00547C00">
            <w:pPr>
              <w:pStyle w:val="TableLeftColumn"/>
            </w:pPr>
          </w:p>
        </w:tc>
        <w:tc>
          <w:tcPr>
            <w:tcW w:w="1645" w:type="dxa"/>
            <w:tcBorders>
              <w:bottom w:val="single" w:sz="4" w:space="0" w:color="auto"/>
            </w:tcBorders>
            <w:vAlign w:val="bottom"/>
          </w:tcPr>
          <w:p w14:paraId="7F1DBBF5" w14:textId="77777777" w:rsidR="00923855" w:rsidRPr="005226D1" w:rsidRDefault="00923855" w:rsidP="00547C00">
            <w:pPr>
              <w:pStyle w:val="TableFigures"/>
              <w:rPr>
                <w:b/>
                <w:i/>
              </w:rPr>
            </w:pPr>
            <w:r>
              <w:rPr>
                <w:b/>
                <w:i/>
              </w:rPr>
              <w:t>H1 2016</w:t>
            </w:r>
          </w:p>
        </w:tc>
        <w:tc>
          <w:tcPr>
            <w:tcW w:w="1646" w:type="dxa"/>
            <w:tcBorders>
              <w:bottom w:val="single" w:sz="4" w:space="0" w:color="auto"/>
            </w:tcBorders>
            <w:vAlign w:val="bottom"/>
          </w:tcPr>
          <w:p w14:paraId="32C0ADB3" w14:textId="304622D1" w:rsidR="00923855" w:rsidRPr="005226D1" w:rsidRDefault="00923855" w:rsidP="00923855">
            <w:pPr>
              <w:pStyle w:val="TableFigures"/>
              <w:rPr>
                <w:b/>
                <w:i/>
              </w:rPr>
            </w:pPr>
            <w:r>
              <w:rPr>
                <w:b/>
                <w:i/>
              </w:rPr>
              <w:t>FY 2015</w:t>
            </w:r>
          </w:p>
        </w:tc>
        <w:tc>
          <w:tcPr>
            <w:tcW w:w="1646" w:type="dxa"/>
            <w:tcBorders>
              <w:bottom w:val="single" w:sz="4" w:space="0" w:color="auto"/>
            </w:tcBorders>
            <w:vAlign w:val="bottom"/>
          </w:tcPr>
          <w:p w14:paraId="24D48412" w14:textId="105515FC" w:rsidR="00923855" w:rsidRDefault="00923855" w:rsidP="00547C00">
            <w:pPr>
              <w:pStyle w:val="TableFigures"/>
              <w:rPr>
                <w:b/>
                <w:i/>
              </w:rPr>
            </w:pPr>
            <w:r>
              <w:rPr>
                <w:b/>
                <w:i/>
              </w:rPr>
              <w:t>2016</w:t>
            </w:r>
          </w:p>
          <w:p w14:paraId="07DB6A6E" w14:textId="55D40389" w:rsidR="00923855" w:rsidRPr="005226D1" w:rsidRDefault="00923855" w:rsidP="00547C00">
            <w:pPr>
              <w:pStyle w:val="TableFigures"/>
              <w:rPr>
                <w:b/>
                <w:i/>
              </w:rPr>
            </w:pPr>
            <w:r>
              <w:rPr>
                <w:b/>
                <w:i/>
              </w:rPr>
              <w:t>% decrease</w:t>
            </w:r>
          </w:p>
        </w:tc>
      </w:tr>
      <w:tr w:rsidR="00923855" w:rsidRPr="008A0C77" w14:paraId="159EEBAD" w14:textId="77777777" w:rsidTr="00547C00">
        <w:tc>
          <w:tcPr>
            <w:tcW w:w="3828" w:type="dxa"/>
            <w:vAlign w:val="bottom"/>
          </w:tcPr>
          <w:p w14:paraId="56E308DD" w14:textId="77777777" w:rsidR="00923855" w:rsidRPr="005373BC" w:rsidRDefault="00923855" w:rsidP="00547C00">
            <w:pPr>
              <w:pStyle w:val="TableLeftColumn"/>
            </w:pPr>
            <w:r w:rsidRPr="005373BC">
              <w:t>Net debt</w:t>
            </w:r>
          </w:p>
        </w:tc>
        <w:tc>
          <w:tcPr>
            <w:tcW w:w="1645" w:type="dxa"/>
            <w:vAlign w:val="bottom"/>
          </w:tcPr>
          <w:p w14:paraId="5ED7F1A8" w14:textId="4E95FBE0" w:rsidR="00923855" w:rsidRPr="00923855" w:rsidRDefault="000E5A1F" w:rsidP="00547C00">
            <w:pPr>
              <w:pStyle w:val="TableFigures"/>
            </w:pPr>
            <w:r>
              <w:t>£8.08</w:t>
            </w:r>
            <w:r w:rsidR="00923855" w:rsidRPr="00923855">
              <w:t>m</w:t>
            </w:r>
          </w:p>
        </w:tc>
        <w:tc>
          <w:tcPr>
            <w:tcW w:w="1646" w:type="dxa"/>
            <w:vAlign w:val="bottom"/>
          </w:tcPr>
          <w:p w14:paraId="1D5E9F09" w14:textId="1E93CCE7" w:rsidR="00923855" w:rsidRPr="00923855" w:rsidRDefault="00923855" w:rsidP="00923855">
            <w:pPr>
              <w:pStyle w:val="TableFigures"/>
            </w:pPr>
            <w:r w:rsidRPr="00923855">
              <w:t>£8.89m</w:t>
            </w:r>
          </w:p>
        </w:tc>
        <w:tc>
          <w:tcPr>
            <w:tcW w:w="1646" w:type="dxa"/>
            <w:vAlign w:val="bottom"/>
          </w:tcPr>
          <w:p w14:paraId="5207F06A" w14:textId="11246A52" w:rsidR="00923855" w:rsidRPr="00923855" w:rsidRDefault="000E5A1F" w:rsidP="00547C00">
            <w:pPr>
              <w:pStyle w:val="TableFigures"/>
            </w:pPr>
            <w:r>
              <w:t>9</w:t>
            </w:r>
            <w:r w:rsidR="00923855" w:rsidRPr="00923855">
              <w:t>%</w:t>
            </w:r>
          </w:p>
        </w:tc>
      </w:tr>
    </w:tbl>
    <w:p w14:paraId="5A2A2AF6" w14:textId="77777777" w:rsidR="000B14A9" w:rsidRDefault="000B14A9" w:rsidP="000B14A9">
      <w:pPr>
        <w:pStyle w:val="ListParagraph"/>
      </w:pPr>
    </w:p>
    <w:p w14:paraId="25C4F33F" w14:textId="6CA3B0FE" w:rsidR="004730B4" w:rsidRDefault="004730B4" w:rsidP="00C122C6">
      <w:pPr>
        <w:pStyle w:val="ListParagraph"/>
        <w:numPr>
          <w:ilvl w:val="0"/>
          <w:numId w:val="43"/>
        </w:numPr>
      </w:pPr>
      <w:r>
        <w:t xml:space="preserve">Results for the six months ended 30 June 2016 in line with </w:t>
      </w:r>
      <w:r w:rsidR="00301B02">
        <w:t>m</w:t>
      </w:r>
      <w:r>
        <w:t>anagement</w:t>
      </w:r>
      <w:r w:rsidR="00301B02">
        <w:t>’s</w:t>
      </w:r>
      <w:r>
        <w:t xml:space="preserve"> expectations</w:t>
      </w:r>
    </w:p>
    <w:p w14:paraId="78EA4399" w14:textId="02259A5C" w:rsidR="004730B4" w:rsidRDefault="001642BE" w:rsidP="00C122C6">
      <w:pPr>
        <w:pStyle w:val="ListParagraph"/>
        <w:numPr>
          <w:ilvl w:val="0"/>
          <w:numId w:val="43"/>
        </w:numPr>
      </w:pPr>
      <w:r>
        <w:t xml:space="preserve">Strong cash generation from operations </w:t>
      </w:r>
      <w:r w:rsidR="00893D2E">
        <w:t xml:space="preserve">representing </w:t>
      </w:r>
      <w:r>
        <w:t xml:space="preserve">68% of </w:t>
      </w:r>
      <w:r w:rsidR="0097621C">
        <w:t>a</w:t>
      </w:r>
      <w:r>
        <w:t>djusted EBITDA (H1 2015: 77%; FY15; 52%), reflecting the increased weighting of the Corporate Division</w:t>
      </w:r>
      <w:r w:rsidR="00893D2E">
        <w:t>,</w:t>
      </w:r>
      <w:r>
        <w:t xml:space="preserve"> which is highly cash generative</w:t>
      </w:r>
    </w:p>
    <w:p w14:paraId="6D1AB0A6" w14:textId="0F72DCD1" w:rsidR="00301B02" w:rsidRPr="00C122C6" w:rsidRDefault="00B11E67" w:rsidP="00C122C6">
      <w:pPr>
        <w:pStyle w:val="ListParagraph"/>
        <w:numPr>
          <w:ilvl w:val="0"/>
          <w:numId w:val="43"/>
        </w:numPr>
      </w:pPr>
      <w:r>
        <w:t xml:space="preserve">Interim </w:t>
      </w:r>
      <w:r w:rsidR="00301B02">
        <w:t>d</w:t>
      </w:r>
      <w:r>
        <w:t xml:space="preserve">ividend increased </w:t>
      </w:r>
      <w:r w:rsidR="00B53413">
        <w:t xml:space="preserve">by 30% </w:t>
      </w:r>
      <w:r>
        <w:t>to 0.13p per share</w:t>
      </w:r>
      <w:r w:rsidR="00B53413">
        <w:t xml:space="preserve"> (H1 2015: </w:t>
      </w:r>
      <w:r>
        <w:t>0.10p</w:t>
      </w:r>
      <w:r w:rsidR="00B53413">
        <w:t>)</w:t>
      </w:r>
    </w:p>
    <w:p w14:paraId="443DA607" w14:textId="24DEF3EA" w:rsidR="00301B02" w:rsidRPr="00301B02" w:rsidRDefault="00301B02" w:rsidP="00301B02">
      <w:pPr>
        <w:pStyle w:val="ListParagraph"/>
        <w:widowControl w:val="0"/>
        <w:numPr>
          <w:ilvl w:val="0"/>
          <w:numId w:val="43"/>
        </w:numPr>
        <w:autoSpaceDE w:val="0"/>
        <w:autoSpaceDN w:val="0"/>
        <w:adjustRightInd w:val="0"/>
        <w:spacing w:after="0" w:line="240" w:lineRule="auto"/>
        <w:rPr>
          <w:rFonts w:cstheme="minorHAnsi"/>
          <w:szCs w:val="20"/>
          <w:lang w:val="en-US"/>
        </w:rPr>
      </w:pPr>
      <w:r>
        <w:rPr>
          <w:rFonts w:cstheme="minorHAnsi"/>
          <w:szCs w:val="20"/>
          <w:lang w:val="en-US"/>
        </w:rPr>
        <w:t xml:space="preserve">The </w:t>
      </w:r>
      <w:r w:rsidRPr="00C122C6">
        <w:rPr>
          <w:rFonts w:cstheme="minorHAnsi"/>
          <w:szCs w:val="20"/>
          <w:lang w:val="en-US"/>
        </w:rPr>
        <w:t>Procurement Corporate Order Book</w:t>
      </w:r>
      <w:r w:rsidR="006C3F95">
        <w:rPr>
          <w:rFonts w:cstheme="minorHAnsi"/>
          <w:szCs w:val="20"/>
          <w:lang w:val="en-US"/>
        </w:rPr>
        <w:t xml:space="preserve">, which </w:t>
      </w:r>
      <w:r w:rsidR="00893D2E" w:rsidRPr="00C122C6">
        <w:rPr>
          <w:rFonts w:cstheme="minorHAnsi"/>
          <w:szCs w:val="20"/>
          <w:lang w:val="en-US"/>
        </w:rPr>
        <w:t>provides strong visibility of r</w:t>
      </w:r>
      <w:r w:rsidR="00893D2E" w:rsidRPr="00301B02">
        <w:rPr>
          <w:rFonts w:cstheme="minorHAnsi"/>
          <w:szCs w:val="20"/>
          <w:lang w:val="en-US"/>
        </w:rPr>
        <w:t>evenues</w:t>
      </w:r>
      <w:r w:rsidR="00893D2E" w:rsidRPr="00C122C6">
        <w:rPr>
          <w:rFonts w:cstheme="minorHAnsi"/>
          <w:szCs w:val="20"/>
          <w:lang w:val="en-US"/>
        </w:rPr>
        <w:t xml:space="preserve"> </w:t>
      </w:r>
      <w:r w:rsidR="00893D2E">
        <w:rPr>
          <w:rFonts w:cstheme="minorHAnsi"/>
          <w:szCs w:val="20"/>
          <w:lang w:val="en-US"/>
        </w:rPr>
        <w:t xml:space="preserve">and is </w:t>
      </w:r>
      <w:r w:rsidRPr="00C122C6">
        <w:rPr>
          <w:rFonts w:cstheme="minorHAnsi"/>
          <w:szCs w:val="20"/>
          <w:lang w:val="en-US"/>
        </w:rPr>
        <w:t xml:space="preserve">a consistent guide to the future performance of the </w:t>
      </w:r>
      <w:r w:rsidR="00893D2E">
        <w:rPr>
          <w:rFonts w:cstheme="minorHAnsi"/>
          <w:szCs w:val="20"/>
          <w:lang w:val="en-US"/>
        </w:rPr>
        <w:t>Corporate Division</w:t>
      </w:r>
      <w:r w:rsidRPr="00C122C6">
        <w:rPr>
          <w:rFonts w:cstheme="minorHAnsi"/>
          <w:szCs w:val="20"/>
          <w:lang w:val="en-US"/>
        </w:rPr>
        <w:t>, has increased by 69% to £25.7m (H1 2015: £15.2m)</w:t>
      </w:r>
      <w:r w:rsidR="00893D2E">
        <w:rPr>
          <w:rFonts w:cstheme="minorHAnsi"/>
          <w:szCs w:val="20"/>
          <w:lang w:val="en-US"/>
        </w:rPr>
        <w:t xml:space="preserve">. </w:t>
      </w:r>
    </w:p>
    <w:p w14:paraId="28AB3878" w14:textId="448E09E7" w:rsidR="00B11E67" w:rsidRPr="00923855" w:rsidRDefault="00B11E67" w:rsidP="00BE18FF">
      <w:pPr>
        <w:pStyle w:val="ListParagraph"/>
        <w:widowControl w:val="0"/>
        <w:autoSpaceDE w:val="0"/>
        <w:autoSpaceDN w:val="0"/>
        <w:adjustRightInd w:val="0"/>
        <w:spacing w:after="0" w:line="240" w:lineRule="auto"/>
      </w:pPr>
    </w:p>
    <w:p w14:paraId="4C73E849" w14:textId="51EF437C" w:rsidR="004A46BA" w:rsidRDefault="004A46BA" w:rsidP="004A46BA">
      <w:pPr>
        <w:pStyle w:val="Heading2"/>
        <w:rPr>
          <w:rFonts w:cstheme="minorHAnsi"/>
          <w:sz w:val="20"/>
          <w:szCs w:val="20"/>
        </w:rPr>
      </w:pPr>
      <w:r w:rsidRPr="00310948">
        <w:rPr>
          <w:rFonts w:cstheme="minorHAnsi"/>
          <w:sz w:val="20"/>
          <w:szCs w:val="20"/>
        </w:rPr>
        <w:t>O</w:t>
      </w:r>
      <w:r w:rsidRPr="00C40EFF">
        <w:rPr>
          <w:rFonts w:cstheme="minorHAnsi"/>
          <w:sz w:val="20"/>
          <w:szCs w:val="20"/>
        </w:rPr>
        <w:t>perational highlights</w:t>
      </w:r>
    </w:p>
    <w:p w14:paraId="2CA1ACCC" w14:textId="1840287C" w:rsidR="00242DC0" w:rsidRDefault="00F717C5" w:rsidP="00242DC0">
      <w:pPr>
        <w:pStyle w:val="ListParagraph"/>
        <w:numPr>
          <w:ilvl w:val="0"/>
          <w:numId w:val="39"/>
        </w:numPr>
        <w:spacing w:line="259" w:lineRule="auto"/>
        <w:jc w:val="both"/>
        <w:rPr>
          <w:rFonts w:cstheme="minorHAnsi"/>
          <w:szCs w:val="20"/>
        </w:rPr>
      </w:pPr>
      <w:r>
        <w:rPr>
          <w:rFonts w:cstheme="minorHAnsi"/>
          <w:szCs w:val="20"/>
        </w:rPr>
        <w:t>Successful integration of WPUK and STC, two corporate-f</w:t>
      </w:r>
      <w:r w:rsidR="00B4495A">
        <w:rPr>
          <w:rFonts w:cstheme="minorHAnsi"/>
          <w:szCs w:val="20"/>
        </w:rPr>
        <w:t xml:space="preserve">ocused acquisitions </w:t>
      </w:r>
      <w:r w:rsidR="004C4AE4">
        <w:rPr>
          <w:rFonts w:cstheme="minorHAnsi"/>
          <w:szCs w:val="20"/>
        </w:rPr>
        <w:t>completed</w:t>
      </w:r>
      <w:r>
        <w:rPr>
          <w:rFonts w:cstheme="minorHAnsi"/>
          <w:szCs w:val="20"/>
        </w:rPr>
        <w:t xml:space="preserve"> </w:t>
      </w:r>
      <w:r w:rsidR="007F0FD0">
        <w:rPr>
          <w:rFonts w:cstheme="minorHAnsi"/>
          <w:szCs w:val="20"/>
        </w:rPr>
        <w:t xml:space="preserve">in </w:t>
      </w:r>
      <w:r>
        <w:rPr>
          <w:rFonts w:cstheme="minorHAnsi"/>
          <w:szCs w:val="20"/>
        </w:rPr>
        <w:t>H</w:t>
      </w:r>
      <w:r w:rsidR="004C4AE4">
        <w:rPr>
          <w:rFonts w:cstheme="minorHAnsi"/>
          <w:szCs w:val="20"/>
        </w:rPr>
        <w:t xml:space="preserve">2 2015, enhancing the scale and </w:t>
      </w:r>
      <w:r>
        <w:rPr>
          <w:rFonts w:cstheme="minorHAnsi"/>
          <w:szCs w:val="20"/>
        </w:rPr>
        <w:t xml:space="preserve">service offering </w:t>
      </w:r>
      <w:r w:rsidR="004C4AE4">
        <w:rPr>
          <w:rFonts w:cstheme="minorHAnsi"/>
          <w:szCs w:val="20"/>
        </w:rPr>
        <w:t xml:space="preserve">of the Corporate </w:t>
      </w:r>
      <w:r w:rsidR="00893D2E">
        <w:rPr>
          <w:rFonts w:cstheme="minorHAnsi"/>
          <w:szCs w:val="20"/>
        </w:rPr>
        <w:t>D</w:t>
      </w:r>
      <w:r w:rsidR="004C4AE4">
        <w:rPr>
          <w:rFonts w:cstheme="minorHAnsi"/>
          <w:szCs w:val="20"/>
        </w:rPr>
        <w:t>ivision</w:t>
      </w:r>
    </w:p>
    <w:p w14:paraId="538D55F0" w14:textId="1BF7937F" w:rsidR="00242DC0" w:rsidRDefault="004C4AE4" w:rsidP="00242DC0">
      <w:pPr>
        <w:pStyle w:val="ListParagraph"/>
        <w:numPr>
          <w:ilvl w:val="0"/>
          <w:numId w:val="39"/>
        </w:numPr>
        <w:spacing w:line="259" w:lineRule="auto"/>
        <w:jc w:val="both"/>
        <w:rPr>
          <w:rFonts w:cstheme="minorHAnsi"/>
          <w:szCs w:val="20"/>
        </w:rPr>
      </w:pPr>
      <w:r>
        <w:rPr>
          <w:rFonts w:cstheme="minorHAnsi"/>
          <w:szCs w:val="20"/>
        </w:rPr>
        <w:t>Relocation</w:t>
      </w:r>
      <w:r w:rsidR="00D76824">
        <w:rPr>
          <w:rFonts w:cstheme="minorHAnsi"/>
          <w:szCs w:val="20"/>
        </w:rPr>
        <w:t xml:space="preserve"> of WPUK and the STC Procurement </w:t>
      </w:r>
      <w:r w:rsidR="00893D2E">
        <w:rPr>
          <w:rFonts w:cstheme="minorHAnsi"/>
          <w:szCs w:val="20"/>
        </w:rPr>
        <w:t>D</w:t>
      </w:r>
      <w:r w:rsidR="00D76824">
        <w:rPr>
          <w:rFonts w:cstheme="minorHAnsi"/>
          <w:szCs w:val="20"/>
        </w:rPr>
        <w:t xml:space="preserve">ivision </w:t>
      </w:r>
      <w:r>
        <w:rPr>
          <w:rFonts w:cstheme="minorHAnsi"/>
          <w:szCs w:val="20"/>
        </w:rPr>
        <w:t>to the Group</w:t>
      </w:r>
      <w:r w:rsidR="004730B4">
        <w:rPr>
          <w:rFonts w:cstheme="minorHAnsi"/>
          <w:szCs w:val="20"/>
        </w:rPr>
        <w:t>’</w:t>
      </w:r>
      <w:r>
        <w:rPr>
          <w:rFonts w:cstheme="minorHAnsi"/>
          <w:szCs w:val="20"/>
        </w:rPr>
        <w:t>s Head Office</w:t>
      </w:r>
      <w:r w:rsidR="00B53413">
        <w:rPr>
          <w:rFonts w:cstheme="minorHAnsi"/>
          <w:szCs w:val="20"/>
        </w:rPr>
        <w:t xml:space="preserve">, </w:t>
      </w:r>
      <w:r w:rsidR="001642BE">
        <w:rPr>
          <w:rFonts w:cstheme="minorHAnsi"/>
          <w:szCs w:val="20"/>
        </w:rPr>
        <w:t>bringing knowledge, expertise and sector specialisms</w:t>
      </w:r>
      <w:r w:rsidR="00893D2E">
        <w:rPr>
          <w:rFonts w:cstheme="minorHAnsi"/>
          <w:szCs w:val="20"/>
        </w:rPr>
        <w:t>,</w:t>
      </w:r>
      <w:r w:rsidR="001642BE">
        <w:rPr>
          <w:rFonts w:cstheme="minorHAnsi"/>
          <w:szCs w:val="20"/>
        </w:rPr>
        <w:t xml:space="preserve"> which </w:t>
      </w:r>
      <w:r w:rsidR="007F0FD0">
        <w:rPr>
          <w:rFonts w:cstheme="minorHAnsi"/>
          <w:szCs w:val="20"/>
        </w:rPr>
        <w:t>is expected to</w:t>
      </w:r>
      <w:r w:rsidR="001642BE">
        <w:rPr>
          <w:rFonts w:cstheme="minorHAnsi"/>
          <w:szCs w:val="20"/>
        </w:rPr>
        <w:t xml:space="preserve"> create additional sales opportunities </w:t>
      </w:r>
      <w:r w:rsidR="009E300B">
        <w:rPr>
          <w:rFonts w:cstheme="minorHAnsi"/>
          <w:szCs w:val="20"/>
        </w:rPr>
        <w:t xml:space="preserve">and cost synergies from </w:t>
      </w:r>
      <w:r w:rsidR="001642BE">
        <w:rPr>
          <w:rFonts w:cstheme="minorHAnsi"/>
          <w:szCs w:val="20"/>
        </w:rPr>
        <w:t>FY</w:t>
      </w:r>
      <w:r w:rsidR="00893D2E">
        <w:rPr>
          <w:rFonts w:cstheme="minorHAnsi"/>
          <w:szCs w:val="20"/>
        </w:rPr>
        <w:t xml:space="preserve"> 20</w:t>
      </w:r>
      <w:r w:rsidR="001642BE">
        <w:rPr>
          <w:rFonts w:cstheme="minorHAnsi"/>
          <w:szCs w:val="20"/>
        </w:rPr>
        <w:t>17 and beyond</w:t>
      </w:r>
    </w:p>
    <w:p w14:paraId="55F82B06" w14:textId="3FF913C2" w:rsidR="001642BE" w:rsidRDefault="004A46BA" w:rsidP="009C69D5">
      <w:pPr>
        <w:spacing w:line="259" w:lineRule="auto"/>
        <w:jc w:val="both"/>
        <w:rPr>
          <w:rFonts w:cstheme="minorHAnsi"/>
          <w:szCs w:val="20"/>
        </w:rPr>
      </w:pPr>
      <w:r w:rsidRPr="00520DDE">
        <w:rPr>
          <w:rFonts w:cstheme="minorHAnsi"/>
          <w:szCs w:val="20"/>
        </w:rPr>
        <w:t xml:space="preserve">Commenting on the results, </w:t>
      </w:r>
      <w:r w:rsidRPr="00520DDE">
        <w:rPr>
          <w:rFonts w:cstheme="minorHAnsi"/>
          <w:b/>
          <w:bCs/>
          <w:szCs w:val="20"/>
        </w:rPr>
        <w:t xml:space="preserve">Janet Thornton, </w:t>
      </w:r>
      <w:r w:rsidR="00310948" w:rsidRPr="00520DDE">
        <w:rPr>
          <w:rFonts w:cstheme="minorHAnsi"/>
          <w:b/>
          <w:bCs/>
          <w:szCs w:val="20"/>
        </w:rPr>
        <w:t>CEO</w:t>
      </w:r>
      <w:r w:rsidRPr="00520DDE">
        <w:rPr>
          <w:rFonts w:cstheme="minorHAnsi"/>
          <w:szCs w:val="20"/>
        </w:rPr>
        <w:t xml:space="preserve"> </w:t>
      </w:r>
      <w:r w:rsidRPr="00186423">
        <w:rPr>
          <w:rFonts w:cstheme="minorHAnsi"/>
          <w:b/>
          <w:szCs w:val="20"/>
        </w:rPr>
        <w:t>of Inspired</w:t>
      </w:r>
      <w:r w:rsidRPr="00520DDE">
        <w:rPr>
          <w:rFonts w:cstheme="minorHAnsi"/>
          <w:szCs w:val="20"/>
        </w:rPr>
        <w:t>, said: "</w:t>
      </w:r>
      <w:r w:rsidR="001642BE">
        <w:rPr>
          <w:rFonts w:cstheme="minorHAnsi"/>
          <w:szCs w:val="20"/>
        </w:rPr>
        <w:t xml:space="preserve">Once again, </w:t>
      </w:r>
      <w:r w:rsidRPr="00520DDE">
        <w:rPr>
          <w:rFonts w:cstheme="minorHAnsi"/>
          <w:szCs w:val="20"/>
        </w:rPr>
        <w:t>I</w:t>
      </w:r>
      <w:r w:rsidR="00126A6C" w:rsidRPr="00520DDE">
        <w:rPr>
          <w:rFonts w:cstheme="minorHAnsi"/>
          <w:szCs w:val="20"/>
        </w:rPr>
        <w:t xml:space="preserve"> a</w:t>
      </w:r>
      <w:r w:rsidRPr="00520DDE">
        <w:rPr>
          <w:rFonts w:cstheme="minorHAnsi"/>
          <w:szCs w:val="20"/>
        </w:rPr>
        <w:t xml:space="preserve">m </w:t>
      </w:r>
      <w:r w:rsidR="00242DC0">
        <w:rPr>
          <w:rFonts w:cstheme="minorHAnsi"/>
          <w:szCs w:val="20"/>
        </w:rPr>
        <w:t>delighted</w:t>
      </w:r>
      <w:r w:rsidR="007E4CAE">
        <w:rPr>
          <w:rFonts w:cstheme="minorHAnsi"/>
          <w:szCs w:val="20"/>
        </w:rPr>
        <w:t xml:space="preserve"> by the strong performance </w:t>
      </w:r>
      <w:r w:rsidR="007F0FD0">
        <w:rPr>
          <w:rFonts w:cstheme="minorHAnsi"/>
          <w:szCs w:val="20"/>
        </w:rPr>
        <w:t xml:space="preserve">of </w:t>
      </w:r>
      <w:r w:rsidR="007E4CAE">
        <w:rPr>
          <w:rFonts w:cstheme="minorHAnsi"/>
          <w:szCs w:val="20"/>
        </w:rPr>
        <w:t>the G</w:t>
      </w:r>
      <w:r w:rsidR="00656CCA" w:rsidRPr="00520DDE">
        <w:rPr>
          <w:rFonts w:cstheme="minorHAnsi"/>
          <w:szCs w:val="20"/>
        </w:rPr>
        <w:t>roup</w:t>
      </w:r>
      <w:r w:rsidR="00242DC0">
        <w:rPr>
          <w:rFonts w:cstheme="minorHAnsi"/>
          <w:szCs w:val="20"/>
        </w:rPr>
        <w:t xml:space="preserve"> in the period, delivering </w:t>
      </w:r>
      <w:r w:rsidR="00D76824">
        <w:rPr>
          <w:rFonts w:cstheme="minorHAnsi"/>
          <w:szCs w:val="20"/>
        </w:rPr>
        <w:t xml:space="preserve">record </w:t>
      </w:r>
      <w:r w:rsidR="00242DC0">
        <w:rPr>
          <w:rFonts w:cstheme="minorHAnsi"/>
          <w:szCs w:val="20"/>
        </w:rPr>
        <w:t>growth on all fronts, as we continue to deliver value-added services to our customers</w:t>
      </w:r>
      <w:r w:rsidRPr="00520DDE">
        <w:rPr>
          <w:rFonts w:cstheme="minorHAnsi"/>
          <w:szCs w:val="20"/>
        </w:rPr>
        <w:t>.</w:t>
      </w:r>
    </w:p>
    <w:p w14:paraId="5BCCAC3B" w14:textId="06978ED7" w:rsidR="001642BE" w:rsidRDefault="00F107C9" w:rsidP="009C69D5">
      <w:pPr>
        <w:spacing w:line="259" w:lineRule="auto"/>
        <w:jc w:val="both"/>
        <w:rPr>
          <w:rFonts w:cstheme="minorHAnsi"/>
          <w:szCs w:val="20"/>
        </w:rPr>
      </w:pPr>
      <w:r>
        <w:rPr>
          <w:rFonts w:cstheme="minorHAnsi"/>
          <w:szCs w:val="20"/>
        </w:rPr>
        <w:lastRenderedPageBreak/>
        <w:t>“</w:t>
      </w:r>
      <w:r w:rsidR="001642BE">
        <w:rPr>
          <w:rFonts w:cstheme="minorHAnsi"/>
          <w:szCs w:val="20"/>
        </w:rPr>
        <w:t xml:space="preserve">The focus of the six months to </w:t>
      </w:r>
      <w:r w:rsidR="00893D2E">
        <w:rPr>
          <w:rFonts w:cstheme="minorHAnsi"/>
          <w:szCs w:val="20"/>
        </w:rPr>
        <w:t xml:space="preserve">30 </w:t>
      </w:r>
      <w:r w:rsidR="001642BE">
        <w:rPr>
          <w:rFonts w:cstheme="minorHAnsi"/>
          <w:szCs w:val="20"/>
        </w:rPr>
        <w:t xml:space="preserve">June 2016 was on the integration and relocation of </w:t>
      </w:r>
      <w:r w:rsidR="00301B02">
        <w:rPr>
          <w:rFonts w:cstheme="minorHAnsi"/>
          <w:szCs w:val="20"/>
        </w:rPr>
        <w:t xml:space="preserve">the acquired businesses of </w:t>
      </w:r>
      <w:r w:rsidR="001642BE">
        <w:rPr>
          <w:rFonts w:cstheme="minorHAnsi"/>
          <w:szCs w:val="20"/>
        </w:rPr>
        <w:t>WPUK and STC</w:t>
      </w:r>
      <w:r w:rsidR="009E300B">
        <w:rPr>
          <w:rFonts w:cstheme="minorHAnsi"/>
          <w:szCs w:val="20"/>
        </w:rPr>
        <w:t xml:space="preserve"> which have been achi</w:t>
      </w:r>
      <w:r w:rsidR="00301B02">
        <w:rPr>
          <w:rFonts w:cstheme="minorHAnsi"/>
          <w:szCs w:val="20"/>
        </w:rPr>
        <w:t>e</w:t>
      </w:r>
      <w:r w:rsidR="009E300B">
        <w:rPr>
          <w:rFonts w:cstheme="minorHAnsi"/>
          <w:szCs w:val="20"/>
        </w:rPr>
        <w:t xml:space="preserve">ved on target and within budget.  In addition, </w:t>
      </w:r>
      <w:r w:rsidR="001642BE">
        <w:rPr>
          <w:rFonts w:cstheme="minorHAnsi"/>
          <w:szCs w:val="20"/>
        </w:rPr>
        <w:t>the underlying businesses have continued to perform to plan</w:t>
      </w:r>
      <w:r w:rsidR="009E300B">
        <w:rPr>
          <w:rFonts w:cstheme="minorHAnsi"/>
          <w:szCs w:val="20"/>
        </w:rPr>
        <w:t>,</w:t>
      </w:r>
      <w:r w:rsidR="001642BE">
        <w:rPr>
          <w:rFonts w:cstheme="minorHAnsi"/>
          <w:szCs w:val="20"/>
        </w:rPr>
        <w:t xml:space="preserve"> </w:t>
      </w:r>
      <w:r w:rsidR="007F0FD0">
        <w:rPr>
          <w:rFonts w:cstheme="minorHAnsi"/>
          <w:szCs w:val="20"/>
        </w:rPr>
        <w:t>with</w:t>
      </w:r>
      <w:r w:rsidR="001642BE">
        <w:rPr>
          <w:rFonts w:cstheme="minorHAnsi"/>
          <w:szCs w:val="20"/>
        </w:rPr>
        <w:t xml:space="preserve"> sales opportunities created by the acquisitions </w:t>
      </w:r>
      <w:r w:rsidR="007F0FD0">
        <w:rPr>
          <w:rFonts w:cstheme="minorHAnsi"/>
          <w:szCs w:val="20"/>
        </w:rPr>
        <w:t>already</w:t>
      </w:r>
      <w:r w:rsidR="001642BE">
        <w:rPr>
          <w:rFonts w:cstheme="minorHAnsi"/>
          <w:szCs w:val="20"/>
        </w:rPr>
        <w:t xml:space="preserve"> gain</w:t>
      </w:r>
      <w:r w:rsidR="007F0FD0">
        <w:rPr>
          <w:rFonts w:cstheme="minorHAnsi"/>
          <w:szCs w:val="20"/>
        </w:rPr>
        <w:t>ing</w:t>
      </w:r>
      <w:r w:rsidR="001642BE">
        <w:rPr>
          <w:rFonts w:cstheme="minorHAnsi"/>
          <w:szCs w:val="20"/>
        </w:rPr>
        <w:t xml:space="preserve"> traction.</w:t>
      </w:r>
    </w:p>
    <w:p w14:paraId="6EBA48FC" w14:textId="3E645F10" w:rsidR="00520DDE" w:rsidRPr="00520DDE" w:rsidRDefault="00F107C9" w:rsidP="009C69D5">
      <w:pPr>
        <w:spacing w:line="259" w:lineRule="auto"/>
        <w:jc w:val="both"/>
        <w:rPr>
          <w:rFonts w:cstheme="minorHAnsi"/>
          <w:szCs w:val="20"/>
        </w:rPr>
      </w:pPr>
      <w:r>
        <w:rPr>
          <w:rFonts w:cstheme="minorHAnsi"/>
          <w:szCs w:val="20"/>
        </w:rPr>
        <w:t>“</w:t>
      </w:r>
      <w:r w:rsidR="001642BE">
        <w:rPr>
          <w:rFonts w:cstheme="minorHAnsi"/>
          <w:szCs w:val="20"/>
        </w:rPr>
        <w:t>T</w:t>
      </w:r>
      <w:r w:rsidR="004A46BA" w:rsidRPr="00520DDE">
        <w:rPr>
          <w:rFonts w:cstheme="minorHAnsi"/>
          <w:szCs w:val="20"/>
        </w:rPr>
        <w:t>he</w:t>
      </w:r>
      <w:r w:rsidR="001642BE">
        <w:rPr>
          <w:rFonts w:cstheme="minorHAnsi"/>
          <w:szCs w:val="20"/>
        </w:rPr>
        <w:t xml:space="preserve"> record</w:t>
      </w:r>
      <w:r w:rsidR="004A46BA" w:rsidRPr="00520DDE">
        <w:rPr>
          <w:rFonts w:cstheme="minorHAnsi"/>
          <w:szCs w:val="20"/>
        </w:rPr>
        <w:t xml:space="preserve"> results are </w:t>
      </w:r>
      <w:r w:rsidR="00D76824">
        <w:rPr>
          <w:rFonts w:cstheme="minorHAnsi"/>
          <w:szCs w:val="20"/>
        </w:rPr>
        <w:t xml:space="preserve">again </w:t>
      </w:r>
      <w:r w:rsidR="009C69D5" w:rsidRPr="00520DDE">
        <w:rPr>
          <w:rFonts w:cstheme="minorHAnsi"/>
          <w:szCs w:val="20"/>
        </w:rPr>
        <w:t xml:space="preserve">testament to the commitment </w:t>
      </w:r>
      <w:r w:rsidR="001642BE">
        <w:rPr>
          <w:rFonts w:cstheme="minorHAnsi"/>
          <w:szCs w:val="20"/>
        </w:rPr>
        <w:t xml:space="preserve">and expertise </w:t>
      </w:r>
      <w:r w:rsidR="008E1A11" w:rsidRPr="00520DDE">
        <w:rPr>
          <w:rFonts w:cstheme="minorHAnsi"/>
          <w:szCs w:val="20"/>
        </w:rPr>
        <w:t xml:space="preserve">of </w:t>
      </w:r>
      <w:r w:rsidR="004A46BA" w:rsidRPr="00520DDE">
        <w:rPr>
          <w:rFonts w:cstheme="minorHAnsi"/>
          <w:szCs w:val="20"/>
        </w:rPr>
        <w:t xml:space="preserve">the </w:t>
      </w:r>
      <w:r w:rsidR="001642BE">
        <w:rPr>
          <w:rFonts w:cstheme="minorHAnsi"/>
          <w:szCs w:val="20"/>
        </w:rPr>
        <w:t xml:space="preserve">Group’s </w:t>
      </w:r>
      <w:r w:rsidR="004A46BA" w:rsidRPr="00520DDE">
        <w:rPr>
          <w:rFonts w:cstheme="minorHAnsi"/>
          <w:szCs w:val="20"/>
        </w:rPr>
        <w:t>team. The Group conti</w:t>
      </w:r>
      <w:r w:rsidR="00242DC0">
        <w:rPr>
          <w:rFonts w:cstheme="minorHAnsi"/>
          <w:szCs w:val="20"/>
        </w:rPr>
        <w:t xml:space="preserve">nues to deliver </w:t>
      </w:r>
      <w:r w:rsidR="009E300B">
        <w:rPr>
          <w:rFonts w:cstheme="minorHAnsi"/>
          <w:szCs w:val="20"/>
        </w:rPr>
        <w:t>strong</w:t>
      </w:r>
      <w:r w:rsidR="004A46BA" w:rsidRPr="00520DDE">
        <w:rPr>
          <w:rFonts w:cstheme="minorHAnsi"/>
          <w:szCs w:val="20"/>
        </w:rPr>
        <w:t xml:space="preserve"> organic growth</w:t>
      </w:r>
      <w:r w:rsidR="001642BE">
        <w:rPr>
          <w:rFonts w:cstheme="minorHAnsi"/>
          <w:szCs w:val="20"/>
        </w:rPr>
        <w:t xml:space="preserve"> and the Corporate Division </w:t>
      </w:r>
      <w:r>
        <w:rPr>
          <w:rFonts w:cstheme="minorHAnsi"/>
          <w:szCs w:val="20"/>
        </w:rPr>
        <w:t xml:space="preserve">is now firmly established </w:t>
      </w:r>
      <w:r w:rsidR="00893D2E">
        <w:rPr>
          <w:rFonts w:cstheme="minorHAnsi"/>
          <w:szCs w:val="20"/>
        </w:rPr>
        <w:t xml:space="preserve">as a </w:t>
      </w:r>
      <w:r>
        <w:rPr>
          <w:rFonts w:cstheme="minorHAnsi"/>
          <w:szCs w:val="20"/>
        </w:rPr>
        <w:t>leading energy consultant to UK Corporates, offering a breadth of innovative and cost effective solutions to a wide range of clients and sectors, backed up by proactive advice and assurance throughout the life of a contract.  This combination of skills, dedication, innovation and expertise allows the Group to maintain its outstanding retention rates in excess of 85%, which I</w:t>
      </w:r>
      <w:r w:rsidR="007F0FD0">
        <w:rPr>
          <w:rFonts w:cstheme="minorHAnsi"/>
          <w:szCs w:val="20"/>
        </w:rPr>
        <w:t xml:space="preserve"> a</w:t>
      </w:r>
      <w:r>
        <w:rPr>
          <w:rFonts w:cstheme="minorHAnsi"/>
          <w:szCs w:val="20"/>
        </w:rPr>
        <w:t>m pleased to report we are also achieving in the acquired books of WPUK and STC.</w:t>
      </w:r>
    </w:p>
    <w:p w14:paraId="6A92B5A6" w14:textId="5A063657" w:rsidR="007E4CAE" w:rsidRDefault="00242DC0" w:rsidP="009C69D5">
      <w:pPr>
        <w:spacing w:line="259" w:lineRule="auto"/>
        <w:jc w:val="both"/>
        <w:rPr>
          <w:rFonts w:cstheme="minorHAnsi"/>
          <w:szCs w:val="20"/>
        </w:rPr>
      </w:pPr>
      <w:r>
        <w:rPr>
          <w:rFonts w:cstheme="minorHAnsi"/>
          <w:szCs w:val="20"/>
        </w:rPr>
        <w:t>“</w:t>
      </w:r>
      <w:r w:rsidR="007F0FD0">
        <w:rPr>
          <w:rFonts w:cstheme="minorHAnsi"/>
          <w:szCs w:val="20"/>
        </w:rPr>
        <w:t>T</w:t>
      </w:r>
      <w:r>
        <w:rPr>
          <w:rFonts w:cstheme="minorHAnsi"/>
          <w:szCs w:val="20"/>
        </w:rPr>
        <w:t xml:space="preserve">he SME division </w:t>
      </w:r>
      <w:r w:rsidR="007F0FD0">
        <w:rPr>
          <w:rFonts w:cstheme="minorHAnsi"/>
          <w:szCs w:val="20"/>
        </w:rPr>
        <w:t xml:space="preserve">also </w:t>
      </w:r>
      <w:r>
        <w:rPr>
          <w:rFonts w:cstheme="minorHAnsi"/>
          <w:szCs w:val="20"/>
        </w:rPr>
        <w:t>cont</w:t>
      </w:r>
      <w:r w:rsidR="00301A60">
        <w:rPr>
          <w:rFonts w:cstheme="minorHAnsi"/>
          <w:szCs w:val="20"/>
        </w:rPr>
        <w:t xml:space="preserve">inues to contribute strong revenue, profit and cash to the Group, </w:t>
      </w:r>
      <w:r w:rsidR="000E5363">
        <w:rPr>
          <w:rFonts w:cstheme="minorHAnsi"/>
          <w:szCs w:val="20"/>
        </w:rPr>
        <w:t xml:space="preserve">with minimal </w:t>
      </w:r>
      <w:r w:rsidR="00301A60">
        <w:rPr>
          <w:rFonts w:cstheme="minorHAnsi"/>
          <w:szCs w:val="20"/>
        </w:rPr>
        <w:t>increase in headcount</w:t>
      </w:r>
      <w:r w:rsidR="00F107C9">
        <w:rPr>
          <w:rFonts w:cstheme="minorHAnsi"/>
          <w:szCs w:val="20"/>
        </w:rPr>
        <w:t xml:space="preserve"> and I am pleased with the progress</w:t>
      </w:r>
      <w:r w:rsidR="007F0FD0">
        <w:rPr>
          <w:rFonts w:cstheme="minorHAnsi"/>
          <w:szCs w:val="20"/>
        </w:rPr>
        <w:t xml:space="preserve"> that this division is</w:t>
      </w:r>
      <w:r w:rsidR="00F107C9">
        <w:rPr>
          <w:rFonts w:cstheme="minorHAnsi"/>
          <w:szCs w:val="20"/>
        </w:rPr>
        <w:t xml:space="preserve"> continuing to </w:t>
      </w:r>
      <w:r w:rsidR="007F0FD0">
        <w:rPr>
          <w:rFonts w:cstheme="minorHAnsi"/>
          <w:szCs w:val="20"/>
        </w:rPr>
        <w:t>make.</w:t>
      </w:r>
    </w:p>
    <w:p w14:paraId="52401C8A" w14:textId="047E33AC" w:rsidR="007E4CAE" w:rsidRDefault="001104AE" w:rsidP="009C69D5">
      <w:pPr>
        <w:spacing w:line="259" w:lineRule="auto"/>
        <w:jc w:val="both"/>
        <w:rPr>
          <w:rFonts w:cstheme="minorHAnsi"/>
          <w:szCs w:val="20"/>
        </w:rPr>
      </w:pPr>
      <w:r>
        <w:rPr>
          <w:rFonts w:cstheme="minorHAnsi"/>
          <w:szCs w:val="20"/>
        </w:rPr>
        <w:t>“</w:t>
      </w:r>
      <w:r w:rsidR="007F0FD0">
        <w:rPr>
          <w:rFonts w:cstheme="minorHAnsi"/>
          <w:szCs w:val="20"/>
        </w:rPr>
        <w:t>T</w:t>
      </w:r>
      <w:r w:rsidR="00F107C9">
        <w:rPr>
          <w:rFonts w:cstheme="minorHAnsi"/>
          <w:szCs w:val="20"/>
        </w:rPr>
        <w:t>he momentum built in the last two years continues unabated</w:t>
      </w:r>
      <w:r w:rsidR="007F0FD0" w:rsidRPr="007F0FD0">
        <w:rPr>
          <w:rFonts w:cstheme="minorHAnsi"/>
          <w:szCs w:val="20"/>
        </w:rPr>
        <w:t xml:space="preserve"> </w:t>
      </w:r>
      <w:r w:rsidR="007F0FD0">
        <w:rPr>
          <w:rFonts w:cstheme="minorHAnsi"/>
          <w:szCs w:val="20"/>
        </w:rPr>
        <w:t>with the second half of the year starting strongly</w:t>
      </w:r>
      <w:r w:rsidR="00F107C9">
        <w:rPr>
          <w:rFonts w:cstheme="minorHAnsi"/>
          <w:szCs w:val="20"/>
        </w:rPr>
        <w:t xml:space="preserve">.  </w:t>
      </w:r>
      <w:r w:rsidR="007F0FD0">
        <w:rPr>
          <w:rFonts w:cstheme="minorHAnsi"/>
          <w:szCs w:val="20"/>
        </w:rPr>
        <w:t>S</w:t>
      </w:r>
      <w:r w:rsidR="00F107C9">
        <w:rPr>
          <w:rFonts w:cstheme="minorHAnsi"/>
          <w:szCs w:val="20"/>
        </w:rPr>
        <w:t xml:space="preserve">ince 30 June 2016, </w:t>
      </w:r>
      <w:r w:rsidR="009E300B">
        <w:rPr>
          <w:rFonts w:cstheme="minorHAnsi"/>
          <w:szCs w:val="20"/>
        </w:rPr>
        <w:t xml:space="preserve">a major </w:t>
      </w:r>
      <w:r w:rsidR="006C3F95">
        <w:rPr>
          <w:rFonts w:cstheme="minorHAnsi"/>
          <w:szCs w:val="20"/>
        </w:rPr>
        <w:t xml:space="preserve">retail focussed </w:t>
      </w:r>
      <w:r w:rsidR="008177CB">
        <w:rPr>
          <w:rFonts w:cstheme="minorHAnsi"/>
          <w:szCs w:val="20"/>
        </w:rPr>
        <w:t xml:space="preserve">corporate </w:t>
      </w:r>
      <w:r w:rsidR="009E300B">
        <w:rPr>
          <w:rFonts w:cstheme="minorHAnsi"/>
          <w:szCs w:val="20"/>
        </w:rPr>
        <w:t>customer of STC</w:t>
      </w:r>
      <w:r w:rsidR="008177CB">
        <w:rPr>
          <w:rFonts w:cstheme="minorHAnsi"/>
          <w:szCs w:val="20"/>
        </w:rPr>
        <w:t xml:space="preserve">, having engaged with </w:t>
      </w:r>
      <w:proofErr w:type="spellStart"/>
      <w:r w:rsidR="008177CB">
        <w:rPr>
          <w:rFonts w:cstheme="minorHAnsi"/>
          <w:szCs w:val="20"/>
        </w:rPr>
        <w:t>Inspired’s</w:t>
      </w:r>
      <w:proofErr w:type="spellEnd"/>
      <w:r w:rsidR="008177CB">
        <w:rPr>
          <w:rFonts w:cstheme="minorHAnsi"/>
          <w:szCs w:val="20"/>
        </w:rPr>
        <w:t xml:space="preserve"> Risk Managed Team,</w:t>
      </w:r>
      <w:r w:rsidR="009E300B">
        <w:rPr>
          <w:rFonts w:cstheme="minorHAnsi"/>
          <w:szCs w:val="20"/>
        </w:rPr>
        <w:t xml:space="preserve"> has </w:t>
      </w:r>
      <w:r w:rsidR="00301B02">
        <w:rPr>
          <w:rFonts w:cstheme="minorHAnsi"/>
          <w:szCs w:val="20"/>
        </w:rPr>
        <w:t>entered into a</w:t>
      </w:r>
      <w:r w:rsidR="008177CB">
        <w:rPr>
          <w:rFonts w:cstheme="minorHAnsi"/>
          <w:szCs w:val="20"/>
        </w:rPr>
        <w:t xml:space="preserve"> </w:t>
      </w:r>
      <w:r w:rsidR="009E300B">
        <w:rPr>
          <w:rFonts w:cstheme="minorHAnsi"/>
          <w:szCs w:val="20"/>
        </w:rPr>
        <w:t>contract</w:t>
      </w:r>
      <w:r w:rsidR="00301B02">
        <w:rPr>
          <w:rFonts w:cstheme="minorHAnsi"/>
          <w:szCs w:val="20"/>
        </w:rPr>
        <w:t xml:space="preserve"> that</w:t>
      </w:r>
      <w:r w:rsidR="009E300B">
        <w:rPr>
          <w:rFonts w:cstheme="minorHAnsi"/>
          <w:szCs w:val="20"/>
        </w:rPr>
        <w:t xml:space="preserve"> is now the largest signed by the Group to date</w:t>
      </w:r>
      <w:r w:rsidR="008177CB">
        <w:rPr>
          <w:rFonts w:cstheme="minorHAnsi"/>
          <w:szCs w:val="20"/>
        </w:rPr>
        <w:t>. W</w:t>
      </w:r>
      <w:r w:rsidR="00F107C9">
        <w:rPr>
          <w:rFonts w:cstheme="minorHAnsi"/>
          <w:szCs w:val="20"/>
        </w:rPr>
        <w:t>e look forward to delivering another set of</w:t>
      </w:r>
      <w:r w:rsidR="00301B02">
        <w:rPr>
          <w:rFonts w:cstheme="minorHAnsi"/>
          <w:szCs w:val="20"/>
        </w:rPr>
        <w:t xml:space="preserve"> strong</w:t>
      </w:r>
      <w:r w:rsidR="00F107C9">
        <w:rPr>
          <w:rFonts w:cstheme="minorHAnsi"/>
          <w:szCs w:val="20"/>
        </w:rPr>
        <w:t xml:space="preserve"> results for the year ended 31 December 2016.</w:t>
      </w:r>
      <w:r w:rsidR="00893D2E">
        <w:rPr>
          <w:rFonts w:cstheme="minorHAnsi"/>
          <w:szCs w:val="20"/>
        </w:rPr>
        <w:t xml:space="preserve"> With the continued growth in the Corporate Order Book the Board </w:t>
      </w:r>
      <w:r w:rsidR="00BE18FF">
        <w:rPr>
          <w:rFonts w:cstheme="minorHAnsi"/>
          <w:szCs w:val="20"/>
        </w:rPr>
        <w:t xml:space="preserve">is </w:t>
      </w:r>
      <w:r w:rsidR="00893D2E" w:rsidRPr="00893D2E">
        <w:rPr>
          <w:rFonts w:cstheme="minorHAnsi"/>
          <w:szCs w:val="20"/>
        </w:rPr>
        <w:t>confident that the Group is well positioned for the medium term</w:t>
      </w:r>
      <w:r w:rsidR="00B91A7E">
        <w:rPr>
          <w:rFonts w:cstheme="minorHAnsi"/>
          <w:szCs w:val="20"/>
        </w:rPr>
        <w:t>.</w:t>
      </w:r>
      <w:r w:rsidR="00F107C9">
        <w:rPr>
          <w:rFonts w:cstheme="minorHAnsi"/>
          <w:szCs w:val="20"/>
        </w:rPr>
        <w:t>”</w:t>
      </w:r>
    </w:p>
    <w:p w14:paraId="41397CDD" w14:textId="77777777" w:rsidR="00BF1299" w:rsidRPr="007E4CAE" w:rsidRDefault="00BF1299" w:rsidP="009C69D5">
      <w:pPr>
        <w:spacing w:line="259" w:lineRule="auto"/>
        <w:jc w:val="both"/>
        <w:rPr>
          <w:rFonts w:cstheme="minorHAnsi"/>
          <w:szCs w:val="20"/>
        </w:rPr>
      </w:pPr>
    </w:p>
    <w:p w14:paraId="0F11226D" w14:textId="77777777" w:rsidR="004A46BA" w:rsidRPr="0032656E" w:rsidRDefault="004A46BA" w:rsidP="004A46BA">
      <w:pPr>
        <w:spacing w:line="259" w:lineRule="auto"/>
        <w:rPr>
          <w:rFonts w:cstheme="minorHAnsi"/>
          <w:szCs w:val="20"/>
        </w:rPr>
      </w:pPr>
      <w:r w:rsidRPr="0032656E">
        <w:rPr>
          <w:rFonts w:cstheme="minorHAnsi"/>
          <w:szCs w:val="20"/>
        </w:rPr>
        <w:t xml:space="preserve">For further information, please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15"/>
      </w:tblGrid>
      <w:tr w:rsidR="004A46BA" w:rsidRPr="00C0779C" w14:paraId="6B3425EB" w14:textId="77777777" w:rsidTr="006B739A">
        <w:tc>
          <w:tcPr>
            <w:tcW w:w="5240" w:type="dxa"/>
          </w:tcPr>
          <w:p w14:paraId="1F626878" w14:textId="77777777" w:rsidR="004A46BA" w:rsidRPr="0032656E" w:rsidRDefault="004A46BA" w:rsidP="00C122C6">
            <w:pPr>
              <w:spacing w:after="40" w:line="240" w:lineRule="auto"/>
              <w:rPr>
                <w:rFonts w:asciiTheme="majorHAnsi" w:eastAsiaTheme="majorEastAsia" w:hAnsiTheme="majorHAnsi" w:cstheme="minorHAnsi"/>
                <w:b/>
                <w:i/>
                <w:iCs/>
                <w:color w:val="6F1444" w:themeColor="accent1" w:themeShade="7F"/>
                <w:szCs w:val="20"/>
              </w:rPr>
            </w:pPr>
            <w:r w:rsidRPr="0032656E">
              <w:rPr>
                <w:rFonts w:cstheme="minorHAnsi"/>
                <w:b/>
                <w:szCs w:val="20"/>
              </w:rPr>
              <w:t>Inspired Energy plc</w:t>
            </w:r>
          </w:p>
        </w:tc>
        <w:tc>
          <w:tcPr>
            <w:tcW w:w="3515" w:type="dxa"/>
          </w:tcPr>
          <w:p w14:paraId="1D4E9844" w14:textId="77777777"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www.inspiredplc.co.uk</w:t>
            </w:r>
          </w:p>
        </w:tc>
      </w:tr>
      <w:tr w:rsidR="004A46BA" w:rsidRPr="00C0779C" w14:paraId="32E072DC" w14:textId="77777777" w:rsidTr="006B739A">
        <w:tc>
          <w:tcPr>
            <w:tcW w:w="5240" w:type="dxa"/>
          </w:tcPr>
          <w:p w14:paraId="4A9F9192" w14:textId="2C65BEE0"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 xml:space="preserve">Janet Thornton, </w:t>
            </w:r>
            <w:r w:rsidR="00310948">
              <w:rPr>
                <w:rFonts w:cstheme="minorHAnsi"/>
                <w:szCs w:val="20"/>
              </w:rPr>
              <w:t>Chief Executive Officer</w:t>
            </w:r>
          </w:p>
        </w:tc>
        <w:tc>
          <w:tcPr>
            <w:tcW w:w="3515" w:type="dxa"/>
          </w:tcPr>
          <w:p w14:paraId="66A068C6" w14:textId="77777777" w:rsidR="004A46BA" w:rsidRPr="0032656E" w:rsidRDefault="004A46BA" w:rsidP="00C122C6">
            <w:pPr>
              <w:tabs>
                <w:tab w:val="left" w:pos="1125"/>
              </w:tabs>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+44 (0) 1772 689 250</w:t>
            </w:r>
            <w:r w:rsidRPr="0032656E">
              <w:rPr>
                <w:rFonts w:cstheme="minorHAnsi"/>
                <w:szCs w:val="20"/>
              </w:rPr>
              <w:tab/>
            </w:r>
          </w:p>
        </w:tc>
      </w:tr>
      <w:tr w:rsidR="004A46BA" w:rsidRPr="00C0779C" w14:paraId="473EBCD1" w14:textId="77777777" w:rsidTr="006B739A">
        <w:tc>
          <w:tcPr>
            <w:tcW w:w="5240" w:type="dxa"/>
          </w:tcPr>
          <w:p w14:paraId="67A33038" w14:textId="77777777"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Paul Connor, Finance Director</w:t>
            </w:r>
          </w:p>
        </w:tc>
        <w:tc>
          <w:tcPr>
            <w:tcW w:w="3515" w:type="dxa"/>
          </w:tcPr>
          <w:p w14:paraId="7A7DCD6D" w14:textId="48742195" w:rsidR="004A46BA" w:rsidRPr="0032656E" w:rsidRDefault="004A46BA" w:rsidP="00C122C6">
            <w:pPr>
              <w:spacing w:after="40" w:line="240" w:lineRule="auto"/>
              <w:rPr>
                <w:rFonts w:cstheme="minorHAnsi"/>
                <w:szCs w:val="20"/>
              </w:rPr>
            </w:pPr>
          </w:p>
        </w:tc>
      </w:tr>
      <w:tr w:rsidR="003845D3" w:rsidRPr="00C0779C" w14:paraId="152913CD" w14:textId="77777777" w:rsidTr="006B739A">
        <w:tc>
          <w:tcPr>
            <w:tcW w:w="5240" w:type="dxa"/>
          </w:tcPr>
          <w:p w14:paraId="1C9D42F3" w14:textId="4981E5C3" w:rsidR="003845D3" w:rsidRPr="0032656E" w:rsidRDefault="003845D3" w:rsidP="00C122C6">
            <w:pPr>
              <w:spacing w:after="40" w:line="240" w:lineRule="auto"/>
              <w:rPr>
                <w:rFonts w:asciiTheme="majorHAnsi" w:eastAsiaTheme="majorEastAsia" w:hAnsiTheme="majorHAnsi" w:cstheme="minorHAnsi"/>
                <w:i/>
                <w:iCs/>
                <w:color w:val="6F1444" w:themeColor="accent1" w:themeShade="7F"/>
                <w:szCs w:val="20"/>
              </w:rPr>
            </w:pPr>
            <w:r>
              <w:rPr>
                <w:rFonts w:cstheme="minorHAnsi"/>
                <w:szCs w:val="20"/>
              </w:rPr>
              <w:t>David Foreman</w:t>
            </w:r>
            <w:r w:rsidR="00F717C5">
              <w:rPr>
                <w:rFonts w:cstheme="minorHAnsi"/>
                <w:szCs w:val="20"/>
              </w:rPr>
              <w:t>, Corporate Development Director</w:t>
            </w:r>
          </w:p>
        </w:tc>
        <w:tc>
          <w:tcPr>
            <w:tcW w:w="3515" w:type="dxa"/>
          </w:tcPr>
          <w:p w14:paraId="581E156E" w14:textId="2A392E0B" w:rsidR="003845D3" w:rsidRPr="0032656E" w:rsidRDefault="003845D3"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+44 (0) 7717 707 201</w:t>
            </w:r>
          </w:p>
        </w:tc>
      </w:tr>
      <w:tr w:rsidR="004A46BA" w:rsidRPr="00C0779C" w14:paraId="31A9A6D5" w14:textId="77777777" w:rsidTr="006B739A">
        <w:tc>
          <w:tcPr>
            <w:tcW w:w="5240" w:type="dxa"/>
          </w:tcPr>
          <w:p w14:paraId="4CDE7F42" w14:textId="77777777" w:rsidR="004A46BA" w:rsidRPr="0032656E" w:rsidRDefault="004A46BA" w:rsidP="00C122C6">
            <w:pPr>
              <w:spacing w:after="40" w:line="240" w:lineRule="auto"/>
              <w:rPr>
                <w:rFonts w:cstheme="minorHAnsi"/>
                <w:szCs w:val="20"/>
              </w:rPr>
            </w:pPr>
          </w:p>
        </w:tc>
        <w:tc>
          <w:tcPr>
            <w:tcW w:w="3515" w:type="dxa"/>
          </w:tcPr>
          <w:p w14:paraId="0EC4DEF2" w14:textId="77777777" w:rsidR="004A46BA" w:rsidRPr="0032656E" w:rsidRDefault="004A46BA" w:rsidP="00C122C6">
            <w:pPr>
              <w:spacing w:after="40" w:line="240" w:lineRule="auto"/>
              <w:rPr>
                <w:rFonts w:cstheme="minorHAnsi"/>
                <w:szCs w:val="20"/>
              </w:rPr>
            </w:pPr>
          </w:p>
        </w:tc>
      </w:tr>
      <w:tr w:rsidR="004A46BA" w:rsidRPr="00C0779C" w14:paraId="5A6EE81A" w14:textId="77777777" w:rsidTr="006B739A">
        <w:tc>
          <w:tcPr>
            <w:tcW w:w="5240" w:type="dxa"/>
          </w:tcPr>
          <w:p w14:paraId="547206B4" w14:textId="4EF8866B" w:rsidR="004A46BA" w:rsidRPr="0032656E" w:rsidRDefault="004A46BA" w:rsidP="00C122C6">
            <w:pPr>
              <w:spacing w:after="40" w:line="240" w:lineRule="auto"/>
              <w:rPr>
                <w:rFonts w:asciiTheme="majorHAnsi" w:eastAsiaTheme="majorEastAsia" w:hAnsiTheme="majorHAnsi" w:cstheme="minorHAnsi"/>
                <w:b/>
                <w:bCs/>
                <w:i/>
                <w:iCs/>
                <w:color w:val="6F1444" w:themeColor="accent1" w:themeShade="7F"/>
                <w:szCs w:val="20"/>
              </w:rPr>
            </w:pPr>
            <w:r w:rsidRPr="0032656E">
              <w:rPr>
                <w:rFonts w:cstheme="minorHAnsi"/>
                <w:b/>
                <w:bCs/>
                <w:szCs w:val="20"/>
              </w:rPr>
              <w:t>Shore Capital</w:t>
            </w:r>
            <w:r w:rsidR="003845D3">
              <w:rPr>
                <w:rFonts w:cstheme="minorHAnsi"/>
                <w:b/>
                <w:bCs/>
                <w:szCs w:val="20"/>
              </w:rPr>
              <w:t xml:space="preserve"> (Nominated Advisor and Joint Broker)</w:t>
            </w:r>
          </w:p>
        </w:tc>
        <w:tc>
          <w:tcPr>
            <w:tcW w:w="3515" w:type="dxa"/>
          </w:tcPr>
          <w:p w14:paraId="3578129D" w14:textId="77777777"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+44 (0) 20 7408 4090</w:t>
            </w:r>
          </w:p>
        </w:tc>
      </w:tr>
      <w:tr w:rsidR="004A46BA" w:rsidRPr="00C0779C" w14:paraId="5E6F3A79" w14:textId="77777777" w:rsidTr="006B739A">
        <w:tc>
          <w:tcPr>
            <w:tcW w:w="5240" w:type="dxa"/>
          </w:tcPr>
          <w:p w14:paraId="09E5126E" w14:textId="77777777" w:rsidR="007F0FD0" w:rsidRDefault="003845D3" w:rsidP="00C122C6">
            <w:pPr>
              <w:spacing w:after="40" w:line="240" w:lineRule="auto"/>
              <w:rPr>
                <w:rFonts w:asciiTheme="majorHAnsi" w:eastAsiaTheme="majorEastAsia" w:hAnsiTheme="majorHAnsi" w:cstheme="minorHAnsi"/>
                <w:i/>
                <w:iCs/>
                <w:color w:val="6F1444" w:themeColor="accent1" w:themeShade="7F"/>
                <w:szCs w:val="20"/>
              </w:rPr>
            </w:pPr>
            <w:r>
              <w:rPr>
                <w:rFonts w:cstheme="minorHAnsi"/>
                <w:szCs w:val="20"/>
              </w:rPr>
              <w:t>Bidhi Bhoma</w:t>
            </w:r>
            <w:r w:rsidR="007F0FD0" w:rsidRPr="0032656E">
              <w:rPr>
                <w:rFonts w:cstheme="minorHAnsi"/>
                <w:szCs w:val="20"/>
              </w:rPr>
              <w:t xml:space="preserve"> </w:t>
            </w:r>
          </w:p>
          <w:p w14:paraId="2E3BAB07" w14:textId="77777777" w:rsidR="004A46BA" w:rsidRDefault="007F0FD0" w:rsidP="00C122C6">
            <w:pPr>
              <w:spacing w:after="40" w:line="240" w:lineRule="auto"/>
              <w:rPr>
                <w:rFonts w:cstheme="minorHAnsi"/>
                <w:szCs w:val="20"/>
              </w:rPr>
            </w:pPr>
            <w:r w:rsidRPr="0032656E">
              <w:rPr>
                <w:rFonts w:cstheme="minorHAnsi"/>
                <w:szCs w:val="20"/>
              </w:rPr>
              <w:t>Edward Mansfield</w:t>
            </w:r>
          </w:p>
          <w:p w14:paraId="6BCB09D4" w14:textId="3400C1AE" w:rsidR="007F0FD0" w:rsidRPr="0032656E" w:rsidRDefault="007F0FD0" w:rsidP="00C122C6">
            <w:pPr>
              <w:spacing w:after="40" w:line="240" w:lineRule="auto"/>
              <w:rPr>
                <w:rFonts w:cstheme="minorHAnsi"/>
                <w:szCs w:val="20"/>
              </w:rPr>
            </w:pPr>
          </w:p>
        </w:tc>
        <w:tc>
          <w:tcPr>
            <w:tcW w:w="3515" w:type="dxa"/>
          </w:tcPr>
          <w:p w14:paraId="674508CB" w14:textId="77777777" w:rsidR="004A46BA" w:rsidRPr="0032656E" w:rsidRDefault="004A46BA" w:rsidP="00C122C6">
            <w:pPr>
              <w:spacing w:after="40" w:line="240" w:lineRule="auto"/>
              <w:rPr>
                <w:rFonts w:cstheme="minorHAnsi"/>
                <w:szCs w:val="20"/>
              </w:rPr>
            </w:pPr>
          </w:p>
        </w:tc>
      </w:tr>
      <w:tr w:rsidR="003845D3" w:rsidRPr="00C0779C" w14:paraId="4482FC87" w14:textId="77777777" w:rsidTr="006B739A">
        <w:tc>
          <w:tcPr>
            <w:tcW w:w="5240" w:type="dxa"/>
          </w:tcPr>
          <w:p w14:paraId="65C31B93" w14:textId="77777777" w:rsidR="003845D3" w:rsidRDefault="003845D3" w:rsidP="00C122C6">
            <w:pPr>
              <w:spacing w:after="40" w:line="240" w:lineRule="auto"/>
              <w:rPr>
                <w:rFonts w:asciiTheme="majorHAnsi" w:eastAsiaTheme="majorEastAsia" w:hAnsiTheme="majorHAnsi" w:cstheme="minorHAnsi"/>
                <w:b/>
                <w:bCs/>
                <w:i/>
                <w:iCs/>
                <w:color w:val="6F1444" w:themeColor="accent1" w:themeShade="7F"/>
                <w:szCs w:val="20"/>
              </w:rPr>
            </w:pPr>
            <w:r w:rsidRPr="00322273">
              <w:rPr>
                <w:rFonts w:cstheme="minorHAnsi"/>
                <w:b/>
                <w:bCs/>
                <w:szCs w:val="20"/>
              </w:rPr>
              <w:t>Panmure Gordon (Joint Broker)</w:t>
            </w:r>
          </w:p>
          <w:p w14:paraId="76CB7E23" w14:textId="77777777" w:rsidR="00FA6F52" w:rsidRDefault="00FA6F52" w:rsidP="00C122C6">
            <w:pPr>
              <w:spacing w:after="40" w:line="240" w:lineRule="auto"/>
              <w:rPr>
                <w:rFonts w:cstheme="minorHAnsi"/>
                <w:szCs w:val="20"/>
              </w:rPr>
            </w:pPr>
            <w:r>
              <w:rPr>
                <w:rFonts w:cstheme="minorHAnsi"/>
                <w:szCs w:val="20"/>
              </w:rPr>
              <w:t xml:space="preserve">Ben Thorne </w:t>
            </w:r>
          </w:p>
          <w:p w14:paraId="78CD27FB" w14:textId="77777777" w:rsidR="00FA6F52" w:rsidRDefault="00FA6F52" w:rsidP="00C122C6">
            <w:pPr>
              <w:spacing w:after="40" w:line="240" w:lineRule="auto"/>
              <w:rPr>
                <w:rFonts w:cstheme="minorHAnsi"/>
                <w:szCs w:val="20"/>
              </w:rPr>
            </w:pPr>
            <w:r>
              <w:rPr>
                <w:rFonts w:cstheme="minorHAnsi"/>
                <w:szCs w:val="20"/>
              </w:rPr>
              <w:t>Erik Anderson</w:t>
            </w:r>
          </w:p>
          <w:p w14:paraId="3E392123" w14:textId="77B2F840" w:rsidR="00FA6F52" w:rsidRPr="003845D3" w:rsidRDefault="00FA6F52" w:rsidP="00C122C6">
            <w:pPr>
              <w:spacing w:after="40" w:line="240" w:lineRule="auto"/>
              <w:rPr>
                <w:rFonts w:cstheme="minorHAnsi"/>
                <w:b/>
                <w:szCs w:val="20"/>
              </w:rPr>
            </w:pPr>
          </w:p>
        </w:tc>
        <w:tc>
          <w:tcPr>
            <w:tcW w:w="3515" w:type="dxa"/>
          </w:tcPr>
          <w:p w14:paraId="30B901B3" w14:textId="6FEBDAB8" w:rsidR="003845D3" w:rsidRPr="0032656E" w:rsidRDefault="003845D3" w:rsidP="00C122C6">
            <w:pPr>
              <w:spacing w:after="40" w:line="240" w:lineRule="auto"/>
              <w:rPr>
                <w:rFonts w:asciiTheme="majorHAnsi" w:eastAsiaTheme="majorEastAsia" w:hAnsiTheme="majorHAnsi" w:cstheme="minorHAnsi"/>
                <w:i/>
                <w:iCs/>
                <w:color w:val="6F1444" w:themeColor="accent1" w:themeShade="7F"/>
                <w:szCs w:val="20"/>
              </w:rPr>
            </w:pPr>
            <w:r>
              <w:rPr>
                <w:rFonts w:cstheme="minorHAnsi"/>
                <w:szCs w:val="20"/>
              </w:rPr>
              <w:t>+44 (0) 20 7886 2500</w:t>
            </w:r>
          </w:p>
        </w:tc>
      </w:tr>
      <w:tr w:rsidR="004A46BA" w:rsidRPr="00C0779C" w14:paraId="25E3C6BD" w14:textId="77777777" w:rsidTr="006B739A">
        <w:tc>
          <w:tcPr>
            <w:tcW w:w="5240" w:type="dxa"/>
          </w:tcPr>
          <w:p w14:paraId="7643737E" w14:textId="77777777" w:rsidR="004A46BA" w:rsidRPr="0032656E" w:rsidRDefault="004A46BA" w:rsidP="00C122C6">
            <w:pPr>
              <w:spacing w:after="40" w:line="240" w:lineRule="auto"/>
              <w:rPr>
                <w:rFonts w:asciiTheme="majorHAnsi" w:eastAsiaTheme="majorEastAsia" w:hAnsiTheme="majorHAnsi" w:cstheme="minorHAnsi"/>
                <w:b/>
                <w:bCs/>
                <w:i/>
                <w:iCs/>
                <w:color w:val="6F1444" w:themeColor="accent1" w:themeShade="7F"/>
                <w:szCs w:val="20"/>
              </w:rPr>
            </w:pPr>
            <w:r w:rsidRPr="0032656E">
              <w:rPr>
                <w:rFonts w:cstheme="minorHAnsi"/>
                <w:b/>
                <w:bCs/>
                <w:szCs w:val="20"/>
              </w:rPr>
              <w:t>Gable Communications</w:t>
            </w:r>
          </w:p>
        </w:tc>
        <w:tc>
          <w:tcPr>
            <w:tcW w:w="3515" w:type="dxa"/>
          </w:tcPr>
          <w:p w14:paraId="14B2AEAC" w14:textId="77777777"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+44 (0) 20 7193 7463</w:t>
            </w:r>
          </w:p>
        </w:tc>
      </w:tr>
      <w:tr w:rsidR="004A46BA" w:rsidRPr="00C0779C" w14:paraId="6F79190B" w14:textId="77777777" w:rsidTr="006B739A">
        <w:tc>
          <w:tcPr>
            <w:tcW w:w="5240" w:type="dxa"/>
          </w:tcPr>
          <w:p w14:paraId="44575BD5" w14:textId="77777777" w:rsidR="00FA6F52" w:rsidRDefault="003845D3" w:rsidP="00C122C6">
            <w:pPr>
              <w:spacing w:after="40" w:line="240" w:lineRule="auto"/>
              <w:rPr>
                <w:rFonts w:asciiTheme="majorHAnsi" w:eastAsiaTheme="majorEastAsia" w:hAnsiTheme="majorHAnsi" w:cstheme="minorHAnsi"/>
                <w:i/>
                <w:iCs/>
                <w:color w:val="6F1444" w:themeColor="accent1" w:themeShade="7F"/>
                <w:szCs w:val="20"/>
              </w:rPr>
            </w:pPr>
            <w:r>
              <w:rPr>
                <w:rFonts w:cstheme="minorHAnsi"/>
                <w:szCs w:val="20"/>
              </w:rPr>
              <w:t>Justine James</w:t>
            </w:r>
            <w:r w:rsidR="00FA6F52">
              <w:rPr>
                <w:rFonts w:cstheme="minorHAnsi"/>
                <w:szCs w:val="20"/>
              </w:rPr>
              <w:t xml:space="preserve"> </w:t>
            </w:r>
          </w:p>
          <w:p w14:paraId="2E4C1ABA" w14:textId="666ACFB8" w:rsidR="004A46BA" w:rsidRPr="0032656E" w:rsidRDefault="00FA6F52" w:rsidP="00C122C6">
            <w:pPr>
              <w:spacing w:after="40" w:line="240" w:lineRule="auto"/>
              <w:rPr>
                <w:rFonts w:cstheme="minorHAnsi"/>
                <w:szCs w:val="20"/>
              </w:rPr>
            </w:pPr>
            <w:r>
              <w:rPr>
                <w:rFonts w:cstheme="minorHAnsi"/>
                <w:szCs w:val="20"/>
              </w:rPr>
              <w:t>John Bick</w:t>
            </w:r>
          </w:p>
        </w:tc>
        <w:tc>
          <w:tcPr>
            <w:tcW w:w="3515" w:type="dxa"/>
          </w:tcPr>
          <w:p w14:paraId="38AA11C9" w14:textId="20D5DD8D" w:rsidR="004A46BA" w:rsidRPr="0032656E" w:rsidRDefault="004A46BA" w:rsidP="00C122C6">
            <w:pPr>
              <w:spacing w:after="40" w:line="240" w:lineRule="auto"/>
              <w:rPr>
                <w:rFonts w:asciiTheme="majorHAnsi" w:eastAsiaTheme="majorEastAsia" w:hAnsiTheme="majorHAnsi" w:cstheme="minorHAnsi"/>
                <w:i/>
                <w:iCs/>
                <w:color w:val="6F1444" w:themeColor="accent1" w:themeShade="7F"/>
                <w:szCs w:val="20"/>
              </w:rPr>
            </w:pPr>
            <w:r w:rsidRPr="0032656E">
              <w:rPr>
                <w:rFonts w:cstheme="minorHAnsi"/>
                <w:szCs w:val="20"/>
              </w:rPr>
              <w:t xml:space="preserve">+44 (0) </w:t>
            </w:r>
            <w:r w:rsidR="009C69D5" w:rsidRPr="0032656E">
              <w:rPr>
                <w:rFonts w:cstheme="minorHAnsi"/>
                <w:szCs w:val="20"/>
              </w:rPr>
              <w:t>7525 324431</w:t>
            </w:r>
            <w:r w:rsidR="00FA6F52" w:rsidRPr="0032656E">
              <w:rPr>
                <w:rFonts w:cstheme="minorHAnsi"/>
                <w:szCs w:val="20"/>
              </w:rPr>
              <w:t xml:space="preserve"> inspired@gablecommunications.com</w:t>
            </w:r>
          </w:p>
        </w:tc>
      </w:tr>
    </w:tbl>
    <w:p w14:paraId="2ACE491A" w14:textId="77777777" w:rsidR="004A46BA" w:rsidRPr="0032656E" w:rsidRDefault="004A46BA" w:rsidP="004A46BA">
      <w:pPr>
        <w:spacing w:line="259" w:lineRule="auto"/>
        <w:rPr>
          <w:rFonts w:cstheme="minorHAnsi"/>
          <w:b/>
          <w:szCs w:val="20"/>
        </w:rPr>
      </w:pPr>
    </w:p>
    <w:p w14:paraId="46D730F4" w14:textId="77777777" w:rsidR="004A46BA" w:rsidRPr="0032656E" w:rsidRDefault="004A46BA" w:rsidP="004A46BA">
      <w:pPr>
        <w:spacing w:line="259" w:lineRule="auto"/>
        <w:rPr>
          <w:rFonts w:cstheme="minorHAnsi"/>
          <w:b/>
          <w:color w:val="FF0000"/>
          <w:szCs w:val="20"/>
        </w:rPr>
      </w:pPr>
      <w:bookmarkStart w:id="0" w:name="_Toc422754487"/>
      <w:r w:rsidRPr="0032656E">
        <w:rPr>
          <w:rFonts w:cstheme="minorHAnsi"/>
          <w:color w:val="FF0000"/>
          <w:szCs w:val="20"/>
        </w:rPr>
        <w:br w:type="page"/>
      </w:r>
    </w:p>
    <w:p w14:paraId="487DD78F" w14:textId="77777777" w:rsidR="004A46BA" w:rsidRDefault="004A46BA" w:rsidP="004A46BA">
      <w:pPr>
        <w:pStyle w:val="Heading1"/>
        <w:rPr>
          <w:rFonts w:cstheme="minorHAnsi"/>
          <w:sz w:val="20"/>
          <w:szCs w:val="20"/>
        </w:rPr>
      </w:pPr>
      <w:r w:rsidRPr="0032656E">
        <w:rPr>
          <w:rFonts w:cstheme="minorHAnsi"/>
          <w:sz w:val="20"/>
          <w:szCs w:val="20"/>
        </w:rPr>
        <w:lastRenderedPageBreak/>
        <w:t>Chairman’s Statement</w:t>
      </w:r>
      <w:bookmarkEnd w:id="0"/>
      <w:r w:rsidRPr="0032656E">
        <w:rPr>
          <w:rFonts w:cstheme="minorHAnsi"/>
          <w:sz w:val="20"/>
          <w:szCs w:val="20"/>
        </w:rPr>
        <w:t xml:space="preserve"> </w:t>
      </w:r>
    </w:p>
    <w:p w14:paraId="129EEDC5" w14:textId="70AA0F2B" w:rsidR="00242DC0" w:rsidRDefault="00242DC0" w:rsidP="00C122C6">
      <w:pPr>
        <w:jc w:val="both"/>
      </w:pPr>
      <w:r>
        <w:t xml:space="preserve">I am pleased to present the Group’s unaudited interim results for the six months ended 30 June 2016, in which Inspired performed strongly from a financial and operational perspective, delivering results in line with management expectations. The results highlight excellent organic growth, while successfully integrating the two </w:t>
      </w:r>
      <w:r w:rsidR="00D74A16">
        <w:t xml:space="preserve">corporate-focused </w:t>
      </w:r>
      <w:r w:rsidR="004D3329">
        <w:t>acquisitions completed in the second half</w:t>
      </w:r>
      <w:r>
        <w:t xml:space="preserve"> of 2015. </w:t>
      </w:r>
    </w:p>
    <w:p w14:paraId="761468D1" w14:textId="118BC7C3" w:rsidR="00242DC0" w:rsidRPr="00CB1A66" w:rsidRDefault="00242DC0" w:rsidP="00C122C6">
      <w:pPr>
        <w:jc w:val="both"/>
      </w:pPr>
      <w:r>
        <w:t>The acquisitions of WPUK and STC</w:t>
      </w:r>
      <w:r w:rsidR="004D3329">
        <w:t xml:space="preserve"> in 2015</w:t>
      </w:r>
      <w:r>
        <w:t xml:space="preserve"> were significant milestones in the development of the Group and the Board is pleased to report that both businesses </w:t>
      </w:r>
      <w:r w:rsidR="008D314A">
        <w:t>have been</w:t>
      </w:r>
      <w:r w:rsidR="00FA6F52">
        <w:t xml:space="preserve"> successfully</w:t>
      </w:r>
      <w:r w:rsidR="008D314A">
        <w:t xml:space="preserve"> integrated and that the relocation of WPUK and the Procurement function of STC to </w:t>
      </w:r>
      <w:r w:rsidR="00301B02">
        <w:t>Group h</w:t>
      </w:r>
      <w:r w:rsidR="008D314A">
        <w:t>ead office has been completed to plan</w:t>
      </w:r>
      <w:r w:rsidR="00BE18FF">
        <w:t xml:space="preserve"> and on budget</w:t>
      </w:r>
      <w:r w:rsidR="008D314A">
        <w:t>. T</w:t>
      </w:r>
      <w:r>
        <w:t xml:space="preserve">he acquisitions have both enhanced </w:t>
      </w:r>
      <w:proofErr w:type="spellStart"/>
      <w:r>
        <w:t>Inspired’s</w:t>
      </w:r>
      <w:proofErr w:type="spellEnd"/>
      <w:r>
        <w:t xml:space="preserve"> service offering and broadened the client base within the Corporate </w:t>
      </w:r>
      <w:r w:rsidR="00BE18FF">
        <w:t>D</w:t>
      </w:r>
      <w:r>
        <w:t>ivision</w:t>
      </w:r>
      <w:r w:rsidR="008D314A">
        <w:t xml:space="preserve"> and we are pleased to report that the acquired businesses continue to trade as</w:t>
      </w:r>
      <w:r w:rsidR="00FA6F52">
        <w:t xml:space="preserve"> we originally</w:t>
      </w:r>
      <w:r w:rsidR="008D314A">
        <w:t xml:space="preserve"> </w:t>
      </w:r>
      <w:r w:rsidR="00301B02">
        <w:t>anticipated</w:t>
      </w:r>
      <w:r w:rsidR="008D314A">
        <w:t>.</w:t>
      </w:r>
      <w:r w:rsidR="00301B02">
        <w:t xml:space="preserve"> </w:t>
      </w:r>
      <w:r>
        <w:t xml:space="preserve">We continue to see the added skills, services and strategic options that STC in particular has added to the Group, with the integration between the existing Corporate </w:t>
      </w:r>
      <w:r w:rsidR="00BE18FF">
        <w:t>D</w:t>
      </w:r>
      <w:r>
        <w:t xml:space="preserve">ivision and the team at STC providing significant incremental </w:t>
      </w:r>
      <w:r w:rsidRPr="00CB1A66">
        <w:t xml:space="preserve">revenue opportunities. </w:t>
      </w:r>
    </w:p>
    <w:p w14:paraId="5701D1B6" w14:textId="50E7C8DC" w:rsidR="008D314A" w:rsidRDefault="00242DC0" w:rsidP="00C1518C">
      <w:pPr>
        <w:jc w:val="both"/>
      </w:pPr>
      <w:r w:rsidRPr="00CB1A66">
        <w:t xml:space="preserve">The core Corporate </w:t>
      </w:r>
      <w:r w:rsidR="00BE18FF">
        <w:t>D</w:t>
      </w:r>
      <w:r w:rsidRPr="00CB1A66">
        <w:t>ivision delivered a record set of results in the six months to 30 Jun</w:t>
      </w:r>
      <w:r w:rsidR="00D74A16">
        <w:t>e 2016</w:t>
      </w:r>
      <w:r w:rsidR="008D314A">
        <w:t>, underpinned by</w:t>
      </w:r>
      <w:r w:rsidR="00D74A16">
        <w:t xml:space="preserve"> Procurement Order </w:t>
      </w:r>
      <w:r w:rsidR="008D314A">
        <w:t>B</w:t>
      </w:r>
      <w:r w:rsidR="00D74A16">
        <w:t xml:space="preserve">ook </w:t>
      </w:r>
      <w:r w:rsidR="00D74A16" w:rsidRPr="00550D14">
        <w:t xml:space="preserve">Sales of </w:t>
      </w:r>
      <w:r w:rsidR="004D3329" w:rsidRPr="00550D14">
        <w:t>£</w:t>
      </w:r>
      <w:r w:rsidR="00DE42B6" w:rsidRPr="00550D14">
        <w:t>7.2</w:t>
      </w:r>
      <w:r w:rsidRPr="00550D14">
        <w:t>m (</w:t>
      </w:r>
      <w:r w:rsidR="00C60B3F" w:rsidRPr="00550D14">
        <w:t xml:space="preserve">H1 </w:t>
      </w:r>
      <w:r w:rsidRPr="00550D14">
        <w:t>2015: £5.5m)</w:t>
      </w:r>
      <w:r w:rsidR="00D74A16" w:rsidRPr="00550D14">
        <w:t>,</w:t>
      </w:r>
      <w:r w:rsidRPr="00550D14">
        <w:t xml:space="preserve"> </w:t>
      </w:r>
      <w:r w:rsidR="004D3329" w:rsidRPr="00550D14">
        <w:t>represent</w:t>
      </w:r>
      <w:r w:rsidR="00301B02" w:rsidRPr="00550D14">
        <w:t>ing</w:t>
      </w:r>
      <w:r w:rsidR="004D3329" w:rsidRPr="00550D14">
        <w:t xml:space="preserve"> an increase of </w:t>
      </w:r>
      <w:r w:rsidR="00DE42B6" w:rsidRPr="00550D14">
        <w:t>31</w:t>
      </w:r>
      <w:r w:rsidR="00C1518C">
        <w:t>%</w:t>
      </w:r>
      <w:r w:rsidR="000C4087">
        <w:t xml:space="preserve"> </w:t>
      </w:r>
      <w:r w:rsidRPr="00550D14">
        <w:t>for the period. A</w:t>
      </w:r>
      <w:r w:rsidR="008D314A" w:rsidRPr="00550D14">
        <w:t xml:space="preserve">s a </w:t>
      </w:r>
      <w:r w:rsidR="00C60B3F" w:rsidRPr="00550D14">
        <w:t xml:space="preserve">consequence </w:t>
      </w:r>
      <w:r w:rsidR="00C60B3F">
        <w:t>of this continued strong growth</w:t>
      </w:r>
      <w:r w:rsidRPr="00CB1A66">
        <w:t xml:space="preserve"> the Procurement Corporate Order Book </w:t>
      </w:r>
      <w:r w:rsidR="008D314A">
        <w:t xml:space="preserve">has </w:t>
      </w:r>
      <w:r w:rsidRPr="00CB1A66">
        <w:t xml:space="preserve">increased to £25.7m as at 30 June 2016 </w:t>
      </w:r>
      <w:r w:rsidR="00C60B3F">
        <w:t xml:space="preserve">(H1 2015: £15.2m) </w:t>
      </w:r>
      <w:r w:rsidR="008D314A">
        <w:t>re</w:t>
      </w:r>
      <w:r w:rsidRPr="00CB1A66">
        <w:t>presenting a year on year increase of 69</w:t>
      </w:r>
      <w:r w:rsidR="00C1518C">
        <w:t>%</w:t>
      </w:r>
      <w:r w:rsidRPr="00CB1A66">
        <w:t xml:space="preserve">. The </w:t>
      </w:r>
      <w:r w:rsidR="00FA6F52">
        <w:t>P</w:t>
      </w:r>
      <w:r w:rsidRPr="00CB1A66">
        <w:t xml:space="preserve">rocurement </w:t>
      </w:r>
      <w:r w:rsidR="00FA6F52">
        <w:t>O</w:t>
      </w:r>
      <w:r w:rsidRPr="00CB1A66">
        <w:t xml:space="preserve">rder </w:t>
      </w:r>
      <w:r w:rsidR="00FA6F52">
        <w:t>B</w:t>
      </w:r>
      <w:r w:rsidRPr="00CB1A66">
        <w:t xml:space="preserve">ook remains a consistent guide to the future performance of the Group and provides strong visibility of revenues for </w:t>
      </w:r>
      <w:r w:rsidR="004155A4">
        <w:t xml:space="preserve">FY 2017 and </w:t>
      </w:r>
      <w:r w:rsidRPr="00CB1A66">
        <w:t xml:space="preserve">the next three years, </w:t>
      </w:r>
      <w:r w:rsidR="008D314A">
        <w:t xml:space="preserve">which </w:t>
      </w:r>
      <w:r w:rsidR="00FA6F52">
        <w:t>enables</w:t>
      </w:r>
      <w:r w:rsidR="008D314A">
        <w:t xml:space="preserve"> us to look forward with confidence over the short to medium term.</w:t>
      </w:r>
    </w:p>
    <w:p w14:paraId="08061A5B" w14:textId="42A70C39" w:rsidR="00242DC0" w:rsidRPr="00CB1A66" w:rsidRDefault="008D314A" w:rsidP="00C122C6">
      <w:pPr>
        <w:jc w:val="both"/>
      </w:pPr>
      <w:r>
        <w:t>The acquisitions of WPUK and STC have, in conjunction with excellent organic growth from the existing Corporate Division, increased revenue to £7.5m (</w:t>
      </w:r>
      <w:r w:rsidR="00C60B3F">
        <w:t xml:space="preserve">H1 </w:t>
      </w:r>
      <w:r>
        <w:t xml:space="preserve">2015: 4.3m) which represents 75% of Group revenue. </w:t>
      </w:r>
      <w:r w:rsidR="0097621C">
        <w:t xml:space="preserve">Adjusted </w:t>
      </w:r>
      <w:r>
        <w:t>EBITDA for the Corporate Division for the period is £3.2m (</w:t>
      </w:r>
      <w:r w:rsidR="00C60B3F">
        <w:t xml:space="preserve">H1 </w:t>
      </w:r>
      <w:r>
        <w:t>2015: £2.1m) and now represents 8</w:t>
      </w:r>
      <w:r w:rsidR="00B11E67">
        <w:t>6% of the Group</w:t>
      </w:r>
      <w:r w:rsidR="00FA6F52">
        <w:t>’</w:t>
      </w:r>
      <w:r w:rsidR="00B11E67">
        <w:t xml:space="preserve">s combined </w:t>
      </w:r>
      <w:r w:rsidR="0097621C">
        <w:t xml:space="preserve">adjusted </w:t>
      </w:r>
      <w:r w:rsidR="00B11E67">
        <w:t xml:space="preserve">EBITDA.  This </w:t>
      </w:r>
      <w:r w:rsidR="00FA6F52">
        <w:t>reinforces</w:t>
      </w:r>
      <w:r w:rsidR="00B11E67">
        <w:t xml:space="preserve"> the Board’s stated strategy to focus on growing the Corporate </w:t>
      </w:r>
      <w:r w:rsidR="00BE18FF">
        <w:t>D</w:t>
      </w:r>
      <w:r w:rsidR="00B11E67">
        <w:t xml:space="preserve">ivision both </w:t>
      </w:r>
      <w:r w:rsidR="008177CB">
        <w:t xml:space="preserve">through further acquisitions and </w:t>
      </w:r>
      <w:r w:rsidR="00B11E67">
        <w:t>organically.</w:t>
      </w:r>
    </w:p>
    <w:p w14:paraId="6D2DD56B" w14:textId="1DE40D87" w:rsidR="00242DC0" w:rsidRPr="00CB1A66" w:rsidRDefault="00242DC0" w:rsidP="00C1518C">
      <w:pPr>
        <w:jc w:val="both"/>
        <w:rPr>
          <w:color w:val="FF0000"/>
        </w:rPr>
      </w:pPr>
      <w:r w:rsidRPr="00CB1A66">
        <w:t xml:space="preserve">The SME </w:t>
      </w:r>
      <w:r w:rsidR="00BE18FF">
        <w:t>D</w:t>
      </w:r>
      <w:r w:rsidRPr="00CB1A66">
        <w:t>ivision has contin</w:t>
      </w:r>
      <w:r w:rsidR="004D3329">
        <w:t>ued to deliver strong growth of revenue, profits and cash</w:t>
      </w:r>
      <w:r w:rsidRPr="00CB1A66">
        <w:t xml:space="preserve"> during H1 of 2016</w:t>
      </w:r>
      <w:r w:rsidR="004D3329">
        <w:t xml:space="preserve">, with </w:t>
      </w:r>
      <w:r w:rsidR="00301B02">
        <w:t xml:space="preserve">a </w:t>
      </w:r>
      <w:r w:rsidR="004D3329">
        <w:t>minimal increase in headcount</w:t>
      </w:r>
      <w:r w:rsidRPr="00CB1A66">
        <w:t xml:space="preserve">. Revenue for the SME </w:t>
      </w:r>
      <w:r w:rsidR="00BE18FF">
        <w:t>D</w:t>
      </w:r>
      <w:r w:rsidRPr="00CB1A66">
        <w:t xml:space="preserve">ivision in the </w:t>
      </w:r>
      <w:r w:rsidR="004D3329" w:rsidRPr="00CB1A66">
        <w:t>six-month</w:t>
      </w:r>
      <w:r w:rsidRPr="00CB1A66">
        <w:t xml:space="preserve"> period was £2.6m</w:t>
      </w:r>
      <w:r w:rsidR="00B11E67">
        <w:t xml:space="preserve"> (</w:t>
      </w:r>
      <w:r w:rsidR="00C60B3F">
        <w:t xml:space="preserve">H1 </w:t>
      </w:r>
      <w:r w:rsidR="00B11E67">
        <w:t>2015: £2.1m)</w:t>
      </w:r>
      <w:r w:rsidRPr="00CB1A66">
        <w:t xml:space="preserve"> </w:t>
      </w:r>
      <w:r w:rsidR="00B11E67">
        <w:t xml:space="preserve">which represents </w:t>
      </w:r>
      <w:r w:rsidRPr="00CB1A66">
        <w:t>an increase of 24</w:t>
      </w:r>
      <w:r w:rsidR="00C1518C">
        <w:t>%</w:t>
      </w:r>
      <w:r w:rsidR="000C4087">
        <w:t xml:space="preserve"> </w:t>
      </w:r>
      <w:r w:rsidRPr="00CB1A66">
        <w:t>from the prior year</w:t>
      </w:r>
      <w:r w:rsidR="00B11E67">
        <w:t xml:space="preserve">.  </w:t>
      </w:r>
      <w:r w:rsidR="0097621C">
        <w:t xml:space="preserve">Adjusted </w:t>
      </w:r>
      <w:r w:rsidR="00B11E67">
        <w:t xml:space="preserve">EBITDA generated by the Division was </w:t>
      </w:r>
      <w:r w:rsidRPr="00CB1A66">
        <w:t>£0.9m (</w:t>
      </w:r>
      <w:r w:rsidR="00C60B3F">
        <w:t xml:space="preserve">H1 </w:t>
      </w:r>
      <w:r w:rsidRPr="00CB1A66">
        <w:t>2015: £0.6m)</w:t>
      </w:r>
      <w:r w:rsidR="00B11E67">
        <w:t xml:space="preserve"> and the </w:t>
      </w:r>
      <w:r w:rsidR="0097621C">
        <w:t xml:space="preserve">SME </w:t>
      </w:r>
      <w:r w:rsidR="00B11E67">
        <w:t>Division contributed materially to cash generation in the period.</w:t>
      </w:r>
    </w:p>
    <w:p w14:paraId="12616B33" w14:textId="542938D8" w:rsidR="00242DC0" w:rsidRPr="00CB1A66" w:rsidRDefault="00242DC0" w:rsidP="00F107C9">
      <w:pPr>
        <w:jc w:val="both"/>
        <w:rPr>
          <w:rFonts w:cstheme="minorHAnsi"/>
          <w:szCs w:val="20"/>
        </w:rPr>
      </w:pPr>
      <w:r w:rsidRPr="00CB1A66">
        <w:rPr>
          <w:rFonts w:cstheme="minorHAnsi"/>
          <w:szCs w:val="20"/>
        </w:rPr>
        <w:t>Accordingly, the Board is pleased to propose an interim dividend of 0.13 pence per share (</w:t>
      </w:r>
      <w:r w:rsidR="00C60B3F">
        <w:t xml:space="preserve">H1 </w:t>
      </w:r>
      <w:r w:rsidRPr="00CB1A66">
        <w:rPr>
          <w:rFonts w:cstheme="minorHAnsi"/>
          <w:szCs w:val="20"/>
        </w:rPr>
        <w:t xml:space="preserve">2015: 0.10 pence per share). </w:t>
      </w:r>
    </w:p>
    <w:p w14:paraId="5924F1AA" w14:textId="4449E4BE" w:rsidR="004A46BA" w:rsidRPr="00242DC0" w:rsidRDefault="00242DC0" w:rsidP="00C122C6">
      <w:pPr>
        <w:jc w:val="both"/>
      </w:pPr>
      <w:r w:rsidRPr="00CB1A66">
        <w:rPr>
          <w:rFonts w:cstheme="minorHAnsi"/>
          <w:szCs w:val="20"/>
        </w:rPr>
        <w:t xml:space="preserve">We are delighted with </w:t>
      </w:r>
      <w:r w:rsidR="00FA6F52">
        <w:rPr>
          <w:rFonts w:cstheme="minorHAnsi"/>
          <w:szCs w:val="20"/>
        </w:rPr>
        <w:t>the</w:t>
      </w:r>
      <w:r w:rsidR="00FA6F52" w:rsidRPr="00CB1A66">
        <w:rPr>
          <w:rFonts w:cstheme="minorHAnsi"/>
          <w:szCs w:val="20"/>
        </w:rPr>
        <w:t xml:space="preserve"> </w:t>
      </w:r>
      <w:r w:rsidRPr="00CB1A66">
        <w:rPr>
          <w:rFonts w:cstheme="minorHAnsi"/>
          <w:szCs w:val="20"/>
        </w:rPr>
        <w:t xml:space="preserve">performance in the first half of 2016 and we enter </w:t>
      </w:r>
      <w:r w:rsidR="00B504D6">
        <w:rPr>
          <w:rFonts w:cstheme="minorHAnsi"/>
          <w:szCs w:val="20"/>
        </w:rPr>
        <w:t>the second half of 2016</w:t>
      </w:r>
      <w:r w:rsidRPr="00CB1A66">
        <w:rPr>
          <w:rFonts w:cstheme="minorHAnsi"/>
          <w:szCs w:val="20"/>
        </w:rPr>
        <w:t xml:space="preserve"> </w:t>
      </w:r>
      <w:r w:rsidR="00C60B3F">
        <w:rPr>
          <w:rFonts w:cstheme="minorHAnsi"/>
          <w:szCs w:val="20"/>
        </w:rPr>
        <w:t xml:space="preserve">and beyond </w:t>
      </w:r>
      <w:r w:rsidRPr="00CB1A66">
        <w:rPr>
          <w:rFonts w:cstheme="minorHAnsi"/>
          <w:szCs w:val="20"/>
        </w:rPr>
        <w:t>with confidence.</w:t>
      </w:r>
    </w:p>
    <w:p w14:paraId="7957E431" w14:textId="77777777" w:rsidR="004A46BA" w:rsidRPr="0032656E" w:rsidRDefault="004A46BA" w:rsidP="00C122C6">
      <w:pPr>
        <w:jc w:val="both"/>
        <w:rPr>
          <w:rFonts w:cstheme="minorHAnsi"/>
          <w:color w:val="FF0000"/>
          <w:szCs w:val="20"/>
        </w:rPr>
      </w:pPr>
    </w:p>
    <w:p w14:paraId="3BDA190C" w14:textId="77777777" w:rsidR="004A46BA" w:rsidRPr="0032656E" w:rsidRDefault="004A46BA" w:rsidP="004A46BA">
      <w:pPr>
        <w:pStyle w:val="NoSpacing"/>
        <w:rPr>
          <w:rFonts w:cstheme="minorHAnsi"/>
          <w:b/>
          <w:szCs w:val="20"/>
        </w:rPr>
      </w:pPr>
      <w:r w:rsidRPr="0032656E">
        <w:rPr>
          <w:rFonts w:cstheme="minorHAnsi"/>
          <w:b/>
          <w:szCs w:val="20"/>
        </w:rPr>
        <w:t>Bob Holt</w:t>
      </w:r>
    </w:p>
    <w:p w14:paraId="38FFB4E8" w14:textId="77777777" w:rsidR="004A46BA" w:rsidRPr="0032656E" w:rsidRDefault="004A46BA" w:rsidP="004A46BA">
      <w:pPr>
        <w:pStyle w:val="NoSpacing"/>
        <w:rPr>
          <w:rFonts w:cstheme="minorHAnsi"/>
          <w:szCs w:val="20"/>
        </w:rPr>
      </w:pPr>
      <w:r w:rsidRPr="0032656E">
        <w:rPr>
          <w:rFonts w:cstheme="minorHAnsi"/>
          <w:szCs w:val="20"/>
        </w:rPr>
        <w:t>Chairman</w:t>
      </w:r>
    </w:p>
    <w:p w14:paraId="44CBF010" w14:textId="40751EE1" w:rsidR="004A46BA" w:rsidRPr="0032656E" w:rsidRDefault="00322273" w:rsidP="004A46BA">
      <w:pPr>
        <w:pStyle w:val="NoSpacing"/>
        <w:rPr>
          <w:rFonts w:cstheme="minorHAnsi"/>
          <w:szCs w:val="20"/>
        </w:rPr>
      </w:pPr>
      <w:r>
        <w:rPr>
          <w:rFonts w:cstheme="minorHAnsi"/>
          <w:szCs w:val="20"/>
        </w:rPr>
        <w:t>30</w:t>
      </w:r>
      <w:r w:rsidR="004A46BA" w:rsidRPr="00322273">
        <w:rPr>
          <w:rFonts w:cstheme="minorHAnsi"/>
          <w:szCs w:val="20"/>
        </w:rPr>
        <w:t xml:space="preserve"> August</w:t>
      </w:r>
      <w:r w:rsidR="00962F14">
        <w:rPr>
          <w:rFonts w:cstheme="minorHAnsi"/>
          <w:szCs w:val="20"/>
        </w:rPr>
        <w:t xml:space="preserve"> 2016</w:t>
      </w:r>
    </w:p>
    <w:p w14:paraId="5EC57019" w14:textId="77777777" w:rsidR="004A46BA" w:rsidRPr="0032656E" w:rsidRDefault="004A46BA" w:rsidP="004A46BA">
      <w:pPr>
        <w:rPr>
          <w:rFonts w:cstheme="minorHAnsi"/>
          <w:szCs w:val="20"/>
        </w:rPr>
      </w:pPr>
    </w:p>
    <w:p w14:paraId="5DB1C314" w14:textId="77777777" w:rsidR="004A46BA" w:rsidRPr="0032656E" w:rsidRDefault="004A46BA" w:rsidP="004A46BA">
      <w:pPr>
        <w:rPr>
          <w:rFonts w:cstheme="minorHAnsi"/>
          <w:szCs w:val="20"/>
        </w:rPr>
      </w:pPr>
    </w:p>
    <w:p w14:paraId="454ABCBB" w14:textId="77777777" w:rsidR="00C1518C" w:rsidRDefault="00C1518C">
      <w:pPr>
        <w:spacing w:line="259" w:lineRule="auto"/>
        <w:rPr>
          <w:rFonts w:cstheme="minorHAnsi"/>
          <w:b/>
          <w:szCs w:val="20"/>
        </w:rPr>
      </w:pPr>
      <w:r>
        <w:rPr>
          <w:rFonts w:cstheme="minorHAnsi"/>
          <w:b/>
          <w:szCs w:val="20"/>
        </w:rPr>
        <w:br w:type="page"/>
      </w:r>
    </w:p>
    <w:p w14:paraId="3BF5B15F" w14:textId="1DDD13BB" w:rsidR="004A46BA" w:rsidRPr="0032656E" w:rsidRDefault="00C40EFF" w:rsidP="004A46BA">
      <w:pPr>
        <w:rPr>
          <w:rFonts w:cstheme="minorHAnsi"/>
          <w:b/>
          <w:szCs w:val="20"/>
        </w:rPr>
      </w:pPr>
      <w:r>
        <w:rPr>
          <w:rFonts w:cstheme="minorHAnsi"/>
          <w:b/>
          <w:szCs w:val="20"/>
        </w:rPr>
        <w:lastRenderedPageBreak/>
        <w:t>CEO</w:t>
      </w:r>
      <w:r w:rsidR="00620333">
        <w:rPr>
          <w:rFonts w:cstheme="minorHAnsi"/>
          <w:b/>
          <w:szCs w:val="20"/>
        </w:rPr>
        <w:t>’s</w:t>
      </w:r>
      <w:r w:rsidR="004A46BA" w:rsidRPr="0032656E">
        <w:rPr>
          <w:rFonts w:cstheme="minorHAnsi"/>
          <w:b/>
          <w:szCs w:val="20"/>
        </w:rPr>
        <w:t xml:space="preserve"> Statement</w:t>
      </w:r>
    </w:p>
    <w:p w14:paraId="5A47F828" w14:textId="030D49EC" w:rsidR="00167050" w:rsidRPr="0005572F" w:rsidRDefault="00167050" w:rsidP="00167050">
      <w:pPr>
        <w:spacing w:line="259" w:lineRule="auto"/>
        <w:jc w:val="both"/>
        <w:rPr>
          <w:rFonts w:cs="Arial"/>
        </w:rPr>
      </w:pPr>
      <w:r w:rsidRPr="0005572F">
        <w:rPr>
          <w:rFonts w:cs="Arial"/>
        </w:rPr>
        <w:t xml:space="preserve">The Board is delighted with the performance of the Group in the </w:t>
      </w:r>
      <w:r>
        <w:rPr>
          <w:rFonts w:cs="Arial"/>
        </w:rPr>
        <w:t>period to 30 June 2016</w:t>
      </w:r>
      <w:r w:rsidRPr="0005572F">
        <w:rPr>
          <w:rFonts w:cs="Arial"/>
        </w:rPr>
        <w:t xml:space="preserve">, delivering record organic growth in all divisions, enhanced by the strategic acquisitions of both WPUK in July 2015 and STC in November 2015.  </w:t>
      </w:r>
    </w:p>
    <w:p w14:paraId="16080235" w14:textId="74661EE1" w:rsidR="00167050" w:rsidRPr="0005572F" w:rsidRDefault="00167050" w:rsidP="00167050">
      <w:pPr>
        <w:spacing w:line="259" w:lineRule="auto"/>
        <w:jc w:val="both"/>
        <w:rPr>
          <w:rFonts w:cs="Arial"/>
        </w:rPr>
      </w:pPr>
      <w:r w:rsidRPr="0005572F">
        <w:rPr>
          <w:rFonts w:cs="Arial"/>
        </w:rPr>
        <w:t>The Group has a very strong platform from which to continue the organic growth of the business</w:t>
      </w:r>
      <w:r>
        <w:rPr>
          <w:rFonts w:cs="Arial"/>
        </w:rPr>
        <w:t>,</w:t>
      </w:r>
      <w:r w:rsidRPr="0005572F">
        <w:rPr>
          <w:rFonts w:cs="Arial"/>
        </w:rPr>
        <w:t xml:space="preserve"> onto which we can add new service lines or sector specialisms via acquisition</w:t>
      </w:r>
      <w:r>
        <w:rPr>
          <w:rFonts w:cs="Arial"/>
        </w:rPr>
        <w:t xml:space="preserve"> as clearly demonstrated with WPUK and STC</w:t>
      </w:r>
      <w:r w:rsidRPr="0005572F">
        <w:rPr>
          <w:rFonts w:cs="Arial"/>
        </w:rPr>
        <w:t xml:space="preserve">. We look forward to the </w:t>
      </w:r>
      <w:r w:rsidR="007F327E">
        <w:rPr>
          <w:rFonts w:cs="Arial"/>
        </w:rPr>
        <w:t>rest of 2016 and the opportunities for further growth.</w:t>
      </w:r>
      <w:r w:rsidRPr="0005572F">
        <w:rPr>
          <w:rFonts w:cs="Arial"/>
        </w:rPr>
        <w:t xml:space="preserve"> </w:t>
      </w:r>
    </w:p>
    <w:p w14:paraId="4C495F67" w14:textId="77777777" w:rsidR="00167050" w:rsidRPr="0005572F" w:rsidRDefault="00167050" w:rsidP="00167050">
      <w:pPr>
        <w:spacing w:after="0"/>
        <w:jc w:val="both"/>
        <w:rPr>
          <w:rFonts w:cs="Arial"/>
          <w:b/>
        </w:rPr>
      </w:pPr>
      <w:r w:rsidRPr="0005572F">
        <w:rPr>
          <w:rFonts w:cs="Arial"/>
          <w:b/>
        </w:rPr>
        <w:t>Corporate Division</w:t>
      </w:r>
    </w:p>
    <w:p w14:paraId="35DDDC71" w14:textId="77777777" w:rsidR="00167050" w:rsidRPr="0005572F" w:rsidRDefault="00167050" w:rsidP="00167050">
      <w:pPr>
        <w:spacing w:after="0"/>
        <w:jc w:val="both"/>
        <w:rPr>
          <w:rFonts w:cs="Arial"/>
          <w:b/>
        </w:rPr>
      </w:pPr>
    </w:p>
    <w:p w14:paraId="1B5EB5B7" w14:textId="77777777" w:rsidR="00167050" w:rsidRPr="0005572F" w:rsidRDefault="00167050" w:rsidP="00167050">
      <w:pPr>
        <w:spacing w:after="0"/>
        <w:jc w:val="both"/>
        <w:rPr>
          <w:rFonts w:cs="Arial"/>
          <w:b/>
        </w:rPr>
      </w:pPr>
      <w:r w:rsidRPr="0005572F">
        <w:rPr>
          <w:rFonts w:cs="Arial"/>
          <w:b/>
        </w:rPr>
        <w:t>Overview</w:t>
      </w:r>
    </w:p>
    <w:p w14:paraId="1B6DFF14" w14:textId="2B8D9332" w:rsidR="00167050" w:rsidRPr="0005572F" w:rsidRDefault="00167050" w:rsidP="00167050">
      <w:pPr>
        <w:spacing w:line="259" w:lineRule="auto"/>
        <w:jc w:val="both"/>
        <w:rPr>
          <w:rFonts w:cs="Arial"/>
        </w:rPr>
      </w:pPr>
      <w:r w:rsidRPr="0005572F">
        <w:rPr>
          <w:rFonts w:cs="Arial"/>
        </w:rPr>
        <w:t xml:space="preserve">The Group’s Corporate </w:t>
      </w:r>
      <w:r w:rsidR="00BE18FF">
        <w:rPr>
          <w:rFonts w:cs="Arial"/>
        </w:rPr>
        <w:t>D</w:t>
      </w:r>
      <w:r w:rsidRPr="0005572F">
        <w:rPr>
          <w:rFonts w:cs="Arial"/>
        </w:rPr>
        <w:t>ivision comprises:</w:t>
      </w:r>
    </w:p>
    <w:p w14:paraId="65DF74AF" w14:textId="77777777" w:rsidR="00167050" w:rsidRPr="0005572F" w:rsidRDefault="00167050" w:rsidP="00167050">
      <w:pPr>
        <w:numPr>
          <w:ilvl w:val="0"/>
          <w:numId w:val="42"/>
        </w:numPr>
        <w:spacing w:line="259" w:lineRule="auto"/>
        <w:contextualSpacing/>
        <w:jc w:val="both"/>
        <w:rPr>
          <w:rFonts w:cs="Arial"/>
        </w:rPr>
      </w:pPr>
      <w:r w:rsidRPr="0005572F">
        <w:rPr>
          <w:rFonts w:cs="Arial"/>
        </w:rPr>
        <w:t>Inspired Energy Solutions (founder business);</w:t>
      </w:r>
    </w:p>
    <w:p w14:paraId="488C5649" w14:textId="77777777" w:rsidR="00167050" w:rsidRPr="0005572F" w:rsidRDefault="00167050" w:rsidP="00167050">
      <w:pPr>
        <w:numPr>
          <w:ilvl w:val="0"/>
          <w:numId w:val="42"/>
        </w:numPr>
        <w:spacing w:line="259" w:lineRule="auto"/>
        <w:contextualSpacing/>
        <w:jc w:val="both"/>
        <w:rPr>
          <w:rFonts w:cs="Arial"/>
        </w:rPr>
      </w:pPr>
      <w:r w:rsidRPr="0005572F">
        <w:rPr>
          <w:rFonts w:cs="Arial"/>
        </w:rPr>
        <w:t>DEP (acquired in 2013);</w:t>
      </w:r>
    </w:p>
    <w:p w14:paraId="4AD6F9E6" w14:textId="7A0086ED" w:rsidR="00167050" w:rsidRPr="0005572F" w:rsidRDefault="00167050" w:rsidP="00167050">
      <w:pPr>
        <w:numPr>
          <w:ilvl w:val="0"/>
          <w:numId w:val="42"/>
        </w:numPr>
        <w:spacing w:line="259" w:lineRule="auto"/>
        <w:contextualSpacing/>
        <w:jc w:val="both"/>
        <w:rPr>
          <w:rFonts w:cs="Arial"/>
        </w:rPr>
      </w:pPr>
      <w:r w:rsidRPr="0005572F">
        <w:rPr>
          <w:rFonts w:cs="Arial"/>
        </w:rPr>
        <w:t xml:space="preserve">WPUK (acquired in </w:t>
      </w:r>
      <w:r w:rsidR="00B11E67">
        <w:rPr>
          <w:rFonts w:cs="Arial"/>
        </w:rPr>
        <w:t xml:space="preserve">H2 </w:t>
      </w:r>
      <w:r w:rsidRPr="0005572F">
        <w:rPr>
          <w:rFonts w:cs="Arial"/>
        </w:rPr>
        <w:t xml:space="preserve">2015); and </w:t>
      </w:r>
    </w:p>
    <w:p w14:paraId="343DBC0E" w14:textId="01451BAD" w:rsidR="00167050" w:rsidRDefault="00167050" w:rsidP="00167050">
      <w:pPr>
        <w:numPr>
          <w:ilvl w:val="0"/>
          <w:numId w:val="42"/>
        </w:numPr>
        <w:spacing w:line="259" w:lineRule="auto"/>
        <w:contextualSpacing/>
        <w:jc w:val="both"/>
        <w:rPr>
          <w:rFonts w:cs="Arial"/>
        </w:rPr>
      </w:pPr>
      <w:r w:rsidRPr="0005572F">
        <w:rPr>
          <w:rFonts w:cs="Arial"/>
        </w:rPr>
        <w:t xml:space="preserve">STC (acquired in </w:t>
      </w:r>
      <w:r w:rsidR="00B11E67">
        <w:rPr>
          <w:rFonts w:cs="Arial"/>
        </w:rPr>
        <w:t xml:space="preserve">H2 </w:t>
      </w:r>
      <w:r w:rsidRPr="0005572F">
        <w:rPr>
          <w:rFonts w:cs="Arial"/>
        </w:rPr>
        <w:t>2015).</w:t>
      </w:r>
    </w:p>
    <w:p w14:paraId="3F643436" w14:textId="77777777" w:rsidR="00167050" w:rsidRPr="0005572F" w:rsidRDefault="00167050" w:rsidP="00167050">
      <w:pPr>
        <w:spacing w:line="259" w:lineRule="auto"/>
        <w:ind w:left="762"/>
        <w:contextualSpacing/>
        <w:jc w:val="both"/>
        <w:rPr>
          <w:rFonts w:cs="Arial"/>
        </w:rPr>
      </w:pPr>
    </w:p>
    <w:p w14:paraId="0233CE44" w14:textId="3F364BAF" w:rsidR="00167050" w:rsidRDefault="00167050" w:rsidP="00167050">
      <w:pPr>
        <w:spacing w:line="259" w:lineRule="auto"/>
        <w:ind w:left="42"/>
        <w:jc w:val="both"/>
        <w:rPr>
          <w:rFonts w:cs="Arial"/>
        </w:rPr>
      </w:pPr>
      <w:r w:rsidRPr="0005572F">
        <w:rPr>
          <w:rFonts w:cs="Arial"/>
        </w:rPr>
        <w:t>The Division’s core services include the review, analysis</w:t>
      </w:r>
      <w:r w:rsidR="00B11E67">
        <w:rPr>
          <w:rFonts w:cs="Arial"/>
        </w:rPr>
        <w:t xml:space="preserve"> and</w:t>
      </w:r>
      <w:r w:rsidRPr="0005572F">
        <w:rPr>
          <w:rFonts w:cs="Arial"/>
        </w:rPr>
        <w:t xml:space="preserve"> negotiation of gas and electricity contracts</w:t>
      </w:r>
      <w:r w:rsidR="00B11E67">
        <w:rPr>
          <w:rFonts w:cs="Arial"/>
        </w:rPr>
        <w:t xml:space="preserve"> </w:t>
      </w:r>
      <w:r w:rsidR="004370F8">
        <w:rPr>
          <w:rFonts w:cs="Arial"/>
        </w:rPr>
        <w:t xml:space="preserve">on behalf of clients </w:t>
      </w:r>
      <w:r w:rsidR="00B11E67">
        <w:rPr>
          <w:rFonts w:cs="Arial"/>
        </w:rPr>
        <w:t>(“Energy Procurement Services”)</w:t>
      </w:r>
      <w:r w:rsidRPr="0005572F">
        <w:rPr>
          <w:rFonts w:cs="Arial"/>
        </w:rPr>
        <w:t>.</w:t>
      </w:r>
      <w:r w:rsidR="004370F8">
        <w:rPr>
          <w:rFonts w:cs="Arial"/>
        </w:rPr>
        <w:t xml:space="preserve"> Once contracts are signed and a client is on-board, the Division provides in-contract, real time, bureau, bill checking and cost dispute resolution services to clients </w:t>
      </w:r>
      <w:r w:rsidR="004370F8" w:rsidRPr="006C3F95">
        <w:rPr>
          <w:rFonts w:cs="Arial"/>
        </w:rPr>
        <w:t>(“</w:t>
      </w:r>
      <w:r w:rsidR="004370F8" w:rsidRPr="00E215F4">
        <w:rPr>
          <w:rFonts w:cs="Arial"/>
        </w:rPr>
        <w:t>Bureau Services</w:t>
      </w:r>
      <w:r w:rsidR="004370F8" w:rsidRPr="006C3F95">
        <w:rPr>
          <w:rFonts w:cs="Arial"/>
        </w:rPr>
        <w:t>”).</w:t>
      </w:r>
      <w:r w:rsidRPr="0005572F">
        <w:rPr>
          <w:rFonts w:cs="Arial"/>
        </w:rPr>
        <w:t xml:space="preserve">  </w:t>
      </w:r>
    </w:p>
    <w:p w14:paraId="5BA5B4A1" w14:textId="65295EFC" w:rsidR="00B11E67" w:rsidRPr="0005572F" w:rsidRDefault="00B11E67" w:rsidP="00C1518C">
      <w:pPr>
        <w:spacing w:line="259" w:lineRule="auto"/>
        <w:ind w:left="42"/>
        <w:jc w:val="both"/>
        <w:rPr>
          <w:rFonts w:cs="Arial"/>
        </w:rPr>
      </w:pPr>
      <w:r>
        <w:rPr>
          <w:rFonts w:cs="Arial"/>
        </w:rPr>
        <w:t xml:space="preserve">Following the successful relocation of WPUK and the </w:t>
      </w:r>
      <w:r w:rsidR="00C60B3F">
        <w:rPr>
          <w:rFonts w:cs="Arial"/>
        </w:rPr>
        <w:t>P</w:t>
      </w:r>
      <w:r>
        <w:rPr>
          <w:rFonts w:cs="Arial"/>
        </w:rPr>
        <w:t>r</w:t>
      </w:r>
      <w:r w:rsidR="004370F8">
        <w:rPr>
          <w:rFonts w:cs="Arial"/>
        </w:rPr>
        <w:t xml:space="preserve">ocurement </w:t>
      </w:r>
      <w:r w:rsidR="00C60B3F">
        <w:rPr>
          <w:rFonts w:cs="Arial"/>
        </w:rPr>
        <w:t>D</w:t>
      </w:r>
      <w:r w:rsidR="004370F8">
        <w:rPr>
          <w:rFonts w:cs="Arial"/>
        </w:rPr>
        <w:t>ivision of STC, all Energy Procurement Services are performed from the Group’s Head Office in Kirkham.  The Bureau Services are provided from a core team in Kirkham and by STC</w:t>
      </w:r>
      <w:r w:rsidR="00C60B3F">
        <w:rPr>
          <w:rFonts w:cs="Arial"/>
        </w:rPr>
        <w:t>,</w:t>
      </w:r>
      <w:r w:rsidR="00C1518C">
        <w:rPr>
          <w:rFonts w:cs="Arial"/>
        </w:rPr>
        <w:t xml:space="preserve"> which is located in Bromley.</w:t>
      </w:r>
    </w:p>
    <w:p w14:paraId="689C5CEB" w14:textId="77777777" w:rsidR="00C1518C" w:rsidRDefault="00C1518C" w:rsidP="00C1518C">
      <w:pPr>
        <w:spacing w:line="259" w:lineRule="auto"/>
        <w:ind w:left="42"/>
        <w:jc w:val="both"/>
        <w:rPr>
          <w:rFonts w:cs="Arial"/>
          <w:b/>
          <w:bCs/>
        </w:rPr>
      </w:pPr>
    </w:p>
    <w:p w14:paraId="006AA875" w14:textId="77777777" w:rsidR="00167050" w:rsidRPr="00C1518C" w:rsidRDefault="00167050" w:rsidP="00C1518C">
      <w:pPr>
        <w:spacing w:line="259" w:lineRule="auto"/>
        <w:ind w:left="42"/>
        <w:jc w:val="both"/>
        <w:rPr>
          <w:rFonts w:cs="Arial"/>
          <w:b/>
          <w:bCs/>
        </w:rPr>
      </w:pPr>
      <w:r w:rsidRPr="00C1518C">
        <w:rPr>
          <w:rFonts w:cs="Arial"/>
          <w:b/>
          <w:bCs/>
        </w:rPr>
        <w:t>Highlights</w:t>
      </w:r>
    </w:p>
    <w:p w14:paraId="16CD4F85" w14:textId="729BED1B" w:rsidR="00167050" w:rsidRPr="0005572F" w:rsidRDefault="00167050" w:rsidP="00C1518C">
      <w:pPr>
        <w:spacing w:line="259" w:lineRule="auto"/>
        <w:ind w:left="42"/>
        <w:jc w:val="both"/>
        <w:rPr>
          <w:rFonts w:cs="Arial"/>
        </w:rPr>
      </w:pPr>
      <w:r w:rsidRPr="0005572F">
        <w:rPr>
          <w:rFonts w:cs="Arial"/>
        </w:rPr>
        <w:t xml:space="preserve">Highlights </w:t>
      </w:r>
      <w:r w:rsidR="007F327E">
        <w:rPr>
          <w:rFonts w:cs="Arial"/>
        </w:rPr>
        <w:t>i</w:t>
      </w:r>
      <w:r w:rsidRPr="0005572F">
        <w:rPr>
          <w:rFonts w:cs="Arial"/>
        </w:rPr>
        <w:t xml:space="preserve">n </w:t>
      </w:r>
      <w:r w:rsidR="007F327E">
        <w:rPr>
          <w:rFonts w:cs="Arial"/>
        </w:rPr>
        <w:t>the first half of the</w:t>
      </w:r>
      <w:r w:rsidRPr="0005572F">
        <w:rPr>
          <w:rFonts w:cs="Arial"/>
        </w:rPr>
        <w:t xml:space="preserve"> year include:</w:t>
      </w:r>
    </w:p>
    <w:p w14:paraId="5D7071F0" w14:textId="67119170" w:rsidR="00167050" w:rsidRPr="0005572F" w:rsidRDefault="00167050" w:rsidP="00C1518C">
      <w:pPr>
        <w:numPr>
          <w:ilvl w:val="0"/>
          <w:numId w:val="40"/>
        </w:numPr>
        <w:spacing w:line="259" w:lineRule="auto"/>
        <w:contextualSpacing/>
        <w:jc w:val="both"/>
        <w:rPr>
          <w:rFonts w:cs="Arial"/>
        </w:rPr>
      </w:pPr>
      <w:r>
        <w:rPr>
          <w:rFonts w:cs="Arial"/>
        </w:rPr>
        <w:t>Revenue increased 72</w:t>
      </w:r>
      <w:r w:rsidR="00C1518C">
        <w:rPr>
          <w:rFonts w:cs="Arial"/>
        </w:rPr>
        <w:t>%</w:t>
      </w:r>
      <w:r w:rsidR="000C4087">
        <w:rPr>
          <w:rFonts w:cs="Arial"/>
        </w:rPr>
        <w:t xml:space="preserve"> </w:t>
      </w:r>
      <w:r>
        <w:rPr>
          <w:rFonts w:cs="Arial"/>
        </w:rPr>
        <w:t>to £7.5m (</w:t>
      </w:r>
      <w:r w:rsidR="00C60B3F">
        <w:t xml:space="preserve">H1 </w:t>
      </w:r>
      <w:r>
        <w:rPr>
          <w:rFonts w:cs="Arial"/>
        </w:rPr>
        <w:t>2015: £4.4m</w:t>
      </w:r>
      <w:r w:rsidRPr="0005572F">
        <w:rPr>
          <w:rFonts w:cs="Arial"/>
        </w:rPr>
        <w:t>)</w:t>
      </w:r>
    </w:p>
    <w:p w14:paraId="3DCFFA9D" w14:textId="280556A6" w:rsidR="00167050" w:rsidRPr="0005572F" w:rsidRDefault="00167050" w:rsidP="00C1518C">
      <w:pPr>
        <w:numPr>
          <w:ilvl w:val="0"/>
          <w:numId w:val="40"/>
        </w:numPr>
        <w:spacing w:line="259" w:lineRule="auto"/>
        <w:contextualSpacing/>
        <w:jc w:val="both"/>
        <w:rPr>
          <w:rFonts w:cs="Arial"/>
        </w:rPr>
      </w:pPr>
      <w:r w:rsidRPr="0005572F">
        <w:rPr>
          <w:rFonts w:cs="Arial"/>
        </w:rPr>
        <w:t xml:space="preserve">The Corporate </w:t>
      </w:r>
      <w:r w:rsidR="00BE18FF">
        <w:rPr>
          <w:rFonts w:cs="Arial"/>
        </w:rPr>
        <w:t>D</w:t>
      </w:r>
      <w:r w:rsidRPr="0005572F">
        <w:rPr>
          <w:rFonts w:cs="Arial"/>
        </w:rPr>
        <w:t xml:space="preserve">ivision </w:t>
      </w:r>
      <w:r>
        <w:rPr>
          <w:rFonts w:cs="Arial"/>
        </w:rPr>
        <w:t>generated adjusted EBITDA of £3.2m (</w:t>
      </w:r>
      <w:r w:rsidR="00C60B3F">
        <w:t xml:space="preserve">H1 </w:t>
      </w:r>
      <w:r>
        <w:rPr>
          <w:rFonts w:cs="Arial"/>
        </w:rPr>
        <w:t>2015: £2.1m), a 53</w:t>
      </w:r>
      <w:r w:rsidR="00C1518C">
        <w:rPr>
          <w:rFonts w:cs="Arial"/>
        </w:rPr>
        <w:t>%</w:t>
      </w:r>
      <w:r w:rsidR="000C4087">
        <w:rPr>
          <w:rFonts w:cs="Arial"/>
        </w:rPr>
        <w:t xml:space="preserve"> </w:t>
      </w:r>
      <w:r w:rsidRPr="0005572F">
        <w:rPr>
          <w:rFonts w:cs="Arial"/>
        </w:rPr>
        <w:t>year on year increase</w:t>
      </w:r>
    </w:p>
    <w:p w14:paraId="6ECE22E9" w14:textId="6FD9D36D" w:rsidR="00167050" w:rsidRPr="0005572F" w:rsidRDefault="00167050" w:rsidP="00C1518C">
      <w:pPr>
        <w:numPr>
          <w:ilvl w:val="0"/>
          <w:numId w:val="40"/>
        </w:numPr>
        <w:spacing w:line="259" w:lineRule="auto"/>
        <w:contextualSpacing/>
        <w:jc w:val="both"/>
        <w:rPr>
          <w:rFonts w:cs="Arial"/>
        </w:rPr>
      </w:pPr>
      <w:r w:rsidRPr="0005572F">
        <w:rPr>
          <w:rFonts w:cs="Arial"/>
        </w:rPr>
        <w:t xml:space="preserve">Procurement </w:t>
      </w:r>
      <w:r>
        <w:rPr>
          <w:rFonts w:cs="Arial"/>
        </w:rPr>
        <w:t xml:space="preserve">Corporate </w:t>
      </w:r>
      <w:r w:rsidRPr="0005572F">
        <w:rPr>
          <w:rFonts w:cs="Arial"/>
        </w:rPr>
        <w:t>O</w:t>
      </w:r>
      <w:r>
        <w:rPr>
          <w:rFonts w:cs="Arial"/>
        </w:rPr>
        <w:t xml:space="preserve">rder Book Sales, </w:t>
      </w:r>
      <w:r w:rsidR="00B504D6">
        <w:rPr>
          <w:rFonts w:cs="Arial"/>
        </w:rPr>
        <w:t xml:space="preserve">increased by </w:t>
      </w:r>
      <w:r w:rsidR="00DD3A9D">
        <w:rPr>
          <w:rFonts w:cs="Arial"/>
        </w:rPr>
        <w:t>31</w:t>
      </w:r>
      <w:r w:rsidR="00C1518C">
        <w:rPr>
          <w:rFonts w:cs="Arial"/>
        </w:rPr>
        <w:t>%</w:t>
      </w:r>
      <w:r w:rsidR="000C4087">
        <w:rPr>
          <w:rFonts w:cs="Arial"/>
        </w:rPr>
        <w:t xml:space="preserve"> </w:t>
      </w:r>
      <w:r w:rsidR="00B504D6">
        <w:rPr>
          <w:rFonts w:cs="Arial"/>
        </w:rPr>
        <w:t>to £</w:t>
      </w:r>
      <w:r w:rsidR="00DD3A9D">
        <w:rPr>
          <w:rFonts w:cs="Arial"/>
        </w:rPr>
        <w:t>7.2</w:t>
      </w:r>
      <w:r>
        <w:rPr>
          <w:rFonts w:cs="Arial"/>
        </w:rPr>
        <w:t>m in the period to 30 June 2016 (</w:t>
      </w:r>
      <w:r w:rsidR="00C60B3F">
        <w:t xml:space="preserve">H1 </w:t>
      </w:r>
      <w:r>
        <w:rPr>
          <w:rFonts w:cs="Arial"/>
        </w:rPr>
        <w:t>2015: £5.5</w:t>
      </w:r>
      <w:r w:rsidRPr="0005572F">
        <w:rPr>
          <w:rFonts w:cs="Arial"/>
        </w:rPr>
        <w:t xml:space="preserve"> million)</w:t>
      </w:r>
    </w:p>
    <w:p w14:paraId="751E4897" w14:textId="1290F47C" w:rsidR="00167050" w:rsidRPr="0005572F" w:rsidRDefault="00167050" w:rsidP="00C1518C">
      <w:pPr>
        <w:numPr>
          <w:ilvl w:val="0"/>
          <w:numId w:val="40"/>
        </w:numPr>
        <w:spacing w:line="259" w:lineRule="auto"/>
        <w:contextualSpacing/>
        <w:jc w:val="both"/>
        <w:rPr>
          <w:rFonts w:cs="Arial"/>
        </w:rPr>
      </w:pPr>
      <w:r w:rsidRPr="0005572F">
        <w:rPr>
          <w:rFonts w:cs="Arial"/>
        </w:rPr>
        <w:t>Pr</w:t>
      </w:r>
      <w:r>
        <w:rPr>
          <w:rFonts w:cs="Arial"/>
        </w:rPr>
        <w:t>ocurement Corporate Order Book increased by 69</w:t>
      </w:r>
      <w:r w:rsidR="00C1518C">
        <w:rPr>
          <w:rFonts w:cs="Arial"/>
        </w:rPr>
        <w:t>%</w:t>
      </w:r>
      <w:r w:rsidR="000C4087">
        <w:rPr>
          <w:rFonts w:cs="Arial"/>
        </w:rPr>
        <w:t xml:space="preserve"> </w:t>
      </w:r>
      <w:r>
        <w:rPr>
          <w:rFonts w:cs="Arial"/>
        </w:rPr>
        <w:t>to £25.7 million as at 30 June 2016 (</w:t>
      </w:r>
      <w:r w:rsidR="00C60B3F">
        <w:t xml:space="preserve">H1 </w:t>
      </w:r>
      <w:r>
        <w:rPr>
          <w:rFonts w:cs="Arial"/>
        </w:rPr>
        <w:t xml:space="preserve">2015: £15.2 </w:t>
      </w:r>
      <w:r w:rsidRPr="0005572F">
        <w:rPr>
          <w:rFonts w:cs="Arial"/>
        </w:rPr>
        <w:t>m</w:t>
      </w:r>
      <w:r>
        <w:rPr>
          <w:rFonts w:cs="Arial"/>
        </w:rPr>
        <w:t>illion</w:t>
      </w:r>
      <w:r w:rsidRPr="0005572F">
        <w:rPr>
          <w:rFonts w:cs="Arial"/>
        </w:rPr>
        <w:t>)</w:t>
      </w:r>
    </w:p>
    <w:p w14:paraId="48175EBB" w14:textId="77777777" w:rsidR="00167050" w:rsidRDefault="00167050" w:rsidP="00167050">
      <w:pPr>
        <w:numPr>
          <w:ilvl w:val="0"/>
          <w:numId w:val="40"/>
        </w:numPr>
        <w:spacing w:line="259" w:lineRule="auto"/>
        <w:contextualSpacing/>
        <w:jc w:val="both"/>
        <w:rPr>
          <w:rFonts w:cs="Arial"/>
        </w:rPr>
      </w:pPr>
      <w:r w:rsidRPr="0005572F">
        <w:rPr>
          <w:rFonts w:cs="Arial"/>
        </w:rPr>
        <w:t>High customer retention rates maintained, 85% across the Group (100% in Risk Managed), whilst delivering strong new customer win performance</w:t>
      </w:r>
    </w:p>
    <w:p w14:paraId="175546CC" w14:textId="4CED735C" w:rsidR="00167050" w:rsidRPr="0005572F" w:rsidRDefault="00167050" w:rsidP="00167050">
      <w:pPr>
        <w:spacing w:line="259" w:lineRule="auto"/>
        <w:jc w:val="both"/>
        <w:rPr>
          <w:rFonts w:cs="Arial"/>
        </w:rPr>
      </w:pPr>
    </w:p>
    <w:tbl>
      <w:tblPr>
        <w:tblStyle w:val="TableGrid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84"/>
        <w:gridCol w:w="2353"/>
      </w:tblGrid>
      <w:tr w:rsidR="00167050" w:rsidRPr="00BC2A13" w14:paraId="24344D20" w14:textId="77777777" w:rsidTr="00B4495A">
        <w:tc>
          <w:tcPr>
            <w:tcW w:w="6379" w:type="dxa"/>
          </w:tcPr>
          <w:p w14:paraId="3D89B370" w14:textId="77777777" w:rsidR="00167050" w:rsidRPr="00414547" w:rsidRDefault="00167050" w:rsidP="00B4495A">
            <w:pPr>
              <w:rPr>
                <w:rFonts w:cs="Arial"/>
                <w:b/>
                <w:bCs/>
              </w:rPr>
            </w:pPr>
            <w:r w:rsidRPr="00414547">
              <w:rPr>
                <w:rFonts w:cs="Arial"/>
                <w:b/>
                <w:bCs/>
              </w:rPr>
              <w:t xml:space="preserve">Procurement </w:t>
            </w:r>
            <w:r>
              <w:rPr>
                <w:rFonts w:cs="Arial"/>
                <w:b/>
                <w:bCs/>
              </w:rPr>
              <w:t xml:space="preserve">Corporate </w:t>
            </w:r>
            <w:r w:rsidRPr="00414547">
              <w:rPr>
                <w:rFonts w:cs="Arial"/>
                <w:b/>
                <w:bCs/>
              </w:rPr>
              <w:t>Order Book Analysis</w:t>
            </w:r>
          </w:p>
        </w:tc>
        <w:tc>
          <w:tcPr>
            <w:tcW w:w="284" w:type="dxa"/>
          </w:tcPr>
          <w:p w14:paraId="66B5936C" w14:textId="77777777" w:rsidR="00167050" w:rsidRPr="00414547" w:rsidRDefault="00167050" w:rsidP="00B4495A">
            <w:pPr>
              <w:rPr>
                <w:rFonts w:cs="Arial"/>
                <w:b/>
                <w:bCs/>
              </w:rPr>
            </w:pPr>
          </w:p>
        </w:tc>
        <w:tc>
          <w:tcPr>
            <w:tcW w:w="2353" w:type="dxa"/>
          </w:tcPr>
          <w:p w14:paraId="5EE577DD" w14:textId="77777777" w:rsidR="00167050" w:rsidRPr="00414547" w:rsidRDefault="00167050" w:rsidP="00B4495A">
            <w:pPr>
              <w:jc w:val="right"/>
              <w:rPr>
                <w:rFonts w:cs="Arial"/>
                <w:b/>
                <w:bCs/>
              </w:rPr>
            </w:pPr>
            <w:r w:rsidRPr="00414547">
              <w:rPr>
                <w:rFonts w:cs="Arial"/>
                <w:b/>
                <w:bCs/>
              </w:rPr>
              <w:t>£</w:t>
            </w:r>
            <w:r>
              <w:rPr>
                <w:rFonts w:cs="Arial"/>
                <w:b/>
                <w:bCs/>
              </w:rPr>
              <w:t>’</w:t>
            </w:r>
            <w:r w:rsidRPr="00414547">
              <w:rPr>
                <w:rFonts w:cs="Arial"/>
                <w:b/>
                <w:bCs/>
              </w:rPr>
              <w:t>m</w:t>
            </w:r>
          </w:p>
        </w:tc>
      </w:tr>
      <w:tr w:rsidR="00167050" w:rsidRPr="00DD3A9D" w14:paraId="1F87D8DE" w14:textId="77777777" w:rsidTr="00B4495A">
        <w:tc>
          <w:tcPr>
            <w:tcW w:w="6379" w:type="dxa"/>
          </w:tcPr>
          <w:p w14:paraId="057F976D" w14:textId="5A049637" w:rsidR="00167050" w:rsidRPr="00C122C6" w:rsidRDefault="00167050" w:rsidP="00B4495A">
            <w:pPr>
              <w:spacing w:after="160"/>
              <w:rPr>
                <w:rFonts w:cs="Arial"/>
              </w:rPr>
            </w:pPr>
            <w:r w:rsidRPr="00C122C6">
              <w:rPr>
                <w:rFonts w:cs="Arial"/>
              </w:rPr>
              <w:t xml:space="preserve">Procurement Corporate Order Book </w:t>
            </w:r>
            <w:proofErr w:type="spellStart"/>
            <w:r w:rsidRPr="00C122C6">
              <w:rPr>
                <w:rFonts w:cs="Arial"/>
              </w:rPr>
              <w:t>b/f</w:t>
            </w:r>
            <w:proofErr w:type="spellEnd"/>
            <w:r w:rsidRPr="00C122C6">
              <w:rPr>
                <w:rFonts w:cs="Arial"/>
              </w:rPr>
              <w:t xml:space="preserve"> at 31 December 2015</w:t>
            </w:r>
          </w:p>
        </w:tc>
        <w:tc>
          <w:tcPr>
            <w:tcW w:w="284" w:type="dxa"/>
          </w:tcPr>
          <w:p w14:paraId="0AE0D910" w14:textId="77777777" w:rsidR="00167050" w:rsidRPr="00C122C6" w:rsidRDefault="00167050" w:rsidP="00B4495A">
            <w:pPr>
              <w:spacing w:after="160"/>
              <w:rPr>
                <w:rFonts w:cs="Arial"/>
              </w:rPr>
            </w:pPr>
          </w:p>
        </w:tc>
        <w:tc>
          <w:tcPr>
            <w:tcW w:w="2353" w:type="dxa"/>
          </w:tcPr>
          <w:p w14:paraId="6EF3F195" w14:textId="09F7D13E" w:rsidR="00167050" w:rsidRPr="00C122C6" w:rsidRDefault="00167050" w:rsidP="00B4495A">
            <w:pPr>
              <w:spacing w:after="160"/>
              <w:jc w:val="right"/>
              <w:rPr>
                <w:rFonts w:cs="Arial"/>
              </w:rPr>
            </w:pPr>
            <w:r w:rsidRPr="00C122C6">
              <w:rPr>
                <w:rFonts w:cs="Arial"/>
              </w:rPr>
              <w:t>24.5</w:t>
            </w:r>
          </w:p>
        </w:tc>
      </w:tr>
      <w:tr w:rsidR="00167050" w:rsidRPr="00DD3A9D" w14:paraId="70A607CD" w14:textId="77777777" w:rsidTr="00B4495A">
        <w:tc>
          <w:tcPr>
            <w:tcW w:w="6379" w:type="dxa"/>
          </w:tcPr>
          <w:p w14:paraId="39977A51" w14:textId="227EF01B" w:rsidR="00167050" w:rsidRPr="00C122C6" w:rsidRDefault="00167050" w:rsidP="00167050">
            <w:pPr>
              <w:spacing w:after="160"/>
              <w:rPr>
                <w:rFonts w:cs="Arial"/>
              </w:rPr>
            </w:pPr>
            <w:r w:rsidRPr="00C122C6">
              <w:rPr>
                <w:rFonts w:cs="Arial"/>
              </w:rPr>
              <w:t>Add: Procurement Corporate Order Book Sales</w:t>
            </w:r>
            <w:bookmarkStart w:id="1" w:name="_GoBack"/>
            <w:bookmarkEnd w:id="1"/>
            <w:r w:rsidRPr="00C122C6">
              <w:rPr>
                <w:rFonts w:cs="Arial"/>
              </w:rPr>
              <w:t xml:space="preserve"> in period </w:t>
            </w:r>
          </w:p>
        </w:tc>
        <w:tc>
          <w:tcPr>
            <w:tcW w:w="284" w:type="dxa"/>
          </w:tcPr>
          <w:p w14:paraId="033C3BB6" w14:textId="77777777" w:rsidR="00167050" w:rsidRPr="00C122C6" w:rsidRDefault="00167050" w:rsidP="00B4495A">
            <w:pPr>
              <w:spacing w:after="160"/>
              <w:rPr>
                <w:rFonts w:cs="Arial"/>
              </w:rPr>
            </w:pPr>
          </w:p>
        </w:tc>
        <w:tc>
          <w:tcPr>
            <w:tcW w:w="2353" w:type="dxa"/>
          </w:tcPr>
          <w:p w14:paraId="38CB7721" w14:textId="0B149931" w:rsidR="00167050" w:rsidRPr="00C122C6" w:rsidRDefault="00DD3A9D" w:rsidP="00B4495A">
            <w:pPr>
              <w:keepNext/>
              <w:keepLines/>
              <w:spacing w:before="200" w:after="160"/>
              <w:jc w:val="right"/>
              <w:outlineLvl w:val="5"/>
              <w:rPr>
                <w:rFonts w:cs="Arial"/>
              </w:rPr>
            </w:pPr>
            <w:r w:rsidRPr="00C122C6">
              <w:rPr>
                <w:rFonts w:cs="Arial"/>
              </w:rPr>
              <w:t>7.2</w:t>
            </w:r>
          </w:p>
        </w:tc>
      </w:tr>
      <w:tr w:rsidR="00167050" w:rsidRPr="0005572F" w14:paraId="305B1F9B" w14:textId="77777777" w:rsidTr="00B4495A">
        <w:tc>
          <w:tcPr>
            <w:tcW w:w="6379" w:type="dxa"/>
          </w:tcPr>
          <w:p w14:paraId="2C863A03" w14:textId="0B0E8866" w:rsidR="00167050" w:rsidRPr="00C122C6" w:rsidRDefault="00167050" w:rsidP="00167050">
            <w:pPr>
              <w:spacing w:after="160"/>
              <w:rPr>
                <w:rFonts w:cs="Arial"/>
              </w:rPr>
            </w:pPr>
            <w:r w:rsidRPr="00C122C6">
              <w:rPr>
                <w:rFonts w:cs="Arial"/>
              </w:rPr>
              <w:t xml:space="preserve">Less: Revenue recognised from Procurement Corporate Order Book in period </w:t>
            </w:r>
          </w:p>
        </w:tc>
        <w:tc>
          <w:tcPr>
            <w:tcW w:w="284" w:type="dxa"/>
          </w:tcPr>
          <w:p w14:paraId="346C465A" w14:textId="77777777" w:rsidR="00167050" w:rsidRPr="00C122C6" w:rsidRDefault="00167050" w:rsidP="00B4495A">
            <w:pPr>
              <w:spacing w:after="160"/>
              <w:rPr>
                <w:rFonts w:cs="Arial"/>
              </w:rPr>
            </w:pPr>
          </w:p>
        </w:tc>
        <w:tc>
          <w:tcPr>
            <w:tcW w:w="2353" w:type="dxa"/>
          </w:tcPr>
          <w:p w14:paraId="38D3CC8D" w14:textId="3045A752" w:rsidR="00167050" w:rsidRPr="00C122C6" w:rsidRDefault="00DD3A9D" w:rsidP="00B4495A">
            <w:pPr>
              <w:keepNext/>
              <w:keepLines/>
              <w:spacing w:before="200" w:after="160"/>
              <w:jc w:val="right"/>
              <w:outlineLvl w:val="5"/>
              <w:rPr>
                <w:rFonts w:cs="Arial"/>
              </w:rPr>
            </w:pPr>
            <w:r w:rsidRPr="00C122C6">
              <w:rPr>
                <w:rFonts w:cs="Arial"/>
              </w:rPr>
              <w:t>6.0</w:t>
            </w:r>
          </w:p>
        </w:tc>
      </w:tr>
      <w:tr w:rsidR="00167050" w:rsidRPr="0005572F" w14:paraId="1E997AD4" w14:textId="77777777" w:rsidTr="00B4495A">
        <w:tc>
          <w:tcPr>
            <w:tcW w:w="6379" w:type="dxa"/>
            <w:tcBorders>
              <w:bottom w:val="single" w:sz="4" w:space="0" w:color="auto"/>
            </w:tcBorders>
          </w:tcPr>
          <w:p w14:paraId="32D843BE" w14:textId="2B0EDD0D" w:rsidR="00167050" w:rsidRPr="002731FB" w:rsidRDefault="00167050" w:rsidP="00B4495A">
            <w:pPr>
              <w:rPr>
                <w:rFonts w:cs="Arial"/>
                <w:highlight w:val="red"/>
              </w:rPr>
            </w:pPr>
          </w:p>
        </w:tc>
        <w:tc>
          <w:tcPr>
            <w:tcW w:w="284" w:type="dxa"/>
            <w:tcBorders>
              <w:bottom w:val="single" w:sz="4" w:space="0" w:color="auto"/>
            </w:tcBorders>
          </w:tcPr>
          <w:p w14:paraId="2DAB9FF9" w14:textId="77777777" w:rsidR="00167050" w:rsidRPr="002731FB" w:rsidRDefault="00167050" w:rsidP="00B4495A">
            <w:pPr>
              <w:rPr>
                <w:rFonts w:cs="Arial"/>
                <w:highlight w:val="red"/>
              </w:rPr>
            </w:pPr>
          </w:p>
        </w:tc>
        <w:tc>
          <w:tcPr>
            <w:tcW w:w="2353" w:type="dxa"/>
            <w:tcBorders>
              <w:bottom w:val="single" w:sz="4" w:space="0" w:color="auto"/>
            </w:tcBorders>
          </w:tcPr>
          <w:p w14:paraId="2C24E608" w14:textId="715333C7" w:rsidR="00167050" w:rsidRPr="002731FB" w:rsidRDefault="00167050" w:rsidP="00B4495A">
            <w:pPr>
              <w:jc w:val="right"/>
              <w:rPr>
                <w:rFonts w:cs="Arial"/>
                <w:highlight w:val="red"/>
              </w:rPr>
            </w:pPr>
          </w:p>
        </w:tc>
      </w:tr>
      <w:tr w:rsidR="00167050" w:rsidRPr="0005572F" w14:paraId="00B825FB" w14:textId="77777777" w:rsidTr="00B4495A">
        <w:tc>
          <w:tcPr>
            <w:tcW w:w="6379" w:type="dxa"/>
            <w:tcBorders>
              <w:top w:val="single" w:sz="4" w:space="0" w:color="auto"/>
            </w:tcBorders>
          </w:tcPr>
          <w:p w14:paraId="0109DA28" w14:textId="73BE23D7" w:rsidR="00167050" w:rsidRPr="0005572F" w:rsidRDefault="00167050" w:rsidP="00C60B3F">
            <w:pPr>
              <w:rPr>
                <w:rFonts w:cs="Arial"/>
              </w:rPr>
            </w:pPr>
            <w:r w:rsidRPr="0005572F">
              <w:rPr>
                <w:rFonts w:cs="Arial"/>
              </w:rPr>
              <w:t xml:space="preserve">Procurement Corporate Order Book c/f at </w:t>
            </w:r>
            <w:r w:rsidR="00C60B3F">
              <w:rPr>
                <w:rFonts w:cs="Arial"/>
              </w:rPr>
              <w:t>30 June 2016</w:t>
            </w:r>
          </w:p>
        </w:tc>
        <w:tc>
          <w:tcPr>
            <w:tcW w:w="284" w:type="dxa"/>
            <w:tcBorders>
              <w:top w:val="single" w:sz="4" w:space="0" w:color="auto"/>
            </w:tcBorders>
          </w:tcPr>
          <w:p w14:paraId="7202DA6A" w14:textId="77777777" w:rsidR="00167050" w:rsidRPr="0005572F" w:rsidRDefault="00167050" w:rsidP="00B4495A">
            <w:pPr>
              <w:rPr>
                <w:rFonts w:cs="Arial"/>
              </w:rPr>
            </w:pPr>
          </w:p>
        </w:tc>
        <w:tc>
          <w:tcPr>
            <w:tcW w:w="2353" w:type="dxa"/>
            <w:tcBorders>
              <w:top w:val="single" w:sz="4" w:space="0" w:color="auto"/>
            </w:tcBorders>
          </w:tcPr>
          <w:p w14:paraId="728202F3" w14:textId="69D855D3" w:rsidR="00167050" w:rsidRPr="0005572F" w:rsidRDefault="002731FB" w:rsidP="00B4495A">
            <w:pPr>
              <w:jc w:val="right"/>
              <w:rPr>
                <w:rFonts w:cs="Arial"/>
              </w:rPr>
            </w:pPr>
            <w:r>
              <w:rPr>
                <w:rFonts w:cs="Arial"/>
              </w:rPr>
              <w:t>25.7</w:t>
            </w:r>
          </w:p>
        </w:tc>
      </w:tr>
    </w:tbl>
    <w:p w14:paraId="3395D1D8" w14:textId="77777777" w:rsidR="00167050" w:rsidRPr="0005572F" w:rsidRDefault="00167050" w:rsidP="00167050">
      <w:pPr>
        <w:spacing w:line="259" w:lineRule="auto"/>
        <w:rPr>
          <w:rFonts w:cs="Arial"/>
        </w:rPr>
      </w:pPr>
    </w:p>
    <w:p w14:paraId="15A02623" w14:textId="77777777" w:rsidR="00167050" w:rsidRPr="0005572F" w:rsidRDefault="00167050" w:rsidP="00167050">
      <w:pPr>
        <w:spacing w:line="259" w:lineRule="auto"/>
        <w:jc w:val="both"/>
        <w:rPr>
          <w:rFonts w:cs="Arial"/>
        </w:rPr>
      </w:pPr>
      <w:r w:rsidRPr="0005572F">
        <w:rPr>
          <w:rFonts w:cs="Arial"/>
        </w:rPr>
        <w:lastRenderedPageBreak/>
        <w:t>The Procurement Corporate Order Book is defined as the aggregate revenue expected by the Group in respect of signed contracts between an Inspired client and an energy supplier for the remainder of such contracts (where the contract is live) or for the duration of such contracts (where the contract has yet to commence). No value is ascribed to expected retentions of contracts.</w:t>
      </w:r>
    </w:p>
    <w:p w14:paraId="2BCDF3D9" w14:textId="0DF39BA7" w:rsidR="00167050" w:rsidRPr="00BF367F" w:rsidRDefault="00167050" w:rsidP="00167050">
      <w:pPr>
        <w:spacing w:line="259" w:lineRule="auto"/>
        <w:jc w:val="both"/>
        <w:rPr>
          <w:rFonts w:cs="Arial"/>
        </w:rPr>
      </w:pPr>
      <w:r w:rsidRPr="0005572F">
        <w:rPr>
          <w:rFonts w:cs="Arial"/>
        </w:rPr>
        <w:t xml:space="preserve">The Procurement Corporate Order Book only relates to the Corporate </w:t>
      </w:r>
      <w:r w:rsidR="00BE18FF">
        <w:rPr>
          <w:rFonts w:cs="Arial"/>
        </w:rPr>
        <w:t>D</w:t>
      </w:r>
      <w:r w:rsidRPr="0005572F">
        <w:rPr>
          <w:rFonts w:cs="Arial"/>
        </w:rPr>
        <w:t xml:space="preserve">ivision, and does not include any SME revenue or contracts within it. The growth of the Procurement Corporate Order Book provides an indicator of the latent growth of the business which has yet to be recognised as revenue of the Group. This is </w:t>
      </w:r>
      <w:r w:rsidR="007F327E">
        <w:rPr>
          <w:rFonts w:cs="Arial"/>
        </w:rPr>
        <w:t>due to</w:t>
      </w:r>
      <w:r w:rsidR="007F327E" w:rsidRPr="0005572F">
        <w:rPr>
          <w:rFonts w:cs="Arial"/>
        </w:rPr>
        <w:t xml:space="preserve"> </w:t>
      </w:r>
      <w:r w:rsidRPr="0005572F">
        <w:rPr>
          <w:rFonts w:cs="Arial"/>
        </w:rPr>
        <w:t xml:space="preserve">no revenue </w:t>
      </w:r>
      <w:r w:rsidR="007F327E">
        <w:rPr>
          <w:rFonts w:cs="Arial"/>
        </w:rPr>
        <w:t>being</w:t>
      </w:r>
      <w:r w:rsidRPr="0005572F">
        <w:rPr>
          <w:rFonts w:cs="Arial"/>
        </w:rPr>
        <w:t xml:space="preserve"> recognised by </w:t>
      </w:r>
      <w:proofErr w:type="spellStart"/>
      <w:r w:rsidRPr="0005572F">
        <w:rPr>
          <w:rFonts w:cs="Arial"/>
        </w:rPr>
        <w:t>Inspired’s</w:t>
      </w:r>
      <w:proofErr w:type="spellEnd"/>
      <w:r w:rsidRPr="0005572F">
        <w:rPr>
          <w:rFonts w:cs="Arial"/>
        </w:rPr>
        <w:t xml:space="preserve"> Corporate </w:t>
      </w:r>
      <w:r w:rsidR="00BE18FF">
        <w:rPr>
          <w:rFonts w:cs="Arial"/>
        </w:rPr>
        <w:t>D</w:t>
      </w:r>
      <w:r w:rsidRPr="0005572F">
        <w:rPr>
          <w:rFonts w:cs="Arial"/>
        </w:rPr>
        <w:t>ivision until the energy is physically consumed by the client.</w:t>
      </w:r>
    </w:p>
    <w:p w14:paraId="17109E8E" w14:textId="77777777" w:rsidR="00167050" w:rsidRPr="0005572F" w:rsidRDefault="00167050" w:rsidP="00167050">
      <w:pPr>
        <w:spacing w:line="259" w:lineRule="auto"/>
        <w:jc w:val="both"/>
        <w:rPr>
          <w:rFonts w:cs="Arial"/>
          <w:b/>
        </w:rPr>
      </w:pPr>
      <w:r w:rsidRPr="0005572F">
        <w:rPr>
          <w:rFonts w:cs="Arial"/>
          <w:b/>
        </w:rPr>
        <w:t xml:space="preserve">Procurement </w:t>
      </w:r>
      <w:r w:rsidRPr="00DF298F">
        <w:rPr>
          <w:rFonts w:cs="Arial"/>
          <w:b/>
        </w:rPr>
        <w:t>Corporate</w:t>
      </w:r>
      <w:r w:rsidRPr="0005572F">
        <w:rPr>
          <w:rFonts w:cs="Arial"/>
        </w:rPr>
        <w:t xml:space="preserve"> </w:t>
      </w:r>
      <w:r w:rsidRPr="0005572F">
        <w:rPr>
          <w:rFonts w:cs="Arial"/>
          <w:b/>
        </w:rPr>
        <w:t>Order Book Sales</w:t>
      </w:r>
    </w:p>
    <w:p w14:paraId="739F7570" w14:textId="3DA19FBE" w:rsidR="00167050" w:rsidRPr="0005572F" w:rsidRDefault="00167050" w:rsidP="00167050">
      <w:pPr>
        <w:spacing w:line="259" w:lineRule="auto"/>
        <w:jc w:val="both"/>
        <w:rPr>
          <w:rFonts w:cs="Arial"/>
        </w:rPr>
      </w:pPr>
      <w:r w:rsidRPr="0005572F">
        <w:rPr>
          <w:rFonts w:cs="Arial"/>
        </w:rPr>
        <w:t>Procurement Corporate Order Book Sales values represent the aggregated expected revenue due to the Group from contracts secured within a defined period. Expected revenue is calculated as the expected commission due to the Group from signed contracts between a client an</w:t>
      </w:r>
      <w:r w:rsidR="007F327E">
        <w:rPr>
          <w:rFonts w:cs="Arial"/>
        </w:rPr>
        <w:t>d</w:t>
      </w:r>
      <w:r w:rsidRPr="0005572F">
        <w:rPr>
          <w:rFonts w:cs="Arial"/>
        </w:rPr>
        <w:t xml:space="preserve"> energy supplier for an agreed consumption value at an agreed commission rate. </w:t>
      </w:r>
    </w:p>
    <w:p w14:paraId="4769514F" w14:textId="2DF9403B" w:rsidR="00167050" w:rsidRPr="0005572F" w:rsidRDefault="00167050" w:rsidP="00167050">
      <w:pPr>
        <w:spacing w:line="259" w:lineRule="auto"/>
        <w:jc w:val="both"/>
        <w:rPr>
          <w:rFonts w:cs="Arial"/>
        </w:rPr>
      </w:pPr>
      <w:r w:rsidRPr="0005572F">
        <w:rPr>
          <w:rFonts w:cs="Arial"/>
        </w:rPr>
        <w:t xml:space="preserve">Procurement Corporate Order Book Sales which </w:t>
      </w:r>
      <w:r w:rsidR="00186423">
        <w:rPr>
          <w:rFonts w:cs="Arial"/>
        </w:rPr>
        <w:t xml:space="preserve">are </w:t>
      </w:r>
      <w:r w:rsidRPr="0005572F">
        <w:rPr>
          <w:rFonts w:cs="Arial"/>
        </w:rPr>
        <w:t xml:space="preserve">in excess of revenue recognised, within a defined period, will increase the Procurement Corporate Order Book of the Group, providing an indicator of expected future growth already secured by the Group. </w:t>
      </w:r>
    </w:p>
    <w:p w14:paraId="2E6114D9" w14:textId="77777777" w:rsidR="00167050" w:rsidRPr="0005572F" w:rsidRDefault="00167050" w:rsidP="00186423">
      <w:pPr>
        <w:spacing w:line="259" w:lineRule="auto"/>
        <w:jc w:val="both"/>
        <w:rPr>
          <w:rFonts w:cs="Arial"/>
          <w:b/>
        </w:rPr>
      </w:pPr>
      <w:r w:rsidRPr="0005572F">
        <w:rPr>
          <w:rFonts w:cs="Arial"/>
          <w:b/>
        </w:rPr>
        <w:t>SME Division</w:t>
      </w:r>
    </w:p>
    <w:p w14:paraId="36F1A4E9" w14:textId="4E21F0F9" w:rsidR="00167050" w:rsidRPr="0005572F" w:rsidRDefault="00167050" w:rsidP="00167050">
      <w:pPr>
        <w:spacing w:line="259" w:lineRule="auto"/>
        <w:jc w:val="both"/>
        <w:rPr>
          <w:rFonts w:cs="Arial"/>
        </w:rPr>
      </w:pPr>
      <w:r w:rsidRPr="0005572F">
        <w:rPr>
          <w:rFonts w:cs="Arial"/>
        </w:rPr>
        <w:t xml:space="preserve">The Group’s SME </w:t>
      </w:r>
      <w:r w:rsidR="00BE18FF">
        <w:rPr>
          <w:rFonts w:cs="Arial"/>
        </w:rPr>
        <w:t>D</w:t>
      </w:r>
      <w:r w:rsidRPr="0005572F">
        <w:rPr>
          <w:rFonts w:cs="Arial"/>
        </w:rPr>
        <w:t>ivision includes: Energi</w:t>
      </w:r>
      <w:r>
        <w:rPr>
          <w:rFonts w:cs="Arial"/>
        </w:rPr>
        <w:t>S</w:t>
      </w:r>
      <w:r w:rsidRPr="0005572F">
        <w:rPr>
          <w:rFonts w:cs="Arial"/>
        </w:rPr>
        <w:t xml:space="preserve">ave </w:t>
      </w:r>
      <w:r w:rsidRPr="006C3F95">
        <w:rPr>
          <w:rFonts w:cs="Arial"/>
        </w:rPr>
        <w:t>Online (“</w:t>
      </w:r>
      <w:r w:rsidRPr="00E215F4">
        <w:rPr>
          <w:rFonts w:cs="Arial"/>
        </w:rPr>
        <w:t>EnergiSave</w:t>
      </w:r>
      <w:r w:rsidRPr="006C3F95">
        <w:rPr>
          <w:rFonts w:cs="Arial"/>
        </w:rPr>
        <w:t>”), KWH Consulting (“</w:t>
      </w:r>
      <w:r w:rsidRPr="00E215F4">
        <w:rPr>
          <w:rFonts w:cs="Arial"/>
        </w:rPr>
        <w:t>KWH</w:t>
      </w:r>
      <w:r w:rsidRPr="006C3F95">
        <w:rPr>
          <w:rFonts w:cs="Arial"/>
        </w:rPr>
        <w:t>”) and Simply Business Energy (“</w:t>
      </w:r>
      <w:r w:rsidRPr="00E215F4">
        <w:rPr>
          <w:rFonts w:cs="Arial"/>
        </w:rPr>
        <w:t>SBE</w:t>
      </w:r>
      <w:r w:rsidRPr="006C3F95">
        <w:rPr>
          <w:rFonts w:cs="Arial"/>
        </w:rPr>
        <w:t>”). Within the SME Division, the Group’s energy consultants contact prospective SME clients to offer reduced tariffs and contracts based on</w:t>
      </w:r>
      <w:r w:rsidRPr="0005572F">
        <w:rPr>
          <w:rFonts w:cs="Arial"/>
        </w:rPr>
        <w:t xml:space="preserve"> the unique situation of the customer. </w:t>
      </w:r>
    </w:p>
    <w:p w14:paraId="6F5047C6" w14:textId="4224EEA5" w:rsidR="00167050" w:rsidRPr="0005572F" w:rsidRDefault="00167050" w:rsidP="00167050">
      <w:pPr>
        <w:spacing w:line="259" w:lineRule="auto"/>
        <w:jc w:val="both"/>
        <w:rPr>
          <w:rFonts w:cs="Arial"/>
        </w:rPr>
      </w:pPr>
      <w:r w:rsidRPr="0005572F">
        <w:rPr>
          <w:rFonts w:cs="Arial"/>
        </w:rPr>
        <w:t xml:space="preserve">The SME </w:t>
      </w:r>
      <w:r w:rsidR="00BE18FF">
        <w:rPr>
          <w:rFonts w:cs="Arial"/>
        </w:rPr>
        <w:t>D</w:t>
      </w:r>
      <w:r w:rsidRPr="0005572F">
        <w:rPr>
          <w:rFonts w:cs="Arial"/>
        </w:rPr>
        <w:t>ivision ha</w:t>
      </w:r>
      <w:r w:rsidR="001B41C7">
        <w:rPr>
          <w:rFonts w:cs="Arial"/>
        </w:rPr>
        <w:t>s achieved strong growth in the six months to 30 June 2016</w:t>
      </w:r>
      <w:r w:rsidRPr="0005572F">
        <w:rPr>
          <w:rFonts w:cs="Arial"/>
        </w:rPr>
        <w:t>, wit</w:t>
      </w:r>
      <w:r w:rsidR="001B41C7">
        <w:rPr>
          <w:rFonts w:cs="Arial"/>
        </w:rPr>
        <w:t>h r</w:t>
      </w:r>
      <w:r w:rsidR="001312C1">
        <w:rPr>
          <w:rFonts w:cs="Arial"/>
        </w:rPr>
        <w:t>evenue increasing 24</w:t>
      </w:r>
      <w:r w:rsidR="001B41C7">
        <w:rPr>
          <w:rFonts w:cs="Arial"/>
        </w:rPr>
        <w:t>% to £2.6</w:t>
      </w:r>
      <w:r w:rsidRPr="0005572F">
        <w:rPr>
          <w:rFonts w:cs="Arial"/>
        </w:rPr>
        <w:t xml:space="preserve"> million</w:t>
      </w:r>
      <w:r w:rsidR="001312C1">
        <w:rPr>
          <w:rFonts w:cs="Arial"/>
        </w:rPr>
        <w:t xml:space="preserve"> (</w:t>
      </w:r>
      <w:r w:rsidR="00C60B3F">
        <w:t xml:space="preserve">H1 </w:t>
      </w:r>
      <w:r w:rsidR="001312C1">
        <w:rPr>
          <w:rFonts w:cs="Arial"/>
        </w:rPr>
        <w:t>2015: £2.1m)</w:t>
      </w:r>
      <w:r w:rsidRPr="0005572F">
        <w:rPr>
          <w:rFonts w:cs="Arial"/>
        </w:rPr>
        <w:t xml:space="preserve">. The </w:t>
      </w:r>
      <w:r w:rsidR="00BE18FF" w:rsidRPr="0005572F">
        <w:rPr>
          <w:rFonts w:cs="Arial"/>
        </w:rPr>
        <w:t xml:space="preserve">SME </w:t>
      </w:r>
      <w:r w:rsidR="00BE18FF">
        <w:rPr>
          <w:rFonts w:cs="Arial"/>
        </w:rPr>
        <w:t>D</w:t>
      </w:r>
      <w:r w:rsidRPr="0005572F">
        <w:rPr>
          <w:rFonts w:cs="Arial"/>
        </w:rPr>
        <w:t xml:space="preserve">ivision increased </w:t>
      </w:r>
      <w:r w:rsidR="00186423">
        <w:rPr>
          <w:rFonts w:cs="Arial"/>
        </w:rPr>
        <w:t xml:space="preserve">adjusted </w:t>
      </w:r>
      <w:r w:rsidR="001312C1">
        <w:rPr>
          <w:rFonts w:cs="Arial"/>
        </w:rPr>
        <w:t>EBITDA to £0.9</w:t>
      </w:r>
      <w:r w:rsidRPr="0005572F">
        <w:rPr>
          <w:rFonts w:cs="Arial"/>
        </w:rPr>
        <w:t xml:space="preserve"> </w:t>
      </w:r>
      <w:r w:rsidR="001312C1">
        <w:rPr>
          <w:rFonts w:cs="Arial"/>
        </w:rPr>
        <w:t>million from £0.6</w:t>
      </w:r>
      <w:r w:rsidRPr="0005572F">
        <w:rPr>
          <w:rFonts w:cs="Arial"/>
        </w:rPr>
        <w:t xml:space="preserve"> </w:t>
      </w:r>
      <w:r>
        <w:rPr>
          <w:rFonts w:cs="Arial"/>
        </w:rPr>
        <w:t xml:space="preserve">million </w:t>
      </w:r>
      <w:r w:rsidR="001312C1">
        <w:rPr>
          <w:rFonts w:cs="Arial"/>
        </w:rPr>
        <w:t>in the six months ending 30 June 2015</w:t>
      </w:r>
      <w:r w:rsidRPr="0005572F">
        <w:rPr>
          <w:rFonts w:cs="Arial"/>
        </w:rPr>
        <w:t>, r</w:t>
      </w:r>
      <w:r w:rsidR="001312C1">
        <w:rPr>
          <w:rFonts w:cs="Arial"/>
        </w:rPr>
        <w:t>epresenting organic growth of 50</w:t>
      </w:r>
      <w:r w:rsidRPr="0005572F">
        <w:rPr>
          <w:rFonts w:cs="Arial"/>
        </w:rPr>
        <w:t xml:space="preserve">%.  The growth </w:t>
      </w:r>
      <w:r w:rsidR="00186423">
        <w:rPr>
          <w:rFonts w:cs="Arial"/>
        </w:rPr>
        <w:t xml:space="preserve">in adjusted EBITDA </w:t>
      </w:r>
      <w:r w:rsidRPr="0005572F">
        <w:rPr>
          <w:rFonts w:cs="Arial"/>
        </w:rPr>
        <w:t xml:space="preserve">achieved in the </w:t>
      </w:r>
      <w:r w:rsidR="00186423">
        <w:rPr>
          <w:rFonts w:cs="Arial"/>
        </w:rPr>
        <w:t>period has been as a result of an improvement in margin to 33.3</w:t>
      </w:r>
      <w:r w:rsidR="00C1518C">
        <w:rPr>
          <w:rFonts w:cs="Arial"/>
        </w:rPr>
        <w:t>%</w:t>
      </w:r>
      <w:r w:rsidR="00186423">
        <w:rPr>
          <w:rFonts w:cs="Arial"/>
        </w:rPr>
        <w:t xml:space="preserve">  (H1 2015: 2</w:t>
      </w:r>
      <w:r w:rsidR="0097621C">
        <w:rPr>
          <w:rFonts w:cs="Arial"/>
        </w:rPr>
        <w:t>7.5</w:t>
      </w:r>
      <w:r w:rsidR="00186423">
        <w:rPr>
          <w:rFonts w:cs="Arial"/>
        </w:rPr>
        <w:t xml:space="preserve">%) as the business has </w:t>
      </w:r>
      <w:r w:rsidRPr="0005572F">
        <w:rPr>
          <w:rFonts w:cs="Arial"/>
        </w:rPr>
        <w:t>matur</w:t>
      </w:r>
      <w:r w:rsidR="00186423">
        <w:rPr>
          <w:rFonts w:cs="Arial"/>
        </w:rPr>
        <w:t>ed</w:t>
      </w:r>
      <w:r w:rsidRPr="0005572F">
        <w:rPr>
          <w:rFonts w:cs="Arial"/>
        </w:rPr>
        <w:t xml:space="preserve"> following a period of significant investment in SME sales and administration staff at the beginning of 2014 in order to establish a robust platform for the division.  This is emphasised by staff numbers remaining </w:t>
      </w:r>
      <w:r>
        <w:rPr>
          <w:rFonts w:cs="Arial"/>
        </w:rPr>
        <w:t xml:space="preserve">broadly </w:t>
      </w:r>
      <w:r w:rsidR="001312C1">
        <w:rPr>
          <w:rFonts w:cs="Arial"/>
        </w:rPr>
        <w:t>stable.</w:t>
      </w:r>
    </w:p>
    <w:p w14:paraId="75DE5B8E" w14:textId="1A50A828" w:rsidR="00167050" w:rsidRPr="0005572F" w:rsidRDefault="00167050" w:rsidP="00167050">
      <w:pPr>
        <w:spacing w:line="259" w:lineRule="auto"/>
        <w:jc w:val="both"/>
        <w:rPr>
          <w:rFonts w:cs="Arial"/>
        </w:rPr>
      </w:pPr>
      <w:r w:rsidRPr="0005572F">
        <w:rPr>
          <w:rFonts w:cs="Arial"/>
        </w:rPr>
        <w:t xml:space="preserve">The Board </w:t>
      </w:r>
      <w:r>
        <w:rPr>
          <w:rFonts w:cs="Arial"/>
        </w:rPr>
        <w:t>is</w:t>
      </w:r>
      <w:r w:rsidRPr="0005572F">
        <w:rPr>
          <w:rFonts w:cs="Arial"/>
        </w:rPr>
        <w:t xml:space="preserve"> particularly pleased to report that the strong cash generation in </w:t>
      </w:r>
      <w:r w:rsidR="001312C1">
        <w:rPr>
          <w:rFonts w:cs="Arial"/>
        </w:rPr>
        <w:t xml:space="preserve">2015 </w:t>
      </w:r>
      <w:r w:rsidRPr="0005572F">
        <w:rPr>
          <w:rFonts w:cs="Arial"/>
        </w:rPr>
        <w:t>by the divisi</w:t>
      </w:r>
      <w:r w:rsidR="001312C1">
        <w:rPr>
          <w:rFonts w:cs="Arial"/>
        </w:rPr>
        <w:t>on has continued during 2016</w:t>
      </w:r>
      <w:r w:rsidR="006C3F95">
        <w:rPr>
          <w:rFonts w:cs="Arial"/>
        </w:rPr>
        <w:t xml:space="preserve">. </w:t>
      </w:r>
    </w:p>
    <w:p w14:paraId="6E6B54B0" w14:textId="77777777" w:rsidR="00167050" w:rsidRPr="00B875B2" w:rsidRDefault="00167050" w:rsidP="00167050">
      <w:pPr>
        <w:spacing w:line="259" w:lineRule="auto"/>
        <w:jc w:val="both"/>
        <w:rPr>
          <w:rFonts w:cs="Arial"/>
          <w:b/>
        </w:rPr>
      </w:pPr>
      <w:r w:rsidRPr="00B875B2">
        <w:rPr>
          <w:rFonts w:cs="Arial"/>
          <w:b/>
        </w:rPr>
        <w:t>Acquisition strategy</w:t>
      </w:r>
    </w:p>
    <w:p w14:paraId="269CD8C1" w14:textId="77777777" w:rsidR="00167050" w:rsidRPr="00B875B2" w:rsidRDefault="00167050" w:rsidP="00167050">
      <w:pPr>
        <w:spacing w:line="259" w:lineRule="auto"/>
        <w:jc w:val="both"/>
        <w:rPr>
          <w:rFonts w:cs="Arial"/>
        </w:rPr>
      </w:pPr>
      <w:r w:rsidRPr="00B875B2">
        <w:rPr>
          <w:rFonts w:cs="Arial"/>
        </w:rPr>
        <w:t>The Board continues to investigate opportunities for the Group to participate in industry consolidation. To create an enlarged and improved business, as demonstrated with the acquisitions made in 2015, we believe that potential targets should offer one or more of the following criteria:</w:t>
      </w:r>
    </w:p>
    <w:p w14:paraId="6A341E7B" w14:textId="77777777" w:rsidR="00167050" w:rsidRPr="00B875B2" w:rsidRDefault="00167050" w:rsidP="00167050">
      <w:pPr>
        <w:numPr>
          <w:ilvl w:val="0"/>
          <w:numId w:val="41"/>
        </w:numPr>
        <w:spacing w:line="259" w:lineRule="auto"/>
        <w:contextualSpacing/>
        <w:jc w:val="both"/>
        <w:rPr>
          <w:rFonts w:cs="Arial"/>
        </w:rPr>
      </w:pPr>
      <w:r w:rsidRPr="00B875B2">
        <w:rPr>
          <w:rFonts w:cs="Arial"/>
        </w:rPr>
        <w:t>Additional technical and/or service capability;</w:t>
      </w:r>
    </w:p>
    <w:p w14:paraId="6C8241A0" w14:textId="2A9A75D5" w:rsidR="00167050" w:rsidRPr="00B875B2" w:rsidRDefault="00167050" w:rsidP="00167050">
      <w:pPr>
        <w:numPr>
          <w:ilvl w:val="0"/>
          <w:numId w:val="41"/>
        </w:numPr>
        <w:spacing w:line="259" w:lineRule="auto"/>
        <w:contextualSpacing/>
        <w:jc w:val="both"/>
        <w:rPr>
          <w:rFonts w:cs="Arial"/>
        </w:rPr>
      </w:pPr>
      <w:r w:rsidRPr="00B875B2">
        <w:rPr>
          <w:rFonts w:cs="Arial"/>
        </w:rPr>
        <w:t>Sector specialism and diversification;</w:t>
      </w:r>
    </w:p>
    <w:p w14:paraId="5C1C9B5F" w14:textId="674FC655" w:rsidR="00167050" w:rsidRPr="00B875B2" w:rsidRDefault="00167050" w:rsidP="00167050">
      <w:pPr>
        <w:numPr>
          <w:ilvl w:val="0"/>
          <w:numId w:val="41"/>
        </w:numPr>
        <w:spacing w:line="259" w:lineRule="auto"/>
        <w:contextualSpacing/>
        <w:jc w:val="both"/>
        <w:rPr>
          <w:rFonts w:cs="Arial"/>
        </w:rPr>
      </w:pPr>
      <w:r w:rsidRPr="00B875B2">
        <w:rPr>
          <w:rFonts w:cs="Arial"/>
        </w:rPr>
        <w:t>Increased geographic footprint</w:t>
      </w:r>
      <w:r w:rsidR="00B11E67" w:rsidRPr="00B875B2">
        <w:rPr>
          <w:rFonts w:cs="Arial"/>
        </w:rPr>
        <w:t>; and</w:t>
      </w:r>
    </w:p>
    <w:p w14:paraId="7925AFF7" w14:textId="70DC9AE6" w:rsidR="00B11E67" w:rsidRPr="00B875B2" w:rsidRDefault="00B11E67" w:rsidP="00167050">
      <w:pPr>
        <w:numPr>
          <w:ilvl w:val="0"/>
          <w:numId w:val="41"/>
        </w:numPr>
        <w:spacing w:line="259" w:lineRule="auto"/>
        <w:contextualSpacing/>
        <w:jc w:val="both"/>
        <w:rPr>
          <w:rFonts w:cs="Arial"/>
        </w:rPr>
      </w:pPr>
      <w:r w:rsidRPr="00B875B2">
        <w:rPr>
          <w:rFonts w:cs="Arial"/>
        </w:rPr>
        <w:t xml:space="preserve">Significant opportunities for sales or cost synergies </w:t>
      </w:r>
    </w:p>
    <w:p w14:paraId="50817C47" w14:textId="77777777" w:rsidR="00167050" w:rsidRPr="00B875B2" w:rsidRDefault="00167050" w:rsidP="00167050">
      <w:pPr>
        <w:spacing w:line="259" w:lineRule="auto"/>
        <w:ind w:left="720"/>
        <w:contextualSpacing/>
        <w:jc w:val="both"/>
        <w:rPr>
          <w:rFonts w:cs="Arial"/>
        </w:rPr>
      </w:pPr>
    </w:p>
    <w:p w14:paraId="128997CC" w14:textId="64FE925E" w:rsidR="00167050" w:rsidRPr="0005572F" w:rsidRDefault="00167050" w:rsidP="00167050">
      <w:pPr>
        <w:spacing w:line="259" w:lineRule="auto"/>
        <w:jc w:val="both"/>
        <w:rPr>
          <w:rFonts w:cs="Arial"/>
        </w:rPr>
      </w:pPr>
      <w:r w:rsidRPr="00B875B2">
        <w:rPr>
          <w:rFonts w:cs="Arial"/>
        </w:rPr>
        <w:t>The Board continues to seek acquisition opportunities which fit with the Group’s strategy in order to augment the Group’s services, products or markets.</w:t>
      </w:r>
    </w:p>
    <w:p w14:paraId="7BCA3A70" w14:textId="77777777" w:rsidR="00167050" w:rsidRPr="0005572F" w:rsidRDefault="00167050" w:rsidP="00167050">
      <w:pPr>
        <w:spacing w:line="259" w:lineRule="auto"/>
        <w:jc w:val="both"/>
        <w:rPr>
          <w:rFonts w:cs="Arial"/>
          <w:b/>
        </w:rPr>
      </w:pPr>
      <w:r w:rsidRPr="0005572F">
        <w:rPr>
          <w:rFonts w:cs="Arial"/>
          <w:b/>
        </w:rPr>
        <w:t>Dividends</w:t>
      </w:r>
    </w:p>
    <w:p w14:paraId="1830E6BB" w14:textId="5464D9C7" w:rsidR="00167050" w:rsidRPr="0005572F" w:rsidRDefault="00167050" w:rsidP="00167050">
      <w:pPr>
        <w:spacing w:line="259" w:lineRule="auto"/>
        <w:jc w:val="both"/>
        <w:rPr>
          <w:rFonts w:cs="Arial"/>
        </w:rPr>
      </w:pPr>
      <w:r w:rsidRPr="0005572F">
        <w:rPr>
          <w:rFonts w:cs="Arial"/>
        </w:rPr>
        <w:t>The Board</w:t>
      </w:r>
      <w:r w:rsidR="00571105">
        <w:rPr>
          <w:rFonts w:cs="Arial"/>
        </w:rPr>
        <w:t xml:space="preserve"> is delighted to propose interim dividend of 0.13 pence per share. This represents an increase of 3</w:t>
      </w:r>
      <w:r w:rsidRPr="0005572F">
        <w:rPr>
          <w:rFonts w:cs="Arial"/>
        </w:rPr>
        <w:t xml:space="preserve">0% over the </w:t>
      </w:r>
      <w:r w:rsidR="00571105">
        <w:rPr>
          <w:rFonts w:cs="Arial"/>
        </w:rPr>
        <w:t xml:space="preserve">interim </w:t>
      </w:r>
      <w:r w:rsidRPr="0005572F">
        <w:rPr>
          <w:rFonts w:cs="Arial"/>
        </w:rPr>
        <w:t xml:space="preserve">dividend </w:t>
      </w:r>
      <w:r w:rsidR="00571105">
        <w:rPr>
          <w:rFonts w:cs="Arial"/>
        </w:rPr>
        <w:t>paid in 2015, being 0.10</w:t>
      </w:r>
      <w:r w:rsidRPr="0005572F">
        <w:rPr>
          <w:rFonts w:cs="Arial"/>
        </w:rPr>
        <w:t xml:space="preserve"> pence per share. </w:t>
      </w:r>
    </w:p>
    <w:p w14:paraId="27105A25" w14:textId="4D71E4BB" w:rsidR="00167050" w:rsidRPr="0005572F" w:rsidRDefault="00167050" w:rsidP="00167050">
      <w:pPr>
        <w:spacing w:line="259" w:lineRule="auto"/>
        <w:jc w:val="both"/>
        <w:rPr>
          <w:rFonts w:cs="Arial"/>
        </w:rPr>
      </w:pPr>
      <w:r w:rsidRPr="0005572F">
        <w:rPr>
          <w:rFonts w:cs="Arial"/>
        </w:rPr>
        <w:lastRenderedPageBreak/>
        <w:t>The</w:t>
      </w:r>
      <w:r w:rsidR="00571105">
        <w:rPr>
          <w:rFonts w:cs="Arial"/>
        </w:rPr>
        <w:t xml:space="preserve"> ex-dividend date is 8 September 201</w:t>
      </w:r>
      <w:r w:rsidR="00830628">
        <w:rPr>
          <w:rFonts w:cs="Arial"/>
        </w:rPr>
        <w:t>6 with a record date of 9 September 2016. The dividend will be paid to shareholders on 15 November 2016.</w:t>
      </w:r>
    </w:p>
    <w:p w14:paraId="621A83D2" w14:textId="77777777" w:rsidR="00167050" w:rsidRPr="0005572F" w:rsidRDefault="00167050" w:rsidP="00167050">
      <w:pPr>
        <w:spacing w:line="259" w:lineRule="auto"/>
        <w:jc w:val="both"/>
        <w:rPr>
          <w:rFonts w:cs="Arial"/>
          <w:b/>
        </w:rPr>
      </w:pPr>
      <w:r w:rsidRPr="0005572F">
        <w:rPr>
          <w:rFonts w:cs="Arial"/>
          <w:b/>
        </w:rPr>
        <w:t>Outlook</w:t>
      </w:r>
    </w:p>
    <w:p w14:paraId="3904159E" w14:textId="32254A76" w:rsidR="004370F8" w:rsidRPr="00C122C6" w:rsidRDefault="00A36772" w:rsidP="00167050">
      <w:pPr>
        <w:spacing w:before="100" w:beforeAutospacing="1" w:after="100" w:afterAutospacing="1"/>
        <w:jc w:val="both"/>
        <w:rPr>
          <w:rFonts w:eastAsia="Times New Roman" w:cs="Arial"/>
          <w:lang w:eastAsia="en-GB"/>
        </w:rPr>
      </w:pPr>
      <w:r w:rsidRPr="00C122C6">
        <w:rPr>
          <w:rFonts w:eastAsia="Times New Roman" w:cs="Arial"/>
          <w:lang w:eastAsia="en-GB"/>
        </w:rPr>
        <w:t>The Group</w:t>
      </w:r>
      <w:r w:rsidR="00620333">
        <w:rPr>
          <w:rFonts w:eastAsia="Times New Roman" w:cs="Arial"/>
          <w:lang w:eastAsia="en-GB"/>
        </w:rPr>
        <w:t>’</w:t>
      </w:r>
      <w:r w:rsidRPr="00C122C6">
        <w:rPr>
          <w:rFonts w:eastAsia="Times New Roman" w:cs="Arial"/>
          <w:lang w:eastAsia="en-GB"/>
        </w:rPr>
        <w:t xml:space="preserve">s acquisition strategy has delivered great results as demonstrated </w:t>
      </w:r>
      <w:r w:rsidR="00620333">
        <w:rPr>
          <w:rFonts w:eastAsia="Times New Roman" w:cs="Arial"/>
          <w:lang w:eastAsia="en-GB"/>
        </w:rPr>
        <w:t xml:space="preserve">by </w:t>
      </w:r>
      <w:r w:rsidR="004370F8" w:rsidRPr="00C122C6">
        <w:rPr>
          <w:rFonts w:eastAsia="Times New Roman" w:cs="Arial"/>
          <w:lang w:eastAsia="en-GB"/>
        </w:rPr>
        <w:t xml:space="preserve">the success achieved by the </w:t>
      </w:r>
      <w:r w:rsidRPr="00C122C6">
        <w:rPr>
          <w:rFonts w:eastAsia="Times New Roman" w:cs="Arial"/>
          <w:lang w:eastAsia="en-GB"/>
        </w:rPr>
        <w:t xml:space="preserve">acquisition </w:t>
      </w:r>
      <w:r w:rsidR="004370F8" w:rsidRPr="00C122C6">
        <w:rPr>
          <w:rFonts w:eastAsia="Times New Roman" w:cs="Arial"/>
          <w:lang w:eastAsia="en-GB"/>
        </w:rPr>
        <w:t>and integrati</w:t>
      </w:r>
      <w:r w:rsidRPr="00C122C6">
        <w:rPr>
          <w:rFonts w:eastAsia="Times New Roman" w:cs="Arial"/>
          <w:lang w:eastAsia="en-GB"/>
        </w:rPr>
        <w:t>on of</w:t>
      </w:r>
      <w:r w:rsidR="004370F8" w:rsidRPr="00C122C6">
        <w:rPr>
          <w:rFonts w:eastAsia="Times New Roman" w:cs="Arial"/>
          <w:lang w:eastAsia="en-GB"/>
        </w:rPr>
        <w:t xml:space="preserve"> WPUK and STC</w:t>
      </w:r>
      <w:r w:rsidRPr="00C122C6">
        <w:rPr>
          <w:rFonts w:eastAsia="Times New Roman" w:cs="Arial"/>
          <w:lang w:eastAsia="en-GB"/>
        </w:rPr>
        <w:t>,</w:t>
      </w:r>
      <w:r w:rsidR="004370F8" w:rsidRPr="00C122C6">
        <w:rPr>
          <w:rFonts w:eastAsia="Times New Roman" w:cs="Arial"/>
          <w:lang w:eastAsia="en-GB"/>
        </w:rPr>
        <w:t xml:space="preserve"> whil</w:t>
      </w:r>
      <w:r w:rsidR="00620333">
        <w:rPr>
          <w:rFonts w:eastAsia="Times New Roman" w:cs="Arial"/>
          <w:lang w:eastAsia="en-GB"/>
        </w:rPr>
        <w:t>e</w:t>
      </w:r>
      <w:r w:rsidR="004370F8" w:rsidRPr="00C122C6">
        <w:rPr>
          <w:rFonts w:eastAsia="Times New Roman" w:cs="Arial"/>
          <w:lang w:eastAsia="en-GB"/>
        </w:rPr>
        <w:t xml:space="preserve"> </w:t>
      </w:r>
      <w:r w:rsidR="00620333">
        <w:rPr>
          <w:rFonts w:eastAsia="Times New Roman" w:cs="Arial"/>
          <w:lang w:eastAsia="en-GB"/>
        </w:rPr>
        <w:t xml:space="preserve">organic growth </w:t>
      </w:r>
      <w:r w:rsidR="004370F8" w:rsidRPr="00C122C6">
        <w:rPr>
          <w:rFonts w:eastAsia="Times New Roman" w:cs="Arial"/>
          <w:lang w:eastAsia="en-GB"/>
        </w:rPr>
        <w:t xml:space="preserve">momentum </w:t>
      </w:r>
      <w:r w:rsidR="00620333">
        <w:rPr>
          <w:rFonts w:eastAsia="Times New Roman" w:cs="Arial"/>
          <w:lang w:eastAsia="en-GB"/>
        </w:rPr>
        <w:t>has continued.</w:t>
      </w:r>
      <w:r w:rsidR="004370F8" w:rsidRPr="00C122C6">
        <w:rPr>
          <w:rFonts w:eastAsia="Times New Roman" w:cs="Arial"/>
          <w:lang w:eastAsia="en-GB"/>
        </w:rPr>
        <w:t xml:space="preserve"> </w:t>
      </w:r>
      <w:r w:rsidRPr="002F2F39">
        <w:rPr>
          <w:rFonts w:cstheme="minorHAnsi"/>
          <w:szCs w:val="20"/>
        </w:rPr>
        <w:t xml:space="preserve">Since 30 June 2016, </w:t>
      </w:r>
      <w:r w:rsidR="00620333">
        <w:rPr>
          <w:rFonts w:cstheme="minorHAnsi"/>
          <w:szCs w:val="20"/>
        </w:rPr>
        <w:t xml:space="preserve">and through the enlarged teams working together, </w:t>
      </w:r>
      <w:r w:rsidRPr="002F2F39">
        <w:rPr>
          <w:rFonts w:cstheme="minorHAnsi"/>
          <w:szCs w:val="20"/>
        </w:rPr>
        <w:t>we have signed our largest ever account within the Corporate Division</w:t>
      </w:r>
      <w:r w:rsidR="009D7650" w:rsidRPr="009A62D9">
        <w:rPr>
          <w:rFonts w:cstheme="minorHAnsi"/>
          <w:szCs w:val="20"/>
        </w:rPr>
        <w:t xml:space="preserve"> and are confident we will deliver</w:t>
      </w:r>
      <w:r w:rsidRPr="009A62D9">
        <w:rPr>
          <w:rFonts w:cstheme="minorHAnsi"/>
          <w:szCs w:val="20"/>
        </w:rPr>
        <w:t xml:space="preserve"> another set of record results for the year ended 31 December 2016</w:t>
      </w:r>
      <w:r w:rsidR="009D7650" w:rsidRPr="009A62D9">
        <w:rPr>
          <w:rFonts w:cstheme="minorHAnsi"/>
          <w:szCs w:val="20"/>
        </w:rPr>
        <w:t xml:space="preserve"> enabling us to l</w:t>
      </w:r>
      <w:r w:rsidRPr="009A62D9">
        <w:rPr>
          <w:rFonts w:cstheme="minorHAnsi"/>
          <w:szCs w:val="20"/>
        </w:rPr>
        <w:t xml:space="preserve">ooking ahead </w:t>
      </w:r>
      <w:r w:rsidRPr="00C122C6">
        <w:rPr>
          <w:rFonts w:eastAsia="Times New Roman" w:cs="Arial"/>
          <w:lang w:eastAsia="en-GB"/>
        </w:rPr>
        <w:t>into FY</w:t>
      </w:r>
      <w:r w:rsidR="0097621C">
        <w:rPr>
          <w:rFonts w:eastAsia="Times New Roman" w:cs="Arial"/>
          <w:lang w:eastAsia="en-GB"/>
        </w:rPr>
        <w:t xml:space="preserve"> 20</w:t>
      </w:r>
      <w:r w:rsidRPr="00C122C6">
        <w:rPr>
          <w:rFonts w:eastAsia="Times New Roman" w:cs="Arial"/>
          <w:lang w:eastAsia="en-GB"/>
        </w:rPr>
        <w:t>17 with</w:t>
      </w:r>
      <w:r w:rsidR="009D7650" w:rsidRPr="00C122C6">
        <w:rPr>
          <w:rFonts w:eastAsia="Times New Roman" w:cs="Arial"/>
          <w:lang w:eastAsia="en-GB"/>
        </w:rPr>
        <w:t xml:space="preserve"> even greater</w:t>
      </w:r>
      <w:r w:rsidRPr="00C122C6">
        <w:rPr>
          <w:rFonts w:eastAsia="Times New Roman" w:cs="Arial"/>
          <w:lang w:eastAsia="en-GB"/>
        </w:rPr>
        <w:t xml:space="preserve"> confidence.  </w:t>
      </w:r>
    </w:p>
    <w:p w14:paraId="276C8F4A" w14:textId="5BA65952" w:rsidR="004370F8" w:rsidRPr="00C122C6" w:rsidRDefault="004370F8" w:rsidP="00167050">
      <w:pPr>
        <w:spacing w:before="100" w:beforeAutospacing="1" w:after="100" w:afterAutospacing="1"/>
        <w:jc w:val="both"/>
        <w:rPr>
          <w:rFonts w:eastAsia="Times New Roman" w:cs="Arial"/>
          <w:lang w:eastAsia="en-GB"/>
        </w:rPr>
      </w:pPr>
      <w:r w:rsidRPr="00C122C6">
        <w:rPr>
          <w:rFonts w:eastAsia="Times New Roman" w:cs="Arial"/>
          <w:lang w:eastAsia="en-GB"/>
        </w:rPr>
        <w:t xml:space="preserve">The Corporate Division continues to go from strength to strength and we are excited by the opportunities which can now be maximised from the </w:t>
      </w:r>
      <w:r w:rsidR="00A36772" w:rsidRPr="00C122C6">
        <w:rPr>
          <w:rFonts w:eastAsia="Times New Roman" w:cs="Arial"/>
          <w:lang w:eastAsia="en-GB"/>
        </w:rPr>
        <w:t>enhanced breadth and depth</w:t>
      </w:r>
      <w:r w:rsidRPr="00C122C6">
        <w:rPr>
          <w:rFonts w:eastAsia="Times New Roman" w:cs="Arial"/>
          <w:lang w:eastAsia="en-GB"/>
        </w:rPr>
        <w:t xml:space="preserve"> of skills and expertise </w:t>
      </w:r>
      <w:r w:rsidR="009D7650" w:rsidRPr="00C122C6">
        <w:rPr>
          <w:rFonts w:eastAsia="Times New Roman" w:cs="Arial"/>
          <w:lang w:eastAsia="en-GB"/>
        </w:rPr>
        <w:t>that we can provide to our expanding customer base.</w:t>
      </w:r>
      <w:r w:rsidRPr="00C122C6">
        <w:rPr>
          <w:rFonts w:eastAsia="Times New Roman" w:cs="Arial"/>
          <w:lang w:eastAsia="en-GB"/>
        </w:rPr>
        <w:t xml:space="preserve">  </w:t>
      </w:r>
    </w:p>
    <w:p w14:paraId="671E4ECB" w14:textId="3B777FDB" w:rsidR="00167050" w:rsidRPr="0005572F" w:rsidRDefault="004370F8" w:rsidP="004370F8">
      <w:pPr>
        <w:spacing w:before="100" w:beforeAutospacing="1" w:after="100" w:afterAutospacing="1"/>
        <w:jc w:val="both"/>
        <w:rPr>
          <w:rFonts w:eastAsia="Times New Roman" w:cs="Arial"/>
          <w:lang w:eastAsia="en-GB"/>
        </w:rPr>
      </w:pPr>
      <w:r w:rsidRPr="00C122C6">
        <w:rPr>
          <w:rFonts w:cs="Arial"/>
          <w:color w:val="000000"/>
        </w:rPr>
        <w:t xml:space="preserve">On behalf of the Board, I would like to thank all of the Inspired team for the hard work over the past </w:t>
      </w:r>
      <w:r w:rsidR="00620333">
        <w:rPr>
          <w:rFonts w:cs="Arial"/>
          <w:color w:val="000000"/>
        </w:rPr>
        <w:t>six months</w:t>
      </w:r>
      <w:r w:rsidRPr="00C122C6">
        <w:rPr>
          <w:rFonts w:cs="Arial"/>
          <w:color w:val="000000"/>
        </w:rPr>
        <w:t>, a</w:t>
      </w:r>
      <w:r w:rsidR="009D7650" w:rsidRPr="00C122C6">
        <w:rPr>
          <w:rFonts w:cs="Arial"/>
          <w:color w:val="000000"/>
        </w:rPr>
        <w:t>s</w:t>
      </w:r>
      <w:r w:rsidRPr="00C122C6">
        <w:rPr>
          <w:rFonts w:cs="Arial"/>
          <w:color w:val="000000"/>
        </w:rPr>
        <w:t xml:space="preserve"> we look forward to </w:t>
      </w:r>
      <w:r w:rsidR="00620333">
        <w:rPr>
          <w:rFonts w:cs="Arial"/>
          <w:color w:val="000000"/>
        </w:rPr>
        <w:t xml:space="preserve">completing </w:t>
      </w:r>
      <w:r w:rsidRPr="00C122C6">
        <w:rPr>
          <w:rFonts w:cs="Arial"/>
          <w:color w:val="000000"/>
        </w:rPr>
        <w:t>another exciting year of growth and development of the business.</w:t>
      </w:r>
    </w:p>
    <w:p w14:paraId="00CAB7E6" w14:textId="77777777" w:rsidR="008436A4" w:rsidRPr="0032656E" w:rsidRDefault="008436A4" w:rsidP="004A46BA">
      <w:pPr>
        <w:spacing w:after="0" w:line="240" w:lineRule="auto"/>
        <w:rPr>
          <w:rFonts w:cstheme="minorHAnsi"/>
          <w:szCs w:val="20"/>
        </w:rPr>
      </w:pPr>
    </w:p>
    <w:p w14:paraId="5DF9C6BA" w14:textId="77777777" w:rsidR="004A46BA" w:rsidRDefault="004A46BA" w:rsidP="004A46BA">
      <w:pPr>
        <w:spacing w:after="0" w:line="240" w:lineRule="auto"/>
        <w:rPr>
          <w:rFonts w:cstheme="minorHAnsi"/>
          <w:b/>
          <w:szCs w:val="20"/>
        </w:rPr>
      </w:pPr>
      <w:r w:rsidRPr="0032656E">
        <w:rPr>
          <w:rFonts w:cstheme="minorHAnsi"/>
          <w:b/>
          <w:szCs w:val="20"/>
        </w:rPr>
        <w:t>Janet Thornton</w:t>
      </w:r>
    </w:p>
    <w:p w14:paraId="5249A336" w14:textId="77777777" w:rsidR="004A46BA" w:rsidRPr="0032656E" w:rsidRDefault="004A46BA" w:rsidP="004A46BA">
      <w:pPr>
        <w:spacing w:after="0" w:line="240" w:lineRule="auto"/>
        <w:rPr>
          <w:rFonts w:cstheme="minorHAnsi"/>
          <w:szCs w:val="20"/>
        </w:rPr>
      </w:pPr>
      <w:r w:rsidRPr="0032656E">
        <w:rPr>
          <w:rFonts w:cstheme="minorHAnsi"/>
          <w:szCs w:val="20"/>
        </w:rPr>
        <w:t>Chief Executive Officer</w:t>
      </w:r>
    </w:p>
    <w:p w14:paraId="6E07400E" w14:textId="73D9D441" w:rsidR="004A46BA" w:rsidRPr="0032656E" w:rsidRDefault="005D13C6" w:rsidP="004A46BA">
      <w:pPr>
        <w:spacing w:after="0" w:line="240" w:lineRule="auto"/>
        <w:rPr>
          <w:rFonts w:cstheme="minorHAnsi"/>
          <w:szCs w:val="20"/>
        </w:rPr>
      </w:pPr>
      <w:r w:rsidRPr="005D13C6">
        <w:rPr>
          <w:rFonts w:cstheme="minorHAnsi"/>
          <w:szCs w:val="20"/>
        </w:rPr>
        <w:t>30</w:t>
      </w:r>
      <w:r w:rsidR="001274D9" w:rsidRPr="005D13C6">
        <w:rPr>
          <w:rFonts w:cstheme="minorHAnsi"/>
          <w:szCs w:val="20"/>
        </w:rPr>
        <w:t xml:space="preserve"> August 2016</w:t>
      </w:r>
    </w:p>
    <w:p w14:paraId="27315971" w14:textId="77777777" w:rsidR="009A0597" w:rsidRPr="0032656E" w:rsidRDefault="009A0597">
      <w:pPr>
        <w:spacing w:line="259" w:lineRule="auto"/>
        <w:rPr>
          <w:rFonts w:cstheme="minorHAnsi"/>
          <w:color w:val="FF0000"/>
          <w:szCs w:val="20"/>
        </w:rPr>
      </w:pPr>
      <w:r w:rsidRPr="0032656E">
        <w:rPr>
          <w:rFonts w:cstheme="minorHAnsi"/>
          <w:color w:val="FF0000"/>
          <w:szCs w:val="20"/>
        </w:rPr>
        <w:br w:type="page"/>
      </w:r>
    </w:p>
    <w:p w14:paraId="4DDCB718" w14:textId="77777777" w:rsidR="005D13C6" w:rsidRDefault="005D13C6" w:rsidP="0037213C">
      <w:pPr>
        <w:pStyle w:val="Heading1"/>
        <w:contextualSpacing/>
        <w:rPr>
          <w:rFonts w:ascii="Calibri" w:hAnsi="Calibri"/>
        </w:rPr>
      </w:pPr>
      <w:bookmarkStart w:id="2" w:name="_Toc422754495"/>
      <w:r>
        <w:rPr>
          <w:rFonts w:ascii="Calibri" w:hAnsi="Calibri"/>
        </w:rPr>
        <w:lastRenderedPageBreak/>
        <w:t>Group</w:t>
      </w:r>
      <w:r w:rsidR="00246EC4" w:rsidRPr="002562F6">
        <w:rPr>
          <w:rFonts w:ascii="Calibri" w:hAnsi="Calibri"/>
        </w:rPr>
        <w:t xml:space="preserve"> Statement</w:t>
      </w:r>
      <w:bookmarkEnd w:id="2"/>
      <w:r>
        <w:rPr>
          <w:rFonts w:ascii="Calibri" w:hAnsi="Calibri"/>
        </w:rPr>
        <w:t xml:space="preserve"> of Comprehensive Income</w:t>
      </w:r>
      <w:r w:rsidR="00246EC4" w:rsidRPr="002562F6">
        <w:rPr>
          <w:rFonts w:ascii="Calibri" w:hAnsi="Calibri"/>
        </w:rPr>
        <w:t xml:space="preserve"> </w:t>
      </w:r>
    </w:p>
    <w:p w14:paraId="2B40FD5F" w14:textId="6286AF94" w:rsidR="009A0597" w:rsidRPr="005D13C6" w:rsidRDefault="005D13C6" w:rsidP="0037213C">
      <w:pPr>
        <w:pStyle w:val="Heading1"/>
        <w:contextualSpacing/>
        <w:rPr>
          <w:rFonts w:ascii="Calibri" w:hAnsi="Calibri"/>
          <w:sz w:val="22"/>
        </w:rPr>
      </w:pPr>
      <w:r w:rsidRPr="005D13C6">
        <w:rPr>
          <w:rFonts w:ascii="Calibri" w:hAnsi="Calibri"/>
          <w:sz w:val="22"/>
        </w:rPr>
        <w:t>F</w:t>
      </w:r>
      <w:r w:rsidR="00922D29" w:rsidRPr="005D13C6">
        <w:rPr>
          <w:rFonts w:ascii="Calibri" w:hAnsi="Calibri"/>
          <w:sz w:val="22"/>
        </w:rPr>
        <w:t>or</w:t>
      </w:r>
      <w:r w:rsidR="00246EC4" w:rsidRPr="005D13C6">
        <w:rPr>
          <w:rFonts w:ascii="Calibri" w:hAnsi="Calibri"/>
          <w:sz w:val="22"/>
        </w:rPr>
        <w:t xml:space="preserve"> </w:t>
      </w:r>
      <w:r w:rsidR="00922D29" w:rsidRPr="005D13C6">
        <w:rPr>
          <w:rFonts w:ascii="Calibri" w:hAnsi="Calibri"/>
          <w:sz w:val="22"/>
        </w:rPr>
        <w:t>the six m</w:t>
      </w:r>
      <w:r w:rsidR="00246EC4" w:rsidRPr="005D13C6">
        <w:rPr>
          <w:rFonts w:ascii="Calibri" w:hAnsi="Calibri"/>
          <w:sz w:val="22"/>
        </w:rPr>
        <w:t>o</w:t>
      </w:r>
      <w:r w:rsidR="00922D29" w:rsidRPr="005D13C6">
        <w:rPr>
          <w:rFonts w:ascii="Calibri" w:hAnsi="Calibri"/>
          <w:sz w:val="22"/>
        </w:rPr>
        <w:t>nths e</w:t>
      </w:r>
      <w:r w:rsidR="001274D9" w:rsidRPr="005D13C6">
        <w:rPr>
          <w:rFonts w:ascii="Calibri" w:hAnsi="Calibri"/>
          <w:sz w:val="22"/>
        </w:rPr>
        <w:t>nded 30 June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261"/>
        <w:gridCol w:w="708"/>
        <w:gridCol w:w="1351"/>
        <w:gridCol w:w="251"/>
        <w:gridCol w:w="1351"/>
        <w:gridCol w:w="252"/>
        <w:gridCol w:w="1351"/>
        <w:gridCol w:w="240"/>
      </w:tblGrid>
      <w:tr w:rsidR="004C267E" w:rsidRPr="002562F6" w14:paraId="179B1B7A" w14:textId="77777777" w:rsidTr="00FE2522">
        <w:tc>
          <w:tcPr>
            <w:tcW w:w="3261" w:type="dxa"/>
            <w:tcBorders>
              <w:bottom w:val="single" w:sz="4" w:space="0" w:color="auto"/>
            </w:tcBorders>
          </w:tcPr>
          <w:p w14:paraId="7744FDA0" w14:textId="77777777" w:rsidR="004C267E" w:rsidRPr="002562F6" w:rsidRDefault="004C267E" w:rsidP="009A0597">
            <w:pPr>
              <w:pStyle w:val="TableLeftColumn"/>
              <w:rPr>
                <w:rFonts w:ascii="Calibri" w:hAnsi="Calibri"/>
              </w:rPr>
            </w:pPr>
          </w:p>
        </w:tc>
        <w:tc>
          <w:tcPr>
            <w:tcW w:w="708" w:type="dxa"/>
            <w:tcBorders>
              <w:bottom w:val="single" w:sz="4" w:space="0" w:color="auto"/>
            </w:tcBorders>
            <w:vAlign w:val="bottom"/>
          </w:tcPr>
          <w:p w14:paraId="2CC2D458" w14:textId="77777777" w:rsidR="004C267E" w:rsidRPr="002562F6" w:rsidRDefault="00DC71B7" w:rsidP="00DC71B7">
            <w:pPr>
              <w:pStyle w:val="TableLeftColumn"/>
              <w:jc w:val="center"/>
              <w:rPr>
                <w:rFonts w:ascii="Calibri" w:hAnsi="Calibri"/>
              </w:rPr>
            </w:pPr>
            <w:r w:rsidRPr="002562F6">
              <w:rPr>
                <w:rFonts w:ascii="Calibri" w:hAnsi="Calibri"/>
              </w:rPr>
              <w:t>Note</w:t>
            </w:r>
          </w:p>
        </w:tc>
        <w:tc>
          <w:tcPr>
            <w:tcW w:w="1351" w:type="dxa"/>
            <w:tcBorders>
              <w:bottom w:val="single" w:sz="4" w:space="0" w:color="auto"/>
            </w:tcBorders>
            <w:vAlign w:val="bottom"/>
          </w:tcPr>
          <w:p w14:paraId="4958F921" w14:textId="7D5F8629" w:rsidR="004C267E" w:rsidRPr="002562F6" w:rsidRDefault="004C267E" w:rsidP="00664338">
            <w:pPr>
              <w:pStyle w:val="TableLeftColumn"/>
              <w:jc w:val="right"/>
              <w:rPr>
                <w:rFonts w:ascii="Calibri" w:hAnsi="Calibri"/>
                <w:b/>
              </w:rPr>
            </w:pPr>
            <w:r w:rsidRPr="002562F6">
              <w:rPr>
                <w:rFonts w:ascii="Calibri" w:hAnsi="Calibri"/>
                <w:b/>
              </w:rPr>
              <w:t>Six months ended 30 June 201</w:t>
            </w:r>
            <w:r w:rsidR="001274D9">
              <w:rPr>
                <w:rFonts w:ascii="Calibri" w:hAnsi="Calibri"/>
                <w:b/>
              </w:rPr>
              <w:t>6</w:t>
            </w:r>
            <w:r w:rsidRPr="002562F6">
              <w:rPr>
                <w:rFonts w:ascii="Calibri" w:hAnsi="Calibri"/>
                <w:b/>
              </w:rPr>
              <w:t xml:space="preserve"> (unaudited)</w:t>
            </w:r>
          </w:p>
          <w:p w14:paraId="755A3390" w14:textId="77777777" w:rsidR="004C267E" w:rsidRPr="002562F6" w:rsidRDefault="004C267E" w:rsidP="00664338">
            <w:pPr>
              <w:pStyle w:val="TableLeftColumn"/>
              <w:jc w:val="right"/>
              <w:rPr>
                <w:rFonts w:ascii="Calibri" w:hAnsi="Calibri"/>
                <w:b/>
              </w:rPr>
            </w:pPr>
            <w:r w:rsidRPr="002562F6">
              <w:rPr>
                <w:rFonts w:ascii="Calibri" w:hAnsi="Calibri"/>
                <w:b/>
              </w:rPr>
              <w:t>£</w:t>
            </w:r>
          </w:p>
        </w:tc>
        <w:tc>
          <w:tcPr>
            <w:tcW w:w="251" w:type="dxa"/>
            <w:tcBorders>
              <w:bottom w:val="single" w:sz="4" w:space="0" w:color="auto"/>
            </w:tcBorders>
            <w:vAlign w:val="bottom"/>
          </w:tcPr>
          <w:p w14:paraId="20790D95" w14:textId="77777777" w:rsidR="004C267E" w:rsidRPr="002562F6" w:rsidRDefault="004C267E" w:rsidP="00664338">
            <w:pPr>
              <w:pStyle w:val="TableFigures"/>
              <w:rPr>
                <w:rFonts w:ascii="Calibri" w:hAnsi="Calibri"/>
                <w:b/>
                <w:i/>
              </w:rPr>
            </w:pPr>
          </w:p>
        </w:tc>
        <w:tc>
          <w:tcPr>
            <w:tcW w:w="1351" w:type="dxa"/>
            <w:tcBorders>
              <w:bottom w:val="single" w:sz="4" w:space="0" w:color="auto"/>
            </w:tcBorders>
            <w:vAlign w:val="bottom"/>
          </w:tcPr>
          <w:p w14:paraId="5F0AC0C1" w14:textId="4B06766C" w:rsidR="004C267E" w:rsidRPr="002562F6" w:rsidRDefault="004C267E" w:rsidP="00664338">
            <w:pPr>
              <w:pStyle w:val="TableLeftColumn"/>
              <w:jc w:val="right"/>
              <w:rPr>
                <w:rFonts w:ascii="Calibri" w:hAnsi="Calibri"/>
              </w:rPr>
            </w:pPr>
            <w:r w:rsidRPr="002562F6">
              <w:rPr>
                <w:rFonts w:ascii="Calibri" w:hAnsi="Calibri"/>
              </w:rPr>
              <w:t>Six months ended 30 June 201</w:t>
            </w:r>
            <w:r w:rsidR="003D495C">
              <w:rPr>
                <w:rFonts w:ascii="Calibri" w:hAnsi="Calibri"/>
              </w:rPr>
              <w:t>5</w:t>
            </w:r>
            <w:r w:rsidRPr="002562F6">
              <w:rPr>
                <w:rFonts w:ascii="Calibri" w:hAnsi="Calibri"/>
              </w:rPr>
              <w:t xml:space="preserve"> (unaudited)</w:t>
            </w:r>
          </w:p>
          <w:p w14:paraId="3A918BB9" w14:textId="77777777" w:rsidR="004C267E" w:rsidRPr="002562F6" w:rsidRDefault="004C267E" w:rsidP="00664338">
            <w:pPr>
              <w:pStyle w:val="TableFigures"/>
              <w:rPr>
                <w:rFonts w:ascii="Calibri" w:hAnsi="Calibri"/>
                <w:b/>
                <w:i/>
              </w:rPr>
            </w:pPr>
            <w:r w:rsidRPr="002562F6">
              <w:rPr>
                <w:rFonts w:ascii="Calibri" w:hAnsi="Calibri"/>
              </w:rPr>
              <w:t>£</w:t>
            </w:r>
          </w:p>
        </w:tc>
        <w:tc>
          <w:tcPr>
            <w:tcW w:w="252" w:type="dxa"/>
            <w:tcBorders>
              <w:bottom w:val="single" w:sz="4" w:space="0" w:color="auto"/>
            </w:tcBorders>
            <w:vAlign w:val="bottom"/>
          </w:tcPr>
          <w:p w14:paraId="7CAA095A" w14:textId="77777777" w:rsidR="004C267E" w:rsidRPr="002562F6" w:rsidRDefault="004C267E" w:rsidP="00664338">
            <w:pPr>
              <w:pStyle w:val="TableFigures"/>
              <w:rPr>
                <w:rFonts w:ascii="Calibri" w:hAnsi="Calibri"/>
                <w:b/>
                <w:i/>
              </w:rPr>
            </w:pPr>
          </w:p>
        </w:tc>
        <w:tc>
          <w:tcPr>
            <w:tcW w:w="1351" w:type="dxa"/>
            <w:tcBorders>
              <w:bottom w:val="single" w:sz="4" w:space="0" w:color="auto"/>
            </w:tcBorders>
            <w:vAlign w:val="bottom"/>
          </w:tcPr>
          <w:p w14:paraId="2235B709" w14:textId="7A36E02D" w:rsidR="004C267E" w:rsidRPr="002562F6" w:rsidRDefault="00664338" w:rsidP="00664338">
            <w:pPr>
              <w:pStyle w:val="TableLeftColumn"/>
              <w:jc w:val="right"/>
              <w:rPr>
                <w:rFonts w:ascii="Calibri" w:hAnsi="Calibri"/>
              </w:rPr>
            </w:pPr>
            <w:r w:rsidRPr="002562F6">
              <w:rPr>
                <w:rFonts w:ascii="Calibri" w:hAnsi="Calibri"/>
              </w:rPr>
              <w:t>Year</w:t>
            </w:r>
            <w:r w:rsidR="004C267E" w:rsidRPr="002562F6">
              <w:rPr>
                <w:rFonts w:ascii="Calibri" w:hAnsi="Calibri"/>
              </w:rPr>
              <w:t xml:space="preserve"> ended 3</w:t>
            </w:r>
            <w:r w:rsidRPr="002562F6">
              <w:rPr>
                <w:rFonts w:ascii="Calibri" w:hAnsi="Calibri"/>
              </w:rPr>
              <w:t>1</w:t>
            </w:r>
            <w:r w:rsidR="004C267E" w:rsidRPr="002562F6">
              <w:rPr>
                <w:rFonts w:ascii="Calibri" w:hAnsi="Calibri"/>
              </w:rPr>
              <w:t xml:space="preserve"> </w:t>
            </w:r>
            <w:r w:rsidRPr="002562F6">
              <w:rPr>
                <w:rFonts w:ascii="Calibri" w:hAnsi="Calibri"/>
              </w:rPr>
              <w:t>December</w:t>
            </w:r>
            <w:r w:rsidR="004C267E" w:rsidRPr="002562F6">
              <w:rPr>
                <w:rFonts w:ascii="Calibri" w:hAnsi="Calibri"/>
              </w:rPr>
              <w:t xml:space="preserve"> 201</w:t>
            </w:r>
            <w:r w:rsidR="003D495C">
              <w:rPr>
                <w:rFonts w:ascii="Calibri" w:hAnsi="Calibri"/>
              </w:rPr>
              <w:t>5</w:t>
            </w:r>
            <w:r w:rsidR="004C267E" w:rsidRPr="002562F6">
              <w:rPr>
                <w:rFonts w:ascii="Calibri" w:hAnsi="Calibri"/>
              </w:rPr>
              <w:t xml:space="preserve"> (audited)</w:t>
            </w:r>
          </w:p>
          <w:p w14:paraId="01BB9922" w14:textId="77777777" w:rsidR="004C267E" w:rsidRPr="002562F6" w:rsidRDefault="004C267E" w:rsidP="00664338">
            <w:pPr>
              <w:pStyle w:val="TableFigures"/>
              <w:rPr>
                <w:rFonts w:ascii="Calibri" w:hAnsi="Calibri"/>
                <w:b/>
                <w:i/>
              </w:rPr>
            </w:pPr>
            <w:r w:rsidRPr="002562F6">
              <w:rPr>
                <w:rFonts w:ascii="Calibri" w:hAnsi="Calibri"/>
              </w:rPr>
              <w:t>£</w:t>
            </w:r>
          </w:p>
        </w:tc>
        <w:tc>
          <w:tcPr>
            <w:tcW w:w="240" w:type="dxa"/>
            <w:tcBorders>
              <w:bottom w:val="single" w:sz="4" w:space="0" w:color="auto"/>
            </w:tcBorders>
          </w:tcPr>
          <w:p w14:paraId="14EE5E0F" w14:textId="77777777" w:rsidR="004C267E" w:rsidRPr="002562F6" w:rsidRDefault="004C267E" w:rsidP="009A0597">
            <w:pPr>
              <w:pStyle w:val="TableFigures"/>
              <w:rPr>
                <w:rFonts w:ascii="Calibri" w:hAnsi="Calibri"/>
              </w:rPr>
            </w:pPr>
          </w:p>
        </w:tc>
      </w:tr>
      <w:tr w:rsidR="00FE2522" w:rsidRPr="002562F6" w14:paraId="52800470" w14:textId="77777777" w:rsidTr="00FE2522">
        <w:tc>
          <w:tcPr>
            <w:tcW w:w="3261" w:type="dxa"/>
            <w:tcBorders>
              <w:top w:val="single" w:sz="4" w:space="0" w:color="auto"/>
            </w:tcBorders>
            <w:vAlign w:val="center"/>
          </w:tcPr>
          <w:p w14:paraId="3479E060" w14:textId="77777777" w:rsidR="00FE2522" w:rsidRPr="002562F6" w:rsidRDefault="00FE2522" w:rsidP="00BC7FCE">
            <w:pPr>
              <w:pStyle w:val="TableLeftColumn"/>
              <w:rPr>
                <w:rFonts w:ascii="Calibri" w:hAnsi="Calibri"/>
                <w:sz w:val="10"/>
              </w:rPr>
            </w:pPr>
          </w:p>
        </w:tc>
        <w:tc>
          <w:tcPr>
            <w:tcW w:w="708" w:type="dxa"/>
            <w:tcBorders>
              <w:top w:val="single" w:sz="4" w:space="0" w:color="auto"/>
            </w:tcBorders>
            <w:vAlign w:val="center"/>
          </w:tcPr>
          <w:p w14:paraId="42A1A089" w14:textId="77777777" w:rsidR="00FE2522" w:rsidRPr="002562F6" w:rsidRDefault="00FE2522" w:rsidP="00BC7FCE">
            <w:pPr>
              <w:pStyle w:val="TableLeftColumn"/>
              <w:jc w:val="center"/>
              <w:rPr>
                <w:rFonts w:ascii="Calibri" w:hAnsi="Calibri"/>
                <w:sz w:val="10"/>
              </w:rPr>
            </w:pPr>
          </w:p>
        </w:tc>
        <w:tc>
          <w:tcPr>
            <w:tcW w:w="1351" w:type="dxa"/>
            <w:tcBorders>
              <w:top w:val="single" w:sz="4" w:space="0" w:color="auto"/>
            </w:tcBorders>
            <w:vAlign w:val="center"/>
          </w:tcPr>
          <w:p w14:paraId="4D98838E" w14:textId="77777777" w:rsidR="00FE2522" w:rsidRPr="002562F6" w:rsidRDefault="00FE2522" w:rsidP="00BC7FCE">
            <w:pPr>
              <w:pStyle w:val="TableLeftColumn"/>
              <w:jc w:val="right"/>
              <w:rPr>
                <w:rFonts w:ascii="Calibri" w:hAnsi="Calibri"/>
                <w:b/>
                <w:sz w:val="10"/>
              </w:rPr>
            </w:pPr>
          </w:p>
        </w:tc>
        <w:tc>
          <w:tcPr>
            <w:tcW w:w="251" w:type="dxa"/>
            <w:tcBorders>
              <w:top w:val="single" w:sz="4" w:space="0" w:color="auto"/>
            </w:tcBorders>
            <w:vAlign w:val="center"/>
          </w:tcPr>
          <w:p w14:paraId="6EFBCBFB" w14:textId="77777777" w:rsidR="00FE2522" w:rsidRPr="002562F6" w:rsidRDefault="00FE2522" w:rsidP="00BC7FCE">
            <w:pPr>
              <w:pStyle w:val="TableFigures"/>
              <w:rPr>
                <w:rFonts w:ascii="Calibri" w:hAnsi="Calibri"/>
                <w:sz w:val="10"/>
              </w:rPr>
            </w:pPr>
          </w:p>
        </w:tc>
        <w:tc>
          <w:tcPr>
            <w:tcW w:w="1351" w:type="dxa"/>
            <w:tcBorders>
              <w:top w:val="single" w:sz="4" w:space="0" w:color="auto"/>
            </w:tcBorders>
            <w:vAlign w:val="center"/>
          </w:tcPr>
          <w:p w14:paraId="4CCD3D84" w14:textId="77777777" w:rsidR="00FE2522" w:rsidRPr="002562F6" w:rsidRDefault="00FE2522" w:rsidP="00BC7FCE">
            <w:pPr>
              <w:pStyle w:val="TableFigures"/>
              <w:rPr>
                <w:rFonts w:ascii="Calibri" w:hAnsi="Calibri"/>
                <w:sz w:val="10"/>
              </w:rPr>
            </w:pPr>
          </w:p>
        </w:tc>
        <w:tc>
          <w:tcPr>
            <w:tcW w:w="252" w:type="dxa"/>
            <w:tcBorders>
              <w:top w:val="single" w:sz="4" w:space="0" w:color="auto"/>
            </w:tcBorders>
            <w:vAlign w:val="center"/>
          </w:tcPr>
          <w:p w14:paraId="78BDC8FE" w14:textId="77777777" w:rsidR="00FE2522" w:rsidRPr="002562F6" w:rsidRDefault="00FE2522" w:rsidP="00BC7FCE">
            <w:pPr>
              <w:pStyle w:val="TableFigures"/>
              <w:rPr>
                <w:rFonts w:ascii="Calibri" w:hAnsi="Calibri"/>
                <w:sz w:val="10"/>
              </w:rPr>
            </w:pPr>
          </w:p>
        </w:tc>
        <w:tc>
          <w:tcPr>
            <w:tcW w:w="1351" w:type="dxa"/>
            <w:tcBorders>
              <w:top w:val="single" w:sz="4" w:space="0" w:color="auto"/>
            </w:tcBorders>
            <w:vAlign w:val="center"/>
          </w:tcPr>
          <w:p w14:paraId="23D4A286" w14:textId="77777777" w:rsidR="00FE2522" w:rsidRPr="002562F6" w:rsidRDefault="00FE2522" w:rsidP="00BC7FCE">
            <w:pPr>
              <w:pStyle w:val="TableFigures"/>
              <w:rPr>
                <w:rFonts w:ascii="Calibri" w:hAnsi="Calibri"/>
                <w:sz w:val="10"/>
              </w:rPr>
            </w:pPr>
          </w:p>
        </w:tc>
        <w:tc>
          <w:tcPr>
            <w:tcW w:w="240" w:type="dxa"/>
            <w:tcBorders>
              <w:top w:val="single" w:sz="4" w:space="0" w:color="auto"/>
            </w:tcBorders>
            <w:vAlign w:val="center"/>
          </w:tcPr>
          <w:p w14:paraId="2F6BB809" w14:textId="77777777" w:rsidR="00FE2522" w:rsidRPr="002562F6" w:rsidRDefault="00FE2522" w:rsidP="00BC7FCE">
            <w:pPr>
              <w:pStyle w:val="TableFigures"/>
              <w:rPr>
                <w:rFonts w:ascii="Calibri" w:hAnsi="Calibri"/>
                <w:sz w:val="10"/>
              </w:rPr>
            </w:pPr>
          </w:p>
        </w:tc>
      </w:tr>
      <w:tr w:rsidR="003D495C" w:rsidRPr="002562F6" w14:paraId="11064B0A" w14:textId="77777777" w:rsidTr="00FE2522">
        <w:tc>
          <w:tcPr>
            <w:tcW w:w="3261" w:type="dxa"/>
            <w:vAlign w:val="center"/>
          </w:tcPr>
          <w:p w14:paraId="14372E5B" w14:textId="77777777" w:rsidR="003D495C" w:rsidRPr="002562F6" w:rsidRDefault="003D495C" w:rsidP="003D495C">
            <w:pPr>
              <w:pStyle w:val="TableLeftColumn"/>
              <w:rPr>
                <w:rFonts w:ascii="Calibri" w:hAnsi="Calibri"/>
              </w:rPr>
            </w:pPr>
            <w:r w:rsidRPr="002562F6">
              <w:rPr>
                <w:rFonts w:ascii="Calibri" w:hAnsi="Calibri"/>
              </w:rPr>
              <w:t>Revenue</w:t>
            </w:r>
          </w:p>
        </w:tc>
        <w:tc>
          <w:tcPr>
            <w:tcW w:w="708" w:type="dxa"/>
            <w:vAlign w:val="center"/>
          </w:tcPr>
          <w:p w14:paraId="23FA2197" w14:textId="77777777" w:rsidR="003D495C" w:rsidRPr="002562F6" w:rsidRDefault="003D495C" w:rsidP="003D495C">
            <w:pPr>
              <w:pStyle w:val="TableLeftColumn"/>
              <w:jc w:val="center"/>
              <w:rPr>
                <w:rFonts w:ascii="Calibri" w:hAnsi="Calibri"/>
              </w:rPr>
            </w:pPr>
          </w:p>
        </w:tc>
        <w:tc>
          <w:tcPr>
            <w:tcW w:w="1351" w:type="dxa"/>
            <w:vAlign w:val="center"/>
          </w:tcPr>
          <w:p w14:paraId="4DE7711A" w14:textId="06728333" w:rsidR="003D495C" w:rsidRPr="00705466" w:rsidRDefault="00697B49" w:rsidP="00697B49">
            <w:pPr>
              <w:pStyle w:val="TableLeftColumn"/>
              <w:jc w:val="right"/>
              <w:rPr>
                <w:rFonts w:ascii="Calibri" w:hAnsi="Calibri"/>
                <w:b/>
              </w:rPr>
            </w:pPr>
            <w:r>
              <w:rPr>
                <w:rFonts w:ascii="Calibri" w:hAnsi="Calibri"/>
                <w:b/>
              </w:rPr>
              <w:t>10</w:t>
            </w:r>
            <w:r w:rsidR="003D495C" w:rsidRPr="00705466">
              <w:rPr>
                <w:rFonts w:ascii="Calibri" w:hAnsi="Calibri"/>
                <w:b/>
              </w:rPr>
              <w:t>,</w:t>
            </w:r>
            <w:r>
              <w:rPr>
                <w:rFonts w:ascii="Calibri" w:hAnsi="Calibri"/>
                <w:b/>
              </w:rPr>
              <w:t>163</w:t>
            </w:r>
            <w:r w:rsidR="003D495C" w:rsidRPr="00705466">
              <w:rPr>
                <w:rFonts w:ascii="Calibri" w:hAnsi="Calibri"/>
                <w:b/>
              </w:rPr>
              <w:t>,</w:t>
            </w:r>
            <w:r>
              <w:rPr>
                <w:rFonts w:ascii="Calibri" w:hAnsi="Calibri"/>
                <w:b/>
              </w:rPr>
              <w:t>398</w:t>
            </w:r>
          </w:p>
        </w:tc>
        <w:tc>
          <w:tcPr>
            <w:tcW w:w="251" w:type="dxa"/>
            <w:vAlign w:val="center"/>
          </w:tcPr>
          <w:p w14:paraId="42EAC4B7" w14:textId="77777777" w:rsidR="003D495C" w:rsidRPr="002562F6" w:rsidRDefault="003D495C" w:rsidP="003D495C">
            <w:pPr>
              <w:pStyle w:val="TableFigures"/>
              <w:rPr>
                <w:rFonts w:ascii="Calibri" w:hAnsi="Calibri"/>
              </w:rPr>
            </w:pPr>
          </w:p>
        </w:tc>
        <w:tc>
          <w:tcPr>
            <w:tcW w:w="1351" w:type="dxa"/>
            <w:vAlign w:val="center"/>
          </w:tcPr>
          <w:p w14:paraId="43898B41" w14:textId="14140901" w:rsidR="003D495C" w:rsidRPr="003D495C" w:rsidRDefault="003D495C" w:rsidP="003D495C">
            <w:pPr>
              <w:pStyle w:val="TableFigures"/>
              <w:rPr>
                <w:rFonts w:ascii="Calibri" w:hAnsi="Calibri"/>
              </w:rPr>
            </w:pPr>
            <w:r w:rsidRPr="003D495C">
              <w:rPr>
                <w:rFonts w:ascii="Calibri" w:hAnsi="Calibri"/>
              </w:rPr>
              <w:t>6,524,019</w:t>
            </w:r>
          </w:p>
        </w:tc>
        <w:tc>
          <w:tcPr>
            <w:tcW w:w="252" w:type="dxa"/>
            <w:vAlign w:val="center"/>
          </w:tcPr>
          <w:p w14:paraId="0EB0103D" w14:textId="77777777" w:rsidR="003D495C" w:rsidRPr="002562F6" w:rsidRDefault="003D495C" w:rsidP="003D495C">
            <w:pPr>
              <w:pStyle w:val="TableFigures"/>
              <w:rPr>
                <w:rFonts w:ascii="Calibri" w:hAnsi="Calibri"/>
              </w:rPr>
            </w:pPr>
          </w:p>
        </w:tc>
        <w:tc>
          <w:tcPr>
            <w:tcW w:w="1351" w:type="dxa"/>
            <w:vAlign w:val="center"/>
          </w:tcPr>
          <w:p w14:paraId="136B9C8D" w14:textId="724F1A35" w:rsidR="003D495C" w:rsidRPr="002562F6" w:rsidRDefault="003D495C" w:rsidP="003D495C">
            <w:pPr>
              <w:pStyle w:val="TableFigures"/>
              <w:rPr>
                <w:rFonts w:ascii="Calibri" w:hAnsi="Calibri"/>
              </w:rPr>
            </w:pPr>
            <w:r>
              <w:rPr>
                <w:rFonts w:ascii="Calibri" w:hAnsi="Calibri"/>
              </w:rPr>
              <w:t>15,188,071</w:t>
            </w:r>
          </w:p>
        </w:tc>
        <w:tc>
          <w:tcPr>
            <w:tcW w:w="240" w:type="dxa"/>
            <w:vAlign w:val="center"/>
          </w:tcPr>
          <w:p w14:paraId="22617D07" w14:textId="77777777" w:rsidR="003D495C" w:rsidRPr="002562F6" w:rsidRDefault="003D495C" w:rsidP="003D495C">
            <w:pPr>
              <w:pStyle w:val="TableFigures"/>
              <w:rPr>
                <w:rFonts w:ascii="Calibri" w:hAnsi="Calibri"/>
              </w:rPr>
            </w:pPr>
          </w:p>
        </w:tc>
      </w:tr>
      <w:tr w:rsidR="003D495C" w:rsidRPr="002562F6" w14:paraId="623EF3F4" w14:textId="77777777" w:rsidTr="00FE2522">
        <w:tc>
          <w:tcPr>
            <w:tcW w:w="3261" w:type="dxa"/>
            <w:vAlign w:val="center"/>
          </w:tcPr>
          <w:p w14:paraId="39797BC6" w14:textId="77777777" w:rsidR="003D495C" w:rsidRPr="002562F6" w:rsidRDefault="003D495C" w:rsidP="003D495C">
            <w:pPr>
              <w:pStyle w:val="TableLeftColumn"/>
              <w:rPr>
                <w:rFonts w:ascii="Calibri" w:hAnsi="Calibri"/>
                <w:b/>
                <w:sz w:val="10"/>
              </w:rPr>
            </w:pPr>
          </w:p>
        </w:tc>
        <w:tc>
          <w:tcPr>
            <w:tcW w:w="708" w:type="dxa"/>
            <w:vAlign w:val="center"/>
          </w:tcPr>
          <w:p w14:paraId="048E3D2A" w14:textId="77777777" w:rsidR="003D495C" w:rsidRPr="002562F6" w:rsidRDefault="003D495C" w:rsidP="003D495C">
            <w:pPr>
              <w:pStyle w:val="TableLeftColumn"/>
              <w:jc w:val="center"/>
              <w:rPr>
                <w:rFonts w:ascii="Calibri" w:hAnsi="Calibri"/>
                <w:sz w:val="10"/>
              </w:rPr>
            </w:pPr>
          </w:p>
        </w:tc>
        <w:tc>
          <w:tcPr>
            <w:tcW w:w="1351" w:type="dxa"/>
            <w:vAlign w:val="center"/>
          </w:tcPr>
          <w:p w14:paraId="5FCD2CC1" w14:textId="77777777" w:rsidR="003D495C" w:rsidRPr="00705466" w:rsidRDefault="003D495C" w:rsidP="003D495C">
            <w:pPr>
              <w:pStyle w:val="TableLeftColumn"/>
              <w:jc w:val="right"/>
              <w:rPr>
                <w:rFonts w:ascii="Calibri" w:hAnsi="Calibri"/>
                <w:b/>
                <w:sz w:val="10"/>
              </w:rPr>
            </w:pPr>
          </w:p>
        </w:tc>
        <w:tc>
          <w:tcPr>
            <w:tcW w:w="251" w:type="dxa"/>
            <w:vAlign w:val="center"/>
          </w:tcPr>
          <w:p w14:paraId="5D3AC04D" w14:textId="77777777" w:rsidR="003D495C" w:rsidRPr="002562F6" w:rsidRDefault="003D495C" w:rsidP="003D495C">
            <w:pPr>
              <w:pStyle w:val="TableFigures"/>
              <w:rPr>
                <w:rFonts w:ascii="Calibri" w:hAnsi="Calibri"/>
                <w:sz w:val="10"/>
              </w:rPr>
            </w:pPr>
          </w:p>
        </w:tc>
        <w:tc>
          <w:tcPr>
            <w:tcW w:w="1351" w:type="dxa"/>
            <w:vAlign w:val="center"/>
          </w:tcPr>
          <w:p w14:paraId="31F04229" w14:textId="77777777" w:rsidR="003D495C" w:rsidRPr="003D495C" w:rsidRDefault="003D495C" w:rsidP="003D495C">
            <w:pPr>
              <w:pStyle w:val="TableFigures"/>
              <w:rPr>
                <w:rFonts w:ascii="Calibri" w:hAnsi="Calibri"/>
                <w:sz w:val="10"/>
              </w:rPr>
            </w:pPr>
          </w:p>
        </w:tc>
        <w:tc>
          <w:tcPr>
            <w:tcW w:w="252" w:type="dxa"/>
            <w:vAlign w:val="center"/>
          </w:tcPr>
          <w:p w14:paraId="6926DFDB" w14:textId="77777777" w:rsidR="003D495C" w:rsidRPr="002562F6" w:rsidRDefault="003D495C" w:rsidP="003D495C">
            <w:pPr>
              <w:pStyle w:val="TableFigures"/>
              <w:rPr>
                <w:rFonts w:ascii="Calibri" w:hAnsi="Calibri"/>
                <w:sz w:val="10"/>
              </w:rPr>
            </w:pPr>
          </w:p>
        </w:tc>
        <w:tc>
          <w:tcPr>
            <w:tcW w:w="1351" w:type="dxa"/>
            <w:vAlign w:val="center"/>
          </w:tcPr>
          <w:p w14:paraId="1366C0E8" w14:textId="77777777" w:rsidR="003D495C" w:rsidRPr="002562F6" w:rsidRDefault="003D495C" w:rsidP="003D495C">
            <w:pPr>
              <w:pStyle w:val="TableFigures"/>
              <w:rPr>
                <w:rFonts w:ascii="Calibri" w:hAnsi="Calibri"/>
                <w:sz w:val="10"/>
              </w:rPr>
            </w:pPr>
          </w:p>
        </w:tc>
        <w:tc>
          <w:tcPr>
            <w:tcW w:w="240" w:type="dxa"/>
            <w:vAlign w:val="center"/>
          </w:tcPr>
          <w:p w14:paraId="680350C8" w14:textId="77777777" w:rsidR="003D495C" w:rsidRPr="002562F6" w:rsidRDefault="003D495C" w:rsidP="003D495C">
            <w:pPr>
              <w:pStyle w:val="TableFigures"/>
              <w:rPr>
                <w:rFonts w:ascii="Calibri" w:hAnsi="Calibri"/>
                <w:sz w:val="10"/>
              </w:rPr>
            </w:pPr>
          </w:p>
        </w:tc>
      </w:tr>
      <w:tr w:rsidR="003D495C" w:rsidRPr="002562F6" w14:paraId="02106F76" w14:textId="77777777" w:rsidTr="00BC7FCE">
        <w:tc>
          <w:tcPr>
            <w:tcW w:w="3261" w:type="dxa"/>
            <w:vAlign w:val="center"/>
          </w:tcPr>
          <w:p w14:paraId="2421B5AD" w14:textId="77777777" w:rsidR="003D495C" w:rsidRPr="002562F6" w:rsidRDefault="003D495C" w:rsidP="003D495C">
            <w:pPr>
              <w:pStyle w:val="TableLeftColumn"/>
              <w:rPr>
                <w:rFonts w:ascii="Calibri" w:hAnsi="Calibri"/>
              </w:rPr>
            </w:pPr>
            <w:r w:rsidRPr="002562F6">
              <w:rPr>
                <w:rFonts w:ascii="Calibri" w:hAnsi="Calibri"/>
              </w:rPr>
              <w:t>Cost of sales</w:t>
            </w:r>
          </w:p>
        </w:tc>
        <w:tc>
          <w:tcPr>
            <w:tcW w:w="708" w:type="dxa"/>
            <w:vAlign w:val="center"/>
          </w:tcPr>
          <w:p w14:paraId="3C43861D" w14:textId="77777777" w:rsidR="003D495C" w:rsidRPr="002562F6"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057CDF54" w14:textId="2AEB06AD" w:rsidR="003D495C" w:rsidRPr="00705466" w:rsidRDefault="00FB230C" w:rsidP="00697B49">
            <w:pPr>
              <w:pStyle w:val="TableLeftColumn"/>
              <w:jc w:val="right"/>
              <w:rPr>
                <w:rFonts w:ascii="Calibri" w:hAnsi="Calibri"/>
                <w:b/>
              </w:rPr>
            </w:pPr>
            <w:r w:rsidRPr="00705466">
              <w:rPr>
                <w:rFonts w:ascii="Calibri" w:hAnsi="Calibri"/>
                <w:b/>
              </w:rPr>
              <w:t>(2,</w:t>
            </w:r>
            <w:r w:rsidR="00DF5396">
              <w:rPr>
                <w:rFonts w:ascii="Calibri" w:hAnsi="Calibri"/>
                <w:b/>
              </w:rPr>
              <w:t>2</w:t>
            </w:r>
            <w:r w:rsidR="00697B49">
              <w:rPr>
                <w:rFonts w:ascii="Calibri" w:hAnsi="Calibri"/>
                <w:b/>
              </w:rPr>
              <w:t>12</w:t>
            </w:r>
            <w:r w:rsidRPr="00705466">
              <w:rPr>
                <w:rFonts w:ascii="Calibri" w:hAnsi="Calibri"/>
                <w:b/>
              </w:rPr>
              <w:t>,</w:t>
            </w:r>
            <w:r w:rsidR="00697B49">
              <w:rPr>
                <w:rFonts w:ascii="Calibri" w:hAnsi="Calibri"/>
                <w:b/>
              </w:rPr>
              <w:t>327</w:t>
            </w:r>
            <w:r w:rsidR="003D495C" w:rsidRPr="00705466">
              <w:rPr>
                <w:rFonts w:ascii="Calibri" w:hAnsi="Calibri"/>
                <w:b/>
              </w:rPr>
              <w:t>)</w:t>
            </w:r>
          </w:p>
        </w:tc>
        <w:tc>
          <w:tcPr>
            <w:tcW w:w="251" w:type="dxa"/>
            <w:vAlign w:val="center"/>
          </w:tcPr>
          <w:p w14:paraId="2290565C"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164DCDC8" w14:textId="1CAD2CEF" w:rsidR="003D495C" w:rsidRPr="003D495C" w:rsidRDefault="003D495C" w:rsidP="003D495C">
            <w:pPr>
              <w:pStyle w:val="TableFigures"/>
              <w:rPr>
                <w:rFonts w:ascii="Calibri" w:hAnsi="Calibri"/>
              </w:rPr>
            </w:pPr>
            <w:r w:rsidRPr="003D495C">
              <w:rPr>
                <w:rFonts w:ascii="Calibri" w:hAnsi="Calibri"/>
              </w:rPr>
              <w:t>(1,625,789)</w:t>
            </w:r>
          </w:p>
        </w:tc>
        <w:tc>
          <w:tcPr>
            <w:tcW w:w="252" w:type="dxa"/>
            <w:vAlign w:val="center"/>
          </w:tcPr>
          <w:p w14:paraId="41DC3AA3"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38C255E8" w14:textId="6A505D82" w:rsidR="003D495C" w:rsidRPr="002562F6" w:rsidRDefault="003D495C" w:rsidP="003D495C">
            <w:pPr>
              <w:pStyle w:val="TableFigures"/>
              <w:rPr>
                <w:rFonts w:ascii="Calibri" w:hAnsi="Calibri"/>
              </w:rPr>
            </w:pPr>
            <w:r>
              <w:rPr>
                <w:rFonts w:ascii="Calibri" w:hAnsi="Calibri"/>
              </w:rPr>
              <w:t>(3,622,110)</w:t>
            </w:r>
          </w:p>
        </w:tc>
        <w:tc>
          <w:tcPr>
            <w:tcW w:w="240" w:type="dxa"/>
            <w:vAlign w:val="center"/>
          </w:tcPr>
          <w:p w14:paraId="12668531" w14:textId="77777777" w:rsidR="003D495C" w:rsidRPr="002562F6" w:rsidRDefault="003D495C" w:rsidP="003D495C">
            <w:pPr>
              <w:pStyle w:val="TableFigures"/>
              <w:rPr>
                <w:rFonts w:ascii="Calibri" w:hAnsi="Calibri"/>
              </w:rPr>
            </w:pPr>
          </w:p>
        </w:tc>
      </w:tr>
      <w:tr w:rsidR="003D495C" w:rsidRPr="002562F6" w14:paraId="57E17477" w14:textId="77777777" w:rsidTr="00BC7FCE">
        <w:tc>
          <w:tcPr>
            <w:tcW w:w="3261" w:type="dxa"/>
            <w:vAlign w:val="center"/>
          </w:tcPr>
          <w:p w14:paraId="4B90C05B" w14:textId="77777777" w:rsidR="003D495C" w:rsidRPr="002562F6" w:rsidRDefault="003D495C" w:rsidP="003D495C">
            <w:pPr>
              <w:pStyle w:val="TableLeftColumn"/>
              <w:rPr>
                <w:rFonts w:ascii="Calibri" w:hAnsi="Calibri"/>
                <w:sz w:val="10"/>
              </w:rPr>
            </w:pPr>
          </w:p>
        </w:tc>
        <w:tc>
          <w:tcPr>
            <w:tcW w:w="708" w:type="dxa"/>
            <w:vAlign w:val="center"/>
          </w:tcPr>
          <w:p w14:paraId="0B304FA3" w14:textId="77777777" w:rsidR="003D495C" w:rsidRPr="002562F6" w:rsidRDefault="003D495C" w:rsidP="003D495C">
            <w:pPr>
              <w:pStyle w:val="TableLeftColumn"/>
              <w:jc w:val="center"/>
              <w:rPr>
                <w:rFonts w:ascii="Calibri" w:hAnsi="Calibri"/>
                <w:b/>
                <w:sz w:val="10"/>
              </w:rPr>
            </w:pPr>
          </w:p>
        </w:tc>
        <w:tc>
          <w:tcPr>
            <w:tcW w:w="1351" w:type="dxa"/>
            <w:tcBorders>
              <w:top w:val="single" w:sz="4" w:space="0" w:color="auto"/>
            </w:tcBorders>
            <w:vAlign w:val="center"/>
          </w:tcPr>
          <w:p w14:paraId="576BCBE6" w14:textId="77777777" w:rsidR="003D495C" w:rsidRPr="00705466" w:rsidRDefault="003D495C" w:rsidP="003D495C">
            <w:pPr>
              <w:pStyle w:val="TableLeftColumn"/>
              <w:jc w:val="right"/>
              <w:rPr>
                <w:rFonts w:ascii="Calibri" w:hAnsi="Calibri"/>
                <w:b/>
                <w:sz w:val="10"/>
              </w:rPr>
            </w:pPr>
          </w:p>
        </w:tc>
        <w:tc>
          <w:tcPr>
            <w:tcW w:w="251" w:type="dxa"/>
            <w:vAlign w:val="center"/>
          </w:tcPr>
          <w:p w14:paraId="5D7A0C6C"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2E3B6B38" w14:textId="77777777" w:rsidR="003D495C" w:rsidRPr="003D495C" w:rsidRDefault="003D495C" w:rsidP="003D495C">
            <w:pPr>
              <w:pStyle w:val="TableFigures"/>
              <w:rPr>
                <w:rFonts w:ascii="Calibri" w:hAnsi="Calibri"/>
                <w:sz w:val="10"/>
              </w:rPr>
            </w:pPr>
          </w:p>
        </w:tc>
        <w:tc>
          <w:tcPr>
            <w:tcW w:w="252" w:type="dxa"/>
            <w:vAlign w:val="center"/>
          </w:tcPr>
          <w:p w14:paraId="388D10F8"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16D0DAD4" w14:textId="77777777" w:rsidR="003D495C" w:rsidRPr="002562F6" w:rsidRDefault="003D495C" w:rsidP="003D495C">
            <w:pPr>
              <w:pStyle w:val="TableFigures"/>
              <w:rPr>
                <w:rFonts w:ascii="Calibri" w:hAnsi="Calibri"/>
                <w:sz w:val="10"/>
              </w:rPr>
            </w:pPr>
          </w:p>
        </w:tc>
        <w:tc>
          <w:tcPr>
            <w:tcW w:w="240" w:type="dxa"/>
            <w:vAlign w:val="center"/>
          </w:tcPr>
          <w:p w14:paraId="6567BD99" w14:textId="77777777" w:rsidR="003D495C" w:rsidRPr="002562F6" w:rsidRDefault="003D495C" w:rsidP="003D495C">
            <w:pPr>
              <w:pStyle w:val="TableFigures"/>
              <w:rPr>
                <w:rFonts w:ascii="Calibri" w:hAnsi="Calibri"/>
                <w:sz w:val="10"/>
              </w:rPr>
            </w:pPr>
          </w:p>
        </w:tc>
      </w:tr>
      <w:tr w:rsidR="003D495C" w:rsidRPr="002562F6" w14:paraId="2F083B63" w14:textId="77777777" w:rsidTr="00BC7FCE">
        <w:tc>
          <w:tcPr>
            <w:tcW w:w="3261" w:type="dxa"/>
            <w:vAlign w:val="center"/>
          </w:tcPr>
          <w:p w14:paraId="7F3DE9EB" w14:textId="77777777" w:rsidR="003D495C" w:rsidRPr="002562F6" w:rsidRDefault="003D495C" w:rsidP="003D495C">
            <w:pPr>
              <w:pStyle w:val="TableLeftColumn"/>
              <w:rPr>
                <w:rFonts w:ascii="Calibri" w:hAnsi="Calibri"/>
                <w:b/>
              </w:rPr>
            </w:pPr>
            <w:r w:rsidRPr="002562F6">
              <w:rPr>
                <w:rFonts w:ascii="Calibri" w:hAnsi="Calibri"/>
                <w:b/>
              </w:rPr>
              <w:t>Gross profit</w:t>
            </w:r>
          </w:p>
        </w:tc>
        <w:tc>
          <w:tcPr>
            <w:tcW w:w="708" w:type="dxa"/>
            <w:vAlign w:val="center"/>
          </w:tcPr>
          <w:p w14:paraId="0543E3C5" w14:textId="77777777" w:rsidR="003D495C" w:rsidRPr="002562F6" w:rsidRDefault="003D495C" w:rsidP="003D495C">
            <w:pPr>
              <w:pStyle w:val="TableLeftColumn"/>
              <w:jc w:val="center"/>
              <w:rPr>
                <w:rFonts w:ascii="Calibri" w:hAnsi="Calibri"/>
                <w:b/>
              </w:rPr>
            </w:pPr>
          </w:p>
        </w:tc>
        <w:tc>
          <w:tcPr>
            <w:tcW w:w="1351" w:type="dxa"/>
            <w:vAlign w:val="center"/>
          </w:tcPr>
          <w:p w14:paraId="1885B8BD" w14:textId="53C0096A" w:rsidR="003D495C" w:rsidRPr="00705466" w:rsidRDefault="00DF5396" w:rsidP="00DF5396">
            <w:pPr>
              <w:pStyle w:val="TableLeftColumn"/>
              <w:jc w:val="right"/>
              <w:rPr>
                <w:rFonts w:ascii="Calibri" w:hAnsi="Calibri"/>
                <w:b/>
              </w:rPr>
            </w:pPr>
            <w:r>
              <w:rPr>
                <w:rFonts w:ascii="Calibri" w:hAnsi="Calibri"/>
                <w:b/>
              </w:rPr>
              <w:t>7</w:t>
            </w:r>
            <w:r w:rsidR="00697B49">
              <w:rPr>
                <w:rFonts w:ascii="Calibri" w:hAnsi="Calibri"/>
                <w:b/>
              </w:rPr>
              <w:t>,</w:t>
            </w:r>
            <w:r>
              <w:rPr>
                <w:rFonts w:ascii="Calibri" w:hAnsi="Calibri"/>
                <w:b/>
              </w:rPr>
              <w:t>9</w:t>
            </w:r>
            <w:r w:rsidR="00697B49">
              <w:rPr>
                <w:rFonts w:ascii="Calibri" w:hAnsi="Calibri"/>
                <w:b/>
              </w:rPr>
              <w:t>51,071</w:t>
            </w:r>
          </w:p>
        </w:tc>
        <w:tc>
          <w:tcPr>
            <w:tcW w:w="251" w:type="dxa"/>
            <w:vAlign w:val="center"/>
          </w:tcPr>
          <w:p w14:paraId="5D0CD8AA" w14:textId="77777777" w:rsidR="003D495C" w:rsidRPr="002562F6" w:rsidRDefault="003D495C" w:rsidP="003D495C">
            <w:pPr>
              <w:pStyle w:val="TableFigures"/>
              <w:rPr>
                <w:rFonts w:ascii="Calibri" w:hAnsi="Calibri"/>
              </w:rPr>
            </w:pPr>
          </w:p>
        </w:tc>
        <w:tc>
          <w:tcPr>
            <w:tcW w:w="1351" w:type="dxa"/>
            <w:vAlign w:val="center"/>
          </w:tcPr>
          <w:p w14:paraId="50E0DFD4" w14:textId="645BB242" w:rsidR="003D495C" w:rsidRPr="003D495C" w:rsidRDefault="003D495C" w:rsidP="003D495C">
            <w:pPr>
              <w:pStyle w:val="TableFigures"/>
              <w:rPr>
                <w:rFonts w:ascii="Calibri" w:hAnsi="Calibri"/>
              </w:rPr>
            </w:pPr>
            <w:r w:rsidRPr="003D495C">
              <w:rPr>
                <w:rFonts w:ascii="Calibri" w:hAnsi="Calibri"/>
              </w:rPr>
              <w:t>4,898,230</w:t>
            </w:r>
          </w:p>
        </w:tc>
        <w:tc>
          <w:tcPr>
            <w:tcW w:w="252" w:type="dxa"/>
            <w:vAlign w:val="center"/>
          </w:tcPr>
          <w:p w14:paraId="5DF79B56" w14:textId="77777777" w:rsidR="003D495C" w:rsidRPr="002562F6" w:rsidRDefault="003D495C" w:rsidP="003D495C">
            <w:pPr>
              <w:pStyle w:val="TableFigures"/>
              <w:rPr>
                <w:rFonts w:ascii="Calibri" w:hAnsi="Calibri"/>
              </w:rPr>
            </w:pPr>
          </w:p>
        </w:tc>
        <w:tc>
          <w:tcPr>
            <w:tcW w:w="1351" w:type="dxa"/>
            <w:vAlign w:val="center"/>
          </w:tcPr>
          <w:p w14:paraId="7F0F0B7A" w14:textId="051FD635" w:rsidR="003D495C" w:rsidRPr="002562F6" w:rsidRDefault="003D495C" w:rsidP="003D495C">
            <w:pPr>
              <w:pStyle w:val="TableFigures"/>
              <w:rPr>
                <w:rFonts w:ascii="Calibri" w:hAnsi="Calibri"/>
              </w:rPr>
            </w:pPr>
            <w:r>
              <w:rPr>
                <w:rFonts w:ascii="Calibri" w:hAnsi="Calibri"/>
              </w:rPr>
              <w:t>11,565,961</w:t>
            </w:r>
          </w:p>
        </w:tc>
        <w:tc>
          <w:tcPr>
            <w:tcW w:w="240" w:type="dxa"/>
            <w:vAlign w:val="center"/>
          </w:tcPr>
          <w:p w14:paraId="7F385455" w14:textId="77777777" w:rsidR="003D495C" w:rsidRPr="002562F6" w:rsidRDefault="003D495C" w:rsidP="003D495C">
            <w:pPr>
              <w:pStyle w:val="TableFigures"/>
              <w:rPr>
                <w:rFonts w:ascii="Calibri" w:hAnsi="Calibri"/>
              </w:rPr>
            </w:pPr>
          </w:p>
        </w:tc>
      </w:tr>
      <w:tr w:rsidR="003D495C" w:rsidRPr="002562F6" w14:paraId="478DC599" w14:textId="77777777" w:rsidTr="00BC7FCE">
        <w:tc>
          <w:tcPr>
            <w:tcW w:w="3261" w:type="dxa"/>
            <w:vAlign w:val="center"/>
          </w:tcPr>
          <w:p w14:paraId="69DB1E34" w14:textId="77777777" w:rsidR="003D495C" w:rsidRPr="002562F6" w:rsidRDefault="003D495C" w:rsidP="003D495C">
            <w:pPr>
              <w:pStyle w:val="TableLeftColumn"/>
              <w:rPr>
                <w:rFonts w:ascii="Calibri" w:hAnsi="Calibri"/>
                <w:b/>
                <w:sz w:val="10"/>
              </w:rPr>
            </w:pPr>
          </w:p>
        </w:tc>
        <w:tc>
          <w:tcPr>
            <w:tcW w:w="708" w:type="dxa"/>
            <w:vAlign w:val="center"/>
          </w:tcPr>
          <w:p w14:paraId="1622978C" w14:textId="77777777" w:rsidR="003D495C" w:rsidRPr="002562F6" w:rsidRDefault="003D495C" w:rsidP="003D495C">
            <w:pPr>
              <w:pStyle w:val="TableLeftColumn"/>
              <w:jc w:val="center"/>
              <w:rPr>
                <w:rFonts w:ascii="Calibri" w:hAnsi="Calibri"/>
                <w:b/>
                <w:sz w:val="10"/>
              </w:rPr>
            </w:pPr>
          </w:p>
        </w:tc>
        <w:tc>
          <w:tcPr>
            <w:tcW w:w="1351" w:type="dxa"/>
            <w:vAlign w:val="center"/>
          </w:tcPr>
          <w:p w14:paraId="481C837E" w14:textId="77777777" w:rsidR="003D495C" w:rsidRPr="00705466" w:rsidRDefault="003D495C" w:rsidP="003D495C">
            <w:pPr>
              <w:pStyle w:val="TableLeftColumn"/>
              <w:jc w:val="right"/>
              <w:rPr>
                <w:rFonts w:ascii="Calibri" w:hAnsi="Calibri"/>
                <w:b/>
                <w:sz w:val="10"/>
              </w:rPr>
            </w:pPr>
          </w:p>
        </w:tc>
        <w:tc>
          <w:tcPr>
            <w:tcW w:w="251" w:type="dxa"/>
            <w:vAlign w:val="center"/>
          </w:tcPr>
          <w:p w14:paraId="08ED4401" w14:textId="77777777" w:rsidR="003D495C" w:rsidRPr="002562F6" w:rsidRDefault="003D495C" w:rsidP="003D495C">
            <w:pPr>
              <w:pStyle w:val="TableFigures"/>
              <w:rPr>
                <w:rFonts w:ascii="Calibri" w:hAnsi="Calibri"/>
                <w:sz w:val="10"/>
              </w:rPr>
            </w:pPr>
          </w:p>
        </w:tc>
        <w:tc>
          <w:tcPr>
            <w:tcW w:w="1351" w:type="dxa"/>
            <w:vAlign w:val="center"/>
          </w:tcPr>
          <w:p w14:paraId="11569BEE" w14:textId="77777777" w:rsidR="003D495C" w:rsidRPr="003D495C" w:rsidRDefault="003D495C" w:rsidP="003D495C">
            <w:pPr>
              <w:pStyle w:val="TableFigures"/>
              <w:rPr>
                <w:rFonts w:ascii="Calibri" w:hAnsi="Calibri"/>
                <w:sz w:val="10"/>
              </w:rPr>
            </w:pPr>
          </w:p>
        </w:tc>
        <w:tc>
          <w:tcPr>
            <w:tcW w:w="252" w:type="dxa"/>
            <w:vAlign w:val="center"/>
          </w:tcPr>
          <w:p w14:paraId="42A8AA77" w14:textId="77777777" w:rsidR="003D495C" w:rsidRPr="002562F6" w:rsidRDefault="003D495C" w:rsidP="003D495C">
            <w:pPr>
              <w:pStyle w:val="TableFigures"/>
              <w:rPr>
                <w:rFonts w:ascii="Calibri" w:hAnsi="Calibri"/>
                <w:sz w:val="10"/>
              </w:rPr>
            </w:pPr>
          </w:p>
        </w:tc>
        <w:tc>
          <w:tcPr>
            <w:tcW w:w="1351" w:type="dxa"/>
            <w:vAlign w:val="center"/>
          </w:tcPr>
          <w:p w14:paraId="5BA06920" w14:textId="77777777" w:rsidR="003D495C" w:rsidRPr="002562F6" w:rsidRDefault="003D495C" w:rsidP="003D495C">
            <w:pPr>
              <w:pStyle w:val="TableFigures"/>
              <w:rPr>
                <w:rFonts w:ascii="Calibri" w:hAnsi="Calibri"/>
                <w:sz w:val="10"/>
              </w:rPr>
            </w:pPr>
          </w:p>
        </w:tc>
        <w:tc>
          <w:tcPr>
            <w:tcW w:w="240" w:type="dxa"/>
            <w:vAlign w:val="center"/>
          </w:tcPr>
          <w:p w14:paraId="33EDDEEC" w14:textId="77777777" w:rsidR="003D495C" w:rsidRPr="002562F6" w:rsidRDefault="003D495C" w:rsidP="003D495C">
            <w:pPr>
              <w:pStyle w:val="TableFigures"/>
              <w:rPr>
                <w:rFonts w:ascii="Calibri" w:hAnsi="Calibri"/>
                <w:sz w:val="10"/>
              </w:rPr>
            </w:pPr>
          </w:p>
        </w:tc>
      </w:tr>
      <w:tr w:rsidR="003D495C" w:rsidRPr="008B3DF9" w14:paraId="7C650CB0" w14:textId="77777777" w:rsidTr="00BC7FCE">
        <w:tc>
          <w:tcPr>
            <w:tcW w:w="3261" w:type="dxa"/>
            <w:vAlign w:val="center"/>
          </w:tcPr>
          <w:p w14:paraId="24E24B76" w14:textId="77777777" w:rsidR="003D495C" w:rsidRPr="00441CC5" w:rsidRDefault="003D495C" w:rsidP="003D495C">
            <w:pPr>
              <w:pStyle w:val="TableLeftColumn"/>
              <w:rPr>
                <w:rFonts w:ascii="Calibri" w:hAnsi="Calibri"/>
              </w:rPr>
            </w:pPr>
            <w:r w:rsidRPr="00441CC5">
              <w:rPr>
                <w:rFonts w:ascii="Calibri" w:hAnsi="Calibri"/>
              </w:rPr>
              <w:t>Administrative expenses</w:t>
            </w:r>
          </w:p>
        </w:tc>
        <w:tc>
          <w:tcPr>
            <w:tcW w:w="708" w:type="dxa"/>
            <w:vAlign w:val="center"/>
          </w:tcPr>
          <w:p w14:paraId="1875AF48" w14:textId="77777777" w:rsidR="003D495C" w:rsidRPr="00441CC5"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75D22695" w14:textId="496BED74" w:rsidR="003D495C" w:rsidRPr="00705466" w:rsidRDefault="00FB230C" w:rsidP="00DF5396">
            <w:pPr>
              <w:pStyle w:val="TableLeftColumn"/>
              <w:jc w:val="right"/>
              <w:rPr>
                <w:rFonts w:ascii="Calibri" w:hAnsi="Calibri"/>
                <w:b/>
              </w:rPr>
            </w:pPr>
            <w:bookmarkStart w:id="3" w:name="OLE_LINK2"/>
            <w:r w:rsidRPr="00705466">
              <w:rPr>
                <w:rFonts w:ascii="Calibri" w:hAnsi="Calibri"/>
                <w:b/>
              </w:rPr>
              <w:t>(</w:t>
            </w:r>
            <w:r w:rsidR="00DF5396">
              <w:rPr>
                <w:rFonts w:ascii="Calibri" w:hAnsi="Calibri"/>
                <w:b/>
              </w:rPr>
              <w:t>5</w:t>
            </w:r>
            <w:r w:rsidR="003D495C" w:rsidRPr="00705466">
              <w:rPr>
                <w:rFonts w:ascii="Calibri" w:hAnsi="Calibri"/>
                <w:b/>
              </w:rPr>
              <w:t>,</w:t>
            </w:r>
            <w:r w:rsidR="00DF5396">
              <w:rPr>
                <w:rFonts w:ascii="Calibri" w:hAnsi="Calibri"/>
                <w:b/>
              </w:rPr>
              <w:t>774</w:t>
            </w:r>
            <w:r w:rsidR="003D495C" w:rsidRPr="00705466">
              <w:rPr>
                <w:rFonts w:ascii="Calibri" w:hAnsi="Calibri"/>
                <w:b/>
              </w:rPr>
              <w:t>,</w:t>
            </w:r>
            <w:r w:rsidR="00DF5396">
              <w:rPr>
                <w:rFonts w:ascii="Calibri" w:hAnsi="Calibri"/>
                <w:b/>
              </w:rPr>
              <w:t>307</w:t>
            </w:r>
            <w:r w:rsidR="003D495C" w:rsidRPr="00705466">
              <w:rPr>
                <w:rFonts w:ascii="Calibri" w:hAnsi="Calibri"/>
                <w:b/>
              </w:rPr>
              <w:t>)</w:t>
            </w:r>
            <w:bookmarkEnd w:id="3"/>
          </w:p>
        </w:tc>
        <w:tc>
          <w:tcPr>
            <w:tcW w:w="251" w:type="dxa"/>
            <w:vAlign w:val="center"/>
          </w:tcPr>
          <w:p w14:paraId="1A1F22A2" w14:textId="77777777" w:rsidR="003D495C" w:rsidRPr="00441CC5" w:rsidRDefault="003D495C" w:rsidP="003D495C">
            <w:pPr>
              <w:pStyle w:val="TableFigures"/>
              <w:rPr>
                <w:rFonts w:ascii="Calibri" w:hAnsi="Calibri"/>
              </w:rPr>
            </w:pPr>
          </w:p>
        </w:tc>
        <w:tc>
          <w:tcPr>
            <w:tcW w:w="1351" w:type="dxa"/>
            <w:tcBorders>
              <w:bottom w:val="single" w:sz="4" w:space="0" w:color="auto"/>
            </w:tcBorders>
            <w:vAlign w:val="center"/>
          </w:tcPr>
          <w:p w14:paraId="3780681C" w14:textId="226C25FE" w:rsidR="003D495C" w:rsidRPr="003D495C" w:rsidRDefault="003D495C" w:rsidP="003D495C">
            <w:pPr>
              <w:pStyle w:val="TableFigures"/>
              <w:rPr>
                <w:rFonts w:ascii="Calibri" w:hAnsi="Calibri"/>
              </w:rPr>
            </w:pPr>
            <w:r w:rsidRPr="003D495C">
              <w:rPr>
                <w:rFonts w:ascii="Calibri" w:hAnsi="Calibri"/>
              </w:rPr>
              <w:t>(3,045,702)</w:t>
            </w:r>
          </w:p>
        </w:tc>
        <w:tc>
          <w:tcPr>
            <w:tcW w:w="252" w:type="dxa"/>
            <w:vAlign w:val="center"/>
          </w:tcPr>
          <w:p w14:paraId="5426CA0B" w14:textId="77777777" w:rsidR="003D495C" w:rsidRPr="00441CC5" w:rsidRDefault="003D495C" w:rsidP="003D495C">
            <w:pPr>
              <w:pStyle w:val="TableFigures"/>
              <w:rPr>
                <w:rFonts w:ascii="Calibri" w:hAnsi="Calibri"/>
              </w:rPr>
            </w:pPr>
          </w:p>
        </w:tc>
        <w:tc>
          <w:tcPr>
            <w:tcW w:w="1351" w:type="dxa"/>
            <w:tcBorders>
              <w:bottom w:val="single" w:sz="4" w:space="0" w:color="auto"/>
            </w:tcBorders>
            <w:vAlign w:val="center"/>
          </w:tcPr>
          <w:p w14:paraId="6F21F9F6" w14:textId="5DBDF042" w:rsidR="003D495C" w:rsidRPr="008B3DF9" w:rsidRDefault="003D495C" w:rsidP="003D495C">
            <w:pPr>
              <w:pStyle w:val="TableFigures"/>
              <w:rPr>
                <w:rFonts w:ascii="Calibri" w:hAnsi="Calibri"/>
              </w:rPr>
            </w:pPr>
            <w:r>
              <w:rPr>
                <w:rFonts w:ascii="Calibri" w:hAnsi="Calibri"/>
              </w:rPr>
              <w:t>(7,651,117</w:t>
            </w:r>
            <w:r w:rsidRPr="00441CC5">
              <w:rPr>
                <w:rFonts w:ascii="Calibri" w:hAnsi="Calibri"/>
              </w:rPr>
              <w:t>)</w:t>
            </w:r>
          </w:p>
        </w:tc>
        <w:tc>
          <w:tcPr>
            <w:tcW w:w="240" w:type="dxa"/>
            <w:vAlign w:val="center"/>
          </w:tcPr>
          <w:p w14:paraId="057F36C6" w14:textId="77777777" w:rsidR="003D495C" w:rsidRPr="008B3DF9" w:rsidRDefault="003D495C" w:rsidP="003D495C">
            <w:pPr>
              <w:pStyle w:val="TableFigures"/>
              <w:rPr>
                <w:rFonts w:ascii="Calibri" w:hAnsi="Calibri"/>
              </w:rPr>
            </w:pPr>
          </w:p>
        </w:tc>
      </w:tr>
      <w:tr w:rsidR="003D495C" w:rsidRPr="008B3DF9" w14:paraId="24A21B5D" w14:textId="77777777" w:rsidTr="00BC7FCE">
        <w:tc>
          <w:tcPr>
            <w:tcW w:w="3261" w:type="dxa"/>
            <w:vAlign w:val="center"/>
          </w:tcPr>
          <w:p w14:paraId="4BA4B612" w14:textId="77777777" w:rsidR="003D495C" w:rsidRPr="008B3DF9" w:rsidRDefault="003D495C" w:rsidP="003D495C">
            <w:pPr>
              <w:pStyle w:val="TableLeftColumn"/>
              <w:rPr>
                <w:rFonts w:ascii="Calibri" w:hAnsi="Calibri"/>
                <w:sz w:val="10"/>
              </w:rPr>
            </w:pPr>
          </w:p>
        </w:tc>
        <w:tc>
          <w:tcPr>
            <w:tcW w:w="708" w:type="dxa"/>
            <w:vAlign w:val="center"/>
          </w:tcPr>
          <w:p w14:paraId="08E9AD61" w14:textId="77777777" w:rsidR="003D495C" w:rsidRPr="008B3DF9" w:rsidRDefault="003D495C" w:rsidP="003D495C">
            <w:pPr>
              <w:pStyle w:val="TableLeftColumn"/>
              <w:jc w:val="center"/>
              <w:rPr>
                <w:rFonts w:ascii="Calibri" w:hAnsi="Calibri"/>
                <w:b/>
                <w:sz w:val="10"/>
              </w:rPr>
            </w:pPr>
          </w:p>
        </w:tc>
        <w:tc>
          <w:tcPr>
            <w:tcW w:w="1351" w:type="dxa"/>
            <w:tcBorders>
              <w:top w:val="single" w:sz="4" w:space="0" w:color="auto"/>
            </w:tcBorders>
            <w:vAlign w:val="center"/>
          </w:tcPr>
          <w:p w14:paraId="07AD17BE" w14:textId="77777777" w:rsidR="003D495C" w:rsidRPr="00705466" w:rsidRDefault="003D495C" w:rsidP="003D495C">
            <w:pPr>
              <w:pStyle w:val="TableLeftColumn"/>
              <w:jc w:val="right"/>
              <w:rPr>
                <w:rFonts w:ascii="Calibri" w:hAnsi="Calibri"/>
                <w:b/>
                <w:sz w:val="10"/>
              </w:rPr>
            </w:pPr>
          </w:p>
        </w:tc>
        <w:tc>
          <w:tcPr>
            <w:tcW w:w="251" w:type="dxa"/>
            <w:vAlign w:val="center"/>
          </w:tcPr>
          <w:p w14:paraId="16747BAA" w14:textId="77777777" w:rsidR="003D495C" w:rsidRPr="008B3DF9" w:rsidRDefault="003D495C" w:rsidP="003D495C">
            <w:pPr>
              <w:pStyle w:val="TableFigures"/>
              <w:rPr>
                <w:rFonts w:ascii="Calibri" w:hAnsi="Calibri"/>
                <w:sz w:val="10"/>
              </w:rPr>
            </w:pPr>
          </w:p>
        </w:tc>
        <w:tc>
          <w:tcPr>
            <w:tcW w:w="1351" w:type="dxa"/>
            <w:tcBorders>
              <w:top w:val="single" w:sz="4" w:space="0" w:color="auto"/>
            </w:tcBorders>
            <w:vAlign w:val="center"/>
          </w:tcPr>
          <w:p w14:paraId="0DB8DF9C" w14:textId="77777777" w:rsidR="003D495C" w:rsidRPr="003D495C" w:rsidRDefault="003D495C" w:rsidP="003D495C">
            <w:pPr>
              <w:pStyle w:val="TableFigures"/>
              <w:rPr>
                <w:rFonts w:ascii="Calibri" w:hAnsi="Calibri"/>
                <w:sz w:val="10"/>
              </w:rPr>
            </w:pPr>
          </w:p>
        </w:tc>
        <w:tc>
          <w:tcPr>
            <w:tcW w:w="252" w:type="dxa"/>
            <w:vAlign w:val="center"/>
          </w:tcPr>
          <w:p w14:paraId="086715A7" w14:textId="77777777" w:rsidR="003D495C" w:rsidRPr="008B3DF9" w:rsidRDefault="003D495C" w:rsidP="003D495C">
            <w:pPr>
              <w:pStyle w:val="TableFigures"/>
              <w:rPr>
                <w:rFonts w:ascii="Calibri" w:hAnsi="Calibri"/>
                <w:sz w:val="10"/>
              </w:rPr>
            </w:pPr>
          </w:p>
        </w:tc>
        <w:tc>
          <w:tcPr>
            <w:tcW w:w="1351" w:type="dxa"/>
            <w:tcBorders>
              <w:top w:val="single" w:sz="4" w:space="0" w:color="auto"/>
            </w:tcBorders>
            <w:vAlign w:val="center"/>
          </w:tcPr>
          <w:p w14:paraId="75B6610F" w14:textId="77777777" w:rsidR="003D495C" w:rsidRPr="008B3DF9" w:rsidRDefault="003D495C" w:rsidP="003D495C">
            <w:pPr>
              <w:pStyle w:val="TableFigures"/>
              <w:rPr>
                <w:rFonts w:ascii="Calibri" w:hAnsi="Calibri"/>
                <w:sz w:val="10"/>
              </w:rPr>
            </w:pPr>
          </w:p>
        </w:tc>
        <w:tc>
          <w:tcPr>
            <w:tcW w:w="240" w:type="dxa"/>
            <w:vAlign w:val="center"/>
          </w:tcPr>
          <w:p w14:paraId="70B681E5" w14:textId="77777777" w:rsidR="003D495C" w:rsidRPr="008B3DF9" w:rsidRDefault="003D495C" w:rsidP="003D495C">
            <w:pPr>
              <w:pStyle w:val="TableFigures"/>
              <w:rPr>
                <w:rFonts w:ascii="Calibri" w:hAnsi="Calibri"/>
                <w:sz w:val="10"/>
              </w:rPr>
            </w:pPr>
          </w:p>
        </w:tc>
      </w:tr>
      <w:tr w:rsidR="003D495C" w:rsidRPr="002562F6" w14:paraId="1B1C3F52" w14:textId="77777777" w:rsidTr="00BC7FCE">
        <w:tc>
          <w:tcPr>
            <w:tcW w:w="3261" w:type="dxa"/>
            <w:vAlign w:val="center"/>
          </w:tcPr>
          <w:p w14:paraId="7A008B49" w14:textId="77777777" w:rsidR="003D495C" w:rsidRPr="008B3DF9" w:rsidRDefault="003D495C" w:rsidP="003D495C">
            <w:pPr>
              <w:pStyle w:val="TableLeftColumn"/>
              <w:rPr>
                <w:rFonts w:ascii="Calibri" w:hAnsi="Calibri"/>
                <w:b/>
              </w:rPr>
            </w:pPr>
            <w:r w:rsidRPr="008B3DF9">
              <w:rPr>
                <w:rFonts w:ascii="Calibri" w:hAnsi="Calibri"/>
                <w:b/>
              </w:rPr>
              <w:t>Operating profit</w:t>
            </w:r>
          </w:p>
        </w:tc>
        <w:tc>
          <w:tcPr>
            <w:tcW w:w="708" w:type="dxa"/>
            <w:vAlign w:val="center"/>
          </w:tcPr>
          <w:p w14:paraId="01EC5AD2" w14:textId="77777777" w:rsidR="003D495C" w:rsidRPr="008B3DF9"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6364E1F5" w14:textId="12C85804" w:rsidR="003D495C" w:rsidRPr="001274D9" w:rsidRDefault="00697B49" w:rsidP="00DF5396">
            <w:pPr>
              <w:pStyle w:val="TableLeftColumn"/>
              <w:jc w:val="right"/>
              <w:rPr>
                <w:rFonts w:ascii="Calibri" w:hAnsi="Calibri"/>
                <w:b/>
                <w:highlight w:val="yellow"/>
              </w:rPr>
            </w:pPr>
            <w:r>
              <w:rPr>
                <w:rFonts w:ascii="Calibri" w:hAnsi="Calibri"/>
                <w:b/>
              </w:rPr>
              <w:t>2</w:t>
            </w:r>
            <w:r w:rsidR="00A933BA">
              <w:rPr>
                <w:rFonts w:ascii="Calibri" w:hAnsi="Calibri"/>
                <w:b/>
              </w:rPr>
              <w:t>,</w:t>
            </w:r>
            <w:r w:rsidR="00DF5396">
              <w:rPr>
                <w:rFonts w:ascii="Calibri" w:hAnsi="Calibri"/>
                <w:b/>
              </w:rPr>
              <w:t>176</w:t>
            </w:r>
            <w:r w:rsidR="00705466" w:rsidRPr="00705466">
              <w:rPr>
                <w:rFonts w:ascii="Calibri" w:hAnsi="Calibri"/>
                <w:b/>
              </w:rPr>
              <w:t>,</w:t>
            </w:r>
            <w:r w:rsidR="00DF5396">
              <w:rPr>
                <w:rFonts w:ascii="Calibri" w:hAnsi="Calibri"/>
                <w:b/>
              </w:rPr>
              <w:t>764</w:t>
            </w:r>
          </w:p>
        </w:tc>
        <w:tc>
          <w:tcPr>
            <w:tcW w:w="251" w:type="dxa"/>
            <w:vAlign w:val="center"/>
          </w:tcPr>
          <w:p w14:paraId="303D72A3" w14:textId="77777777" w:rsidR="003D495C" w:rsidRPr="008B3DF9" w:rsidRDefault="003D495C" w:rsidP="003D495C">
            <w:pPr>
              <w:pStyle w:val="TableFigures"/>
              <w:rPr>
                <w:rFonts w:ascii="Calibri" w:hAnsi="Calibri"/>
              </w:rPr>
            </w:pPr>
          </w:p>
        </w:tc>
        <w:tc>
          <w:tcPr>
            <w:tcW w:w="1351" w:type="dxa"/>
            <w:tcBorders>
              <w:bottom w:val="single" w:sz="4" w:space="0" w:color="auto"/>
            </w:tcBorders>
            <w:vAlign w:val="center"/>
          </w:tcPr>
          <w:p w14:paraId="4063A0A5" w14:textId="0041EA5B" w:rsidR="003D495C" w:rsidRPr="003D495C" w:rsidRDefault="003D495C" w:rsidP="003D495C">
            <w:pPr>
              <w:pStyle w:val="TableFigures"/>
              <w:rPr>
                <w:rFonts w:ascii="Calibri" w:hAnsi="Calibri"/>
              </w:rPr>
            </w:pPr>
            <w:r w:rsidRPr="003D495C">
              <w:rPr>
                <w:rFonts w:ascii="Calibri" w:hAnsi="Calibri"/>
              </w:rPr>
              <w:t>1,852,528</w:t>
            </w:r>
          </w:p>
        </w:tc>
        <w:tc>
          <w:tcPr>
            <w:tcW w:w="252" w:type="dxa"/>
            <w:vAlign w:val="center"/>
          </w:tcPr>
          <w:p w14:paraId="4916B414" w14:textId="77777777" w:rsidR="003D495C" w:rsidRPr="008B3DF9" w:rsidRDefault="003D495C" w:rsidP="003D495C">
            <w:pPr>
              <w:pStyle w:val="TableFigures"/>
              <w:rPr>
                <w:rFonts w:ascii="Calibri" w:hAnsi="Calibri"/>
              </w:rPr>
            </w:pPr>
          </w:p>
        </w:tc>
        <w:tc>
          <w:tcPr>
            <w:tcW w:w="1351" w:type="dxa"/>
            <w:tcBorders>
              <w:bottom w:val="single" w:sz="4" w:space="0" w:color="auto"/>
            </w:tcBorders>
            <w:vAlign w:val="center"/>
          </w:tcPr>
          <w:p w14:paraId="070750D1" w14:textId="4FF4D418" w:rsidR="003D495C" w:rsidRPr="002562F6" w:rsidRDefault="003D495C" w:rsidP="003D495C">
            <w:pPr>
              <w:pStyle w:val="TableFigures"/>
              <w:rPr>
                <w:rFonts w:ascii="Calibri" w:hAnsi="Calibri"/>
              </w:rPr>
            </w:pPr>
            <w:r w:rsidRPr="008B3DF9">
              <w:rPr>
                <w:rFonts w:ascii="Calibri" w:hAnsi="Calibri"/>
              </w:rPr>
              <w:t>3,</w:t>
            </w:r>
            <w:r>
              <w:rPr>
                <w:rFonts w:ascii="Calibri" w:hAnsi="Calibri"/>
              </w:rPr>
              <w:t>914</w:t>
            </w:r>
            <w:r w:rsidRPr="008B3DF9">
              <w:rPr>
                <w:rFonts w:ascii="Calibri" w:hAnsi="Calibri"/>
              </w:rPr>
              <w:t>,</w:t>
            </w:r>
            <w:r>
              <w:rPr>
                <w:rFonts w:ascii="Calibri" w:hAnsi="Calibri"/>
              </w:rPr>
              <w:t>844</w:t>
            </w:r>
          </w:p>
        </w:tc>
        <w:tc>
          <w:tcPr>
            <w:tcW w:w="240" w:type="dxa"/>
            <w:vAlign w:val="center"/>
          </w:tcPr>
          <w:p w14:paraId="3EB40478" w14:textId="77777777" w:rsidR="003D495C" w:rsidRPr="002562F6" w:rsidRDefault="003D495C" w:rsidP="003D495C">
            <w:pPr>
              <w:pStyle w:val="TableFigures"/>
              <w:rPr>
                <w:rFonts w:ascii="Calibri" w:hAnsi="Calibri"/>
              </w:rPr>
            </w:pPr>
          </w:p>
        </w:tc>
      </w:tr>
      <w:tr w:rsidR="003D495C" w:rsidRPr="002562F6" w14:paraId="42F653A4" w14:textId="77777777" w:rsidTr="00BC7FCE">
        <w:tc>
          <w:tcPr>
            <w:tcW w:w="3261" w:type="dxa"/>
            <w:tcBorders>
              <w:bottom w:val="single" w:sz="4" w:space="0" w:color="auto"/>
            </w:tcBorders>
            <w:vAlign w:val="center"/>
          </w:tcPr>
          <w:p w14:paraId="25B5EA75" w14:textId="77777777" w:rsidR="003D495C" w:rsidRPr="002562F6" w:rsidRDefault="003D495C" w:rsidP="003D495C">
            <w:pPr>
              <w:pStyle w:val="TableLeftColumn"/>
              <w:rPr>
                <w:rFonts w:ascii="Calibri" w:hAnsi="Calibri"/>
                <w:sz w:val="10"/>
              </w:rPr>
            </w:pPr>
          </w:p>
        </w:tc>
        <w:tc>
          <w:tcPr>
            <w:tcW w:w="708" w:type="dxa"/>
            <w:tcBorders>
              <w:bottom w:val="single" w:sz="4" w:space="0" w:color="auto"/>
            </w:tcBorders>
            <w:vAlign w:val="center"/>
          </w:tcPr>
          <w:p w14:paraId="4EF050C9" w14:textId="77777777" w:rsidR="003D495C" w:rsidRPr="002562F6" w:rsidRDefault="003D495C" w:rsidP="003D495C">
            <w:pPr>
              <w:pStyle w:val="TableLeftColumn"/>
              <w:jc w:val="center"/>
              <w:rPr>
                <w:rFonts w:ascii="Calibri" w:hAnsi="Calibri"/>
                <w:b/>
                <w:sz w:val="10"/>
              </w:rPr>
            </w:pPr>
          </w:p>
        </w:tc>
        <w:tc>
          <w:tcPr>
            <w:tcW w:w="1351" w:type="dxa"/>
            <w:tcBorders>
              <w:top w:val="single" w:sz="4" w:space="0" w:color="auto"/>
              <w:bottom w:val="single" w:sz="4" w:space="0" w:color="auto"/>
            </w:tcBorders>
            <w:vAlign w:val="center"/>
          </w:tcPr>
          <w:p w14:paraId="74581764" w14:textId="77777777" w:rsidR="003D495C" w:rsidRPr="001274D9" w:rsidRDefault="003D495C" w:rsidP="003D495C">
            <w:pPr>
              <w:pStyle w:val="TableLeftColumn"/>
              <w:jc w:val="right"/>
              <w:rPr>
                <w:rFonts w:ascii="Calibri" w:hAnsi="Calibri"/>
                <w:b/>
                <w:sz w:val="10"/>
                <w:highlight w:val="yellow"/>
              </w:rPr>
            </w:pPr>
          </w:p>
        </w:tc>
        <w:tc>
          <w:tcPr>
            <w:tcW w:w="251" w:type="dxa"/>
            <w:tcBorders>
              <w:bottom w:val="single" w:sz="4" w:space="0" w:color="auto"/>
            </w:tcBorders>
            <w:vAlign w:val="center"/>
          </w:tcPr>
          <w:p w14:paraId="72865880" w14:textId="77777777" w:rsidR="003D495C" w:rsidRPr="002562F6" w:rsidRDefault="003D495C" w:rsidP="003D495C">
            <w:pPr>
              <w:pStyle w:val="TableFigures"/>
              <w:rPr>
                <w:rFonts w:ascii="Calibri" w:hAnsi="Calibri"/>
                <w:sz w:val="10"/>
              </w:rPr>
            </w:pPr>
          </w:p>
        </w:tc>
        <w:tc>
          <w:tcPr>
            <w:tcW w:w="1351" w:type="dxa"/>
            <w:tcBorders>
              <w:top w:val="single" w:sz="4" w:space="0" w:color="auto"/>
              <w:bottom w:val="single" w:sz="4" w:space="0" w:color="auto"/>
            </w:tcBorders>
            <w:vAlign w:val="center"/>
          </w:tcPr>
          <w:p w14:paraId="26FE2C66" w14:textId="77777777" w:rsidR="003D495C" w:rsidRPr="003D495C" w:rsidRDefault="003D495C" w:rsidP="003D495C">
            <w:pPr>
              <w:pStyle w:val="TableFigures"/>
              <w:rPr>
                <w:rFonts w:ascii="Calibri" w:hAnsi="Calibri"/>
                <w:sz w:val="10"/>
              </w:rPr>
            </w:pPr>
          </w:p>
        </w:tc>
        <w:tc>
          <w:tcPr>
            <w:tcW w:w="252" w:type="dxa"/>
            <w:tcBorders>
              <w:bottom w:val="single" w:sz="4" w:space="0" w:color="auto"/>
            </w:tcBorders>
            <w:vAlign w:val="center"/>
          </w:tcPr>
          <w:p w14:paraId="7FFA0F4E" w14:textId="77777777" w:rsidR="003D495C" w:rsidRPr="002562F6" w:rsidRDefault="003D495C" w:rsidP="003D495C">
            <w:pPr>
              <w:pStyle w:val="TableFigures"/>
              <w:rPr>
                <w:rFonts w:ascii="Calibri" w:hAnsi="Calibri"/>
                <w:sz w:val="10"/>
              </w:rPr>
            </w:pPr>
          </w:p>
        </w:tc>
        <w:tc>
          <w:tcPr>
            <w:tcW w:w="1351" w:type="dxa"/>
            <w:tcBorders>
              <w:top w:val="single" w:sz="4" w:space="0" w:color="auto"/>
              <w:bottom w:val="single" w:sz="4" w:space="0" w:color="auto"/>
            </w:tcBorders>
            <w:vAlign w:val="center"/>
          </w:tcPr>
          <w:p w14:paraId="372A23C4" w14:textId="77777777" w:rsidR="003D495C" w:rsidRPr="002562F6" w:rsidRDefault="003D495C" w:rsidP="003D495C">
            <w:pPr>
              <w:pStyle w:val="TableFigures"/>
              <w:rPr>
                <w:rFonts w:ascii="Calibri" w:hAnsi="Calibri"/>
                <w:sz w:val="10"/>
              </w:rPr>
            </w:pPr>
          </w:p>
        </w:tc>
        <w:tc>
          <w:tcPr>
            <w:tcW w:w="240" w:type="dxa"/>
            <w:tcBorders>
              <w:bottom w:val="single" w:sz="4" w:space="0" w:color="auto"/>
            </w:tcBorders>
            <w:vAlign w:val="center"/>
          </w:tcPr>
          <w:p w14:paraId="66AAD691" w14:textId="77777777" w:rsidR="003D495C" w:rsidRPr="002562F6" w:rsidRDefault="003D495C" w:rsidP="003D495C">
            <w:pPr>
              <w:pStyle w:val="TableFigures"/>
              <w:rPr>
                <w:rFonts w:ascii="Calibri" w:hAnsi="Calibri"/>
                <w:sz w:val="10"/>
              </w:rPr>
            </w:pPr>
          </w:p>
        </w:tc>
      </w:tr>
      <w:tr w:rsidR="003D495C" w:rsidRPr="002562F6" w14:paraId="1B31A900" w14:textId="77777777" w:rsidTr="00BC7FCE">
        <w:tc>
          <w:tcPr>
            <w:tcW w:w="3261" w:type="dxa"/>
            <w:tcBorders>
              <w:top w:val="single" w:sz="4" w:space="0" w:color="auto"/>
              <w:left w:val="single" w:sz="4" w:space="0" w:color="auto"/>
            </w:tcBorders>
            <w:vAlign w:val="center"/>
          </w:tcPr>
          <w:p w14:paraId="7EF381AE" w14:textId="77777777" w:rsidR="003D495C" w:rsidRPr="002562F6" w:rsidRDefault="003D495C" w:rsidP="003D495C">
            <w:pPr>
              <w:pStyle w:val="TableLeftColumn"/>
              <w:rPr>
                <w:rFonts w:ascii="Calibri" w:hAnsi="Calibri"/>
                <w:b/>
              </w:rPr>
            </w:pPr>
            <w:r w:rsidRPr="002562F6">
              <w:rPr>
                <w:rFonts w:ascii="Calibri" w:hAnsi="Calibri"/>
                <w:b/>
              </w:rPr>
              <w:t>Analysed as:</w:t>
            </w:r>
          </w:p>
        </w:tc>
        <w:tc>
          <w:tcPr>
            <w:tcW w:w="708" w:type="dxa"/>
            <w:tcBorders>
              <w:top w:val="single" w:sz="4" w:space="0" w:color="auto"/>
            </w:tcBorders>
            <w:vAlign w:val="center"/>
          </w:tcPr>
          <w:p w14:paraId="5EC2FEDF" w14:textId="77777777" w:rsidR="003D495C" w:rsidRPr="002562F6" w:rsidRDefault="003D495C" w:rsidP="003D495C">
            <w:pPr>
              <w:pStyle w:val="TableLeftColumn"/>
              <w:jc w:val="center"/>
              <w:rPr>
                <w:rFonts w:ascii="Calibri" w:hAnsi="Calibri"/>
                <w:b/>
              </w:rPr>
            </w:pPr>
          </w:p>
        </w:tc>
        <w:tc>
          <w:tcPr>
            <w:tcW w:w="1351" w:type="dxa"/>
            <w:tcBorders>
              <w:top w:val="single" w:sz="4" w:space="0" w:color="auto"/>
            </w:tcBorders>
            <w:vAlign w:val="center"/>
          </w:tcPr>
          <w:p w14:paraId="79B8AB37" w14:textId="77777777" w:rsidR="003D495C" w:rsidRPr="001274D9" w:rsidRDefault="003D495C" w:rsidP="003D495C">
            <w:pPr>
              <w:pStyle w:val="TableLeftColumn"/>
              <w:jc w:val="right"/>
              <w:rPr>
                <w:rFonts w:ascii="Calibri" w:hAnsi="Calibri"/>
                <w:b/>
                <w:highlight w:val="yellow"/>
              </w:rPr>
            </w:pPr>
          </w:p>
        </w:tc>
        <w:tc>
          <w:tcPr>
            <w:tcW w:w="251" w:type="dxa"/>
            <w:tcBorders>
              <w:top w:val="single" w:sz="4" w:space="0" w:color="auto"/>
            </w:tcBorders>
            <w:vAlign w:val="center"/>
          </w:tcPr>
          <w:p w14:paraId="3C8D6700" w14:textId="77777777" w:rsidR="003D495C" w:rsidRPr="002562F6" w:rsidRDefault="003D495C" w:rsidP="003D495C">
            <w:pPr>
              <w:pStyle w:val="TableFigures"/>
              <w:rPr>
                <w:rFonts w:ascii="Calibri" w:hAnsi="Calibri"/>
              </w:rPr>
            </w:pPr>
          </w:p>
        </w:tc>
        <w:tc>
          <w:tcPr>
            <w:tcW w:w="1351" w:type="dxa"/>
            <w:tcBorders>
              <w:top w:val="single" w:sz="4" w:space="0" w:color="auto"/>
            </w:tcBorders>
            <w:vAlign w:val="center"/>
          </w:tcPr>
          <w:p w14:paraId="17B534F5" w14:textId="77777777" w:rsidR="003D495C" w:rsidRPr="003D495C" w:rsidRDefault="003D495C" w:rsidP="003D495C">
            <w:pPr>
              <w:pStyle w:val="TableFigures"/>
              <w:rPr>
                <w:rFonts w:ascii="Calibri" w:hAnsi="Calibri"/>
              </w:rPr>
            </w:pPr>
          </w:p>
        </w:tc>
        <w:tc>
          <w:tcPr>
            <w:tcW w:w="252" w:type="dxa"/>
            <w:tcBorders>
              <w:top w:val="single" w:sz="4" w:space="0" w:color="auto"/>
            </w:tcBorders>
            <w:vAlign w:val="center"/>
          </w:tcPr>
          <w:p w14:paraId="1DBD5932" w14:textId="77777777" w:rsidR="003D495C" w:rsidRPr="002562F6" w:rsidRDefault="003D495C" w:rsidP="003D495C">
            <w:pPr>
              <w:pStyle w:val="TableFigures"/>
              <w:rPr>
                <w:rFonts w:ascii="Calibri" w:hAnsi="Calibri"/>
              </w:rPr>
            </w:pPr>
          </w:p>
        </w:tc>
        <w:tc>
          <w:tcPr>
            <w:tcW w:w="1351" w:type="dxa"/>
            <w:tcBorders>
              <w:top w:val="single" w:sz="4" w:space="0" w:color="auto"/>
            </w:tcBorders>
            <w:vAlign w:val="center"/>
          </w:tcPr>
          <w:p w14:paraId="0413A3DE" w14:textId="77777777" w:rsidR="003D495C" w:rsidRPr="002562F6" w:rsidRDefault="003D495C" w:rsidP="003D495C">
            <w:pPr>
              <w:pStyle w:val="TableFigures"/>
              <w:rPr>
                <w:rFonts w:ascii="Calibri" w:hAnsi="Calibri"/>
              </w:rPr>
            </w:pPr>
          </w:p>
        </w:tc>
        <w:tc>
          <w:tcPr>
            <w:tcW w:w="240" w:type="dxa"/>
            <w:tcBorders>
              <w:top w:val="single" w:sz="4" w:space="0" w:color="auto"/>
              <w:right w:val="single" w:sz="4" w:space="0" w:color="auto"/>
            </w:tcBorders>
            <w:vAlign w:val="center"/>
          </w:tcPr>
          <w:p w14:paraId="008220D1" w14:textId="77777777" w:rsidR="003D495C" w:rsidRPr="002562F6" w:rsidRDefault="003D495C" w:rsidP="003D495C">
            <w:pPr>
              <w:pStyle w:val="TableFigures"/>
              <w:rPr>
                <w:rFonts w:ascii="Calibri" w:hAnsi="Calibri"/>
              </w:rPr>
            </w:pPr>
          </w:p>
        </w:tc>
      </w:tr>
      <w:tr w:rsidR="003D495C" w:rsidRPr="002562F6" w14:paraId="4688DDCD" w14:textId="77777777" w:rsidTr="00BC7FCE">
        <w:tc>
          <w:tcPr>
            <w:tcW w:w="3261" w:type="dxa"/>
            <w:tcBorders>
              <w:left w:val="single" w:sz="4" w:space="0" w:color="auto"/>
            </w:tcBorders>
            <w:vAlign w:val="center"/>
          </w:tcPr>
          <w:p w14:paraId="5B2D2BE2" w14:textId="77777777" w:rsidR="003D495C" w:rsidRPr="002562F6" w:rsidRDefault="003D495C" w:rsidP="003D495C">
            <w:pPr>
              <w:pStyle w:val="TableLeftColumn"/>
              <w:rPr>
                <w:rFonts w:ascii="Calibri" w:hAnsi="Calibri"/>
              </w:rPr>
            </w:pPr>
            <w:r w:rsidRPr="002562F6">
              <w:rPr>
                <w:rFonts w:ascii="Calibri" w:hAnsi="Calibri"/>
              </w:rPr>
              <w:t>Earnings before exceptional costs, depreciation, amortisation and share-based payment costs</w:t>
            </w:r>
          </w:p>
        </w:tc>
        <w:tc>
          <w:tcPr>
            <w:tcW w:w="708" w:type="dxa"/>
            <w:vAlign w:val="center"/>
          </w:tcPr>
          <w:p w14:paraId="6EF95BFF" w14:textId="77777777" w:rsidR="003D495C" w:rsidRPr="002562F6" w:rsidRDefault="003D495C" w:rsidP="003D495C">
            <w:pPr>
              <w:pStyle w:val="TableLeftColumn"/>
              <w:jc w:val="center"/>
              <w:rPr>
                <w:rFonts w:ascii="Calibri" w:hAnsi="Calibri"/>
                <w:b/>
              </w:rPr>
            </w:pPr>
          </w:p>
        </w:tc>
        <w:tc>
          <w:tcPr>
            <w:tcW w:w="1351" w:type="dxa"/>
            <w:vAlign w:val="center"/>
          </w:tcPr>
          <w:p w14:paraId="6F4B3487" w14:textId="367EBFD6" w:rsidR="003D495C" w:rsidRPr="00A84096" w:rsidRDefault="00DF5396" w:rsidP="00DF5396">
            <w:pPr>
              <w:pStyle w:val="TableLeftColumn"/>
              <w:jc w:val="right"/>
              <w:rPr>
                <w:rFonts w:ascii="Calibri" w:hAnsi="Calibri"/>
                <w:b/>
              </w:rPr>
            </w:pPr>
            <w:r>
              <w:rPr>
                <w:rFonts w:ascii="Calibri" w:hAnsi="Calibri"/>
                <w:b/>
              </w:rPr>
              <w:t>3,7</w:t>
            </w:r>
            <w:r w:rsidR="0052118F">
              <w:rPr>
                <w:rFonts w:ascii="Calibri" w:hAnsi="Calibri"/>
                <w:b/>
              </w:rPr>
              <w:t>4</w:t>
            </w:r>
            <w:r w:rsidR="00A84096" w:rsidRPr="00A84096">
              <w:rPr>
                <w:rFonts w:ascii="Calibri" w:hAnsi="Calibri"/>
                <w:b/>
              </w:rPr>
              <w:t>6,</w:t>
            </w:r>
            <w:r>
              <w:rPr>
                <w:rFonts w:ascii="Calibri" w:hAnsi="Calibri"/>
                <w:b/>
              </w:rPr>
              <w:t>742</w:t>
            </w:r>
          </w:p>
        </w:tc>
        <w:tc>
          <w:tcPr>
            <w:tcW w:w="251" w:type="dxa"/>
            <w:vAlign w:val="center"/>
          </w:tcPr>
          <w:p w14:paraId="332B18A7" w14:textId="77777777" w:rsidR="003D495C" w:rsidRPr="002562F6" w:rsidRDefault="003D495C" w:rsidP="003D495C">
            <w:pPr>
              <w:pStyle w:val="TableFigures"/>
              <w:rPr>
                <w:rFonts w:ascii="Calibri" w:hAnsi="Calibri"/>
              </w:rPr>
            </w:pPr>
          </w:p>
        </w:tc>
        <w:tc>
          <w:tcPr>
            <w:tcW w:w="1351" w:type="dxa"/>
            <w:vAlign w:val="center"/>
          </w:tcPr>
          <w:p w14:paraId="175D9104" w14:textId="4EDF9E1E" w:rsidR="003D495C" w:rsidRPr="003D495C" w:rsidRDefault="003D495C" w:rsidP="003D495C">
            <w:pPr>
              <w:pStyle w:val="TableFigures"/>
              <w:rPr>
                <w:rFonts w:ascii="Calibri" w:hAnsi="Calibri"/>
              </w:rPr>
            </w:pPr>
            <w:r w:rsidRPr="003D495C">
              <w:rPr>
                <w:rFonts w:ascii="Calibri" w:hAnsi="Calibri"/>
              </w:rPr>
              <w:t>2,459,353</w:t>
            </w:r>
          </w:p>
        </w:tc>
        <w:tc>
          <w:tcPr>
            <w:tcW w:w="252" w:type="dxa"/>
            <w:vAlign w:val="center"/>
          </w:tcPr>
          <w:p w14:paraId="7B9111D4" w14:textId="77777777" w:rsidR="003D495C" w:rsidRPr="002562F6" w:rsidRDefault="003D495C" w:rsidP="003D495C">
            <w:pPr>
              <w:pStyle w:val="TableFigures"/>
              <w:rPr>
                <w:rFonts w:ascii="Calibri" w:hAnsi="Calibri"/>
              </w:rPr>
            </w:pPr>
          </w:p>
        </w:tc>
        <w:tc>
          <w:tcPr>
            <w:tcW w:w="1351" w:type="dxa"/>
            <w:vAlign w:val="center"/>
          </w:tcPr>
          <w:p w14:paraId="0765E7E2" w14:textId="0209CEEE" w:rsidR="003D495C" w:rsidRPr="002562F6" w:rsidRDefault="003D495C" w:rsidP="003D495C">
            <w:pPr>
              <w:pStyle w:val="TableFigures"/>
              <w:rPr>
                <w:rFonts w:ascii="Calibri" w:hAnsi="Calibri"/>
              </w:rPr>
            </w:pPr>
            <w:r>
              <w:rPr>
                <w:rFonts w:ascii="Calibri" w:hAnsi="Calibri"/>
              </w:rPr>
              <w:t>5,688,954</w:t>
            </w:r>
          </w:p>
        </w:tc>
        <w:tc>
          <w:tcPr>
            <w:tcW w:w="240" w:type="dxa"/>
            <w:tcBorders>
              <w:right w:val="single" w:sz="4" w:space="0" w:color="auto"/>
            </w:tcBorders>
            <w:vAlign w:val="center"/>
          </w:tcPr>
          <w:p w14:paraId="6B7D71EF" w14:textId="77777777" w:rsidR="003D495C" w:rsidRPr="002562F6" w:rsidRDefault="003D495C" w:rsidP="003D495C">
            <w:pPr>
              <w:pStyle w:val="TableFigures"/>
              <w:rPr>
                <w:rFonts w:ascii="Calibri" w:hAnsi="Calibri"/>
              </w:rPr>
            </w:pPr>
          </w:p>
        </w:tc>
      </w:tr>
      <w:tr w:rsidR="003D495C" w:rsidRPr="002562F6" w14:paraId="15C080AC" w14:textId="77777777" w:rsidTr="00BC7FCE">
        <w:tc>
          <w:tcPr>
            <w:tcW w:w="3261" w:type="dxa"/>
            <w:tcBorders>
              <w:left w:val="single" w:sz="4" w:space="0" w:color="auto"/>
            </w:tcBorders>
            <w:vAlign w:val="center"/>
          </w:tcPr>
          <w:p w14:paraId="0BB1E49B" w14:textId="77777777" w:rsidR="003D495C" w:rsidRPr="002562F6" w:rsidRDefault="003D495C" w:rsidP="003D495C">
            <w:pPr>
              <w:pStyle w:val="TableLeftColumn"/>
              <w:rPr>
                <w:rFonts w:ascii="Calibri" w:hAnsi="Calibri"/>
              </w:rPr>
            </w:pPr>
            <w:r w:rsidRPr="002562F6">
              <w:rPr>
                <w:rFonts w:ascii="Calibri" w:hAnsi="Calibri"/>
              </w:rPr>
              <w:t>Exceptional costs</w:t>
            </w:r>
          </w:p>
        </w:tc>
        <w:tc>
          <w:tcPr>
            <w:tcW w:w="708" w:type="dxa"/>
            <w:vAlign w:val="center"/>
          </w:tcPr>
          <w:p w14:paraId="429BCDB3" w14:textId="77777777" w:rsidR="003D495C" w:rsidRPr="002562F6" w:rsidRDefault="003D495C" w:rsidP="003D495C">
            <w:pPr>
              <w:pStyle w:val="TableLeftColumn"/>
              <w:jc w:val="center"/>
              <w:rPr>
                <w:rFonts w:ascii="Calibri" w:hAnsi="Calibri"/>
                <w:b/>
              </w:rPr>
            </w:pPr>
          </w:p>
        </w:tc>
        <w:tc>
          <w:tcPr>
            <w:tcW w:w="1351" w:type="dxa"/>
            <w:vAlign w:val="center"/>
          </w:tcPr>
          <w:p w14:paraId="6E2F1920" w14:textId="77777777" w:rsidR="003D495C" w:rsidRPr="00A84096" w:rsidRDefault="003D495C" w:rsidP="003D495C">
            <w:pPr>
              <w:pStyle w:val="TableLeftColumn"/>
              <w:jc w:val="right"/>
              <w:rPr>
                <w:rFonts w:ascii="Calibri" w:hAnsi="Calibri"/>
                <w:b/>
              </w:rPr>
            </w:pPr>
            <w:r w:rsidRPr="00A84096">
              <w:rPr>
                <w:rFonts w:ascii="Calibri" w:hAnsi="Calibri"/>
                <w:b/>
              </w:rPr>
              <w:t>-</w:t>
            </w:r>
          </w:p>
        </w:tc>
        <w:tc>
          <w:tcPr>
            <w:tcW w:w="251" w:type="dxa"/>
            <w:vAlign w:val="center"/>
          </w:tcPr>
          <w:p w14:paraId="1FE3DD4F" w14:textId="77777777" w:rsidR="003D495C" w:rsidRPr="002562F6" w:rsidRDefault="003D495C" w:rsidP="003D495C">
            <w:pPr>
              <w:pStyle w:val="TableFigures"/>
              <w:rPr>
                <w:rFonts w:ascii="Calibri" w:hAnsi="Calibri"/>
              </w:rPr>
            </w:pPr>
          </w:p>
        </w:tc>
        <w:tc>
          <w:tcPr>
            <w:tcW w:w="1351" w:type="dxa"/>
            <w:vAlign w:val="center"/>
          </w:tcPr>
          <w:p w14:paraId="03ADDCC5" w14:textId="6A1E3192" w:rsidR="003D495C" w:rsidRPr="003D495C" w:rsidRDefault="003D495C" w:rsidP="003D495C">
            <w:pPr>
              <w:pStyle w:val="TableFigures"/>
              <w:rPr>
                <w:rFonts w:ascii="Calibri" w:hAnsi="Calibri"/>
              </w:rPr>
            </w:pPr>
            <w:r w:rsidRPr="003D495C">
              <w:rPr>
                <w:rFonts w:ascii="Calibri" w:hAnsi="Calibri"/>
              </w:rPr>
              <w:t>-</w:t>
            </w:r>
          </w:p>
        </w:tc>
        <w:tc>
          <w:tcPr>
            <w:tcW w:w="252" w:type="dxa"/>
            <w:vAlign w:val="center"/>
          </w:tcPr>
          <w:p w14:paraId="3FFB2677" w14:textId="77777777" w:rsidR="003D495C" w:rsidRPr="002562F6" w:rsidRDefault="003D495C" w:rsidP="003D495C">
            <w:pPr>
              <w:pStyle w:val="TableFigures"/>
              <w:rPr>
                <w:rFonts w:ascii="Calibri" w:hAnsi="Calibri"/>
              </w:rPr>
            </w:pPr>
          </w:p>
        </w:tc>
        <w:tc>
          <w:tcPr>
            <w:tcW w:w="1351" w:type="dxa"/>
            <w:vAlign w:val="center"/>
          </w:tcPr>
          <w:p w14:paraId="20FF8637" w14:textId="69FF7499" w:rsidR="003D495C" w:rsidRPr="002562F6" w:rsidRDefault="003D495C" w:rsidP="003D495C">
            <w:pPr>
              <w:pStyle w:val="TableFigures"/>
              <w:rPr>
                <w:rFonts w:ascii="Calibri" w:hAnsi="Calibri"/>
              </w:rPr>
            </w:pPr>
            <w:r w:rsidRPr="003D495C">
              <w:rPr>
                <w:rFonts w:ascii="Calibri" w:hAnsi="Calibri"/>
              </w:rPr>
              <w:t>-</w:t>
            </w:r>
          </w:p>
        </w:tc>
        <w:tc>
          <w:tcPr>
            <w:tcW w:w="240" w:type="dxa"/>
            <w:tcBorders>
              <w:right w:val="single" w:sz="4" w:space="0" w:color="auto"/>
            </w:tcBorders>
            <w:vAlign w:val="center"/>
          </w:tcPr>
          <w:p w14:paraId="05CC9D70" w14:textId="77777777" w:rsidR="003D495C" w:rsidRPr="002562F6" w:rsidRDefault="003D495C" w:rsidP="003D495C">
            <w:pPr>
              <w:pStyle w:val="TableFigures"/>
              <w:rPr>
                <w:rFonts w:ascii="Calibri" w:hAnsi="Calibri"/>
              </w:rPr>
            </w:pPr>
          </w:p>
        </w:tc>
      </w:tr>
      <w:tr w:rsidR="003D495C" w:rsidRPr="002562F6" w14:paraId="2D92FE11" w14:textId="77777777" w:rsidTr="00BC7FCE">
        <w:tc>
          <w:tcPr>
            <w:tcW w:w="3261" w:type="dxa"/>
            <w:tcBorders>
              <w:left w:val="single" w:sz="4" w:space="0" w:color="auto"/>
            </w:tcBorders>
            <w:vAlign w:val="center"/>
          </w:tcPr>
          <w:p w14:paraId="1514F5B1" w14:textId="77777777" w:rsidR="003D495C" w:rsidRPr="002562F6" w:rsidRDefault="003D495C" w:rsidP="003D495C">
            <w:pPr>
              <w:pStyle w:val="TableLeftColumn"/>
              <w:rPr>
                <w:rFonts w:ascii="Calibri" w:hAnsi="Calibri"/>
              </w:rPr>
            </w:pPr>
            <w:r w:rsidRPr="002562F6">
              <w:rPr>
                <w:rFonts w:ascii="Calibri" w:hAnsi="Calibri"/>
              </w:rPr>
              <w:t>Fees associated with Acquisition</w:t>
            </w:r>
          </w:p>
        </w:tc>
        <w:tc>
          <w:tcPr>
            <w:tcW w:w="708" w:type="dxa"/>
            <w:vAlign w:val="center"/>
          </w:tcPr>
          <w:p w14:paraId="60224B69" w14:textId="77777777" w:rsidR="003D495C" w:rsidRPr="002562F6" w:rsidRDefault="003D495C" w:rsidP="003D495C">
            <w:pPr>
              <w:pStyle w:val="TableLeftColumn"/>
              <w:jc w:val="center"/>
              <w:rPr>
                <w:rFonts w:ascii="Calibri" w:hAnsi="Calibri"/>
                <w:b/>
              </w:rPr>
            </w:pPr>
          </w:p>
        </w:tc>
        <w:tc>
          <w:tcPr>
            <w:tcW w:w="1351" w:type="dxa"/>
            <w:vAlign w:val="center"/>
          </w:tcPr>
          <w:p w14:paraId="1EB3D942" w14:textId="05B94173" w:rsidR="003D495C" w:rsidRPr="00A84096" w:rsidRDefault="003D495C" w:rsidP="00A84096">
            <w:pPr>
              <w:pStyle w:val="TableLeftColumn"/>
              <w:jc w:val="right"/>
              <w:rPr>
                <w:rFonts w:ascii="Calibri" w:hAnsi="Calibri"/>
                <w:b/>
              </w:rPr>
            </w:pPr>
            <w:r w:rsidRPr="00A84096">
              <w:rPr>
                <w:rFonts w:ascii="Calibri" w:hAnsi="Calibri"/>
                <w:b/>
              </w:rPr>
              <w:t>(5</w:t>
            </w:r>
            <w:r w:rsidR="00A84096" w:rsidRPr="00A84096">
              <w:rPr>
                <w:rFonts w:ascii="Calibri" w:hAnsi="Calibri"/>
                <w:b/>
              </w:rPr>
              <w:t>2</w:t>
            </w:r>
            <w:r w:rsidRPr="00A84096">
              <w:rPr>
                <w:rFonts w:ascii="Calibri" w:hAnsi="Calibri"/>
                <w:b/>
              </w:rPr>
              <w:t>,</w:t>
            </w:r>
            <w:r w:rsidR="00A84096" w:rsidRPr="00A84096">
              <w:rPr>
                <w:rFonts w:ascii="Calibri" w:hAnsi="Calibri"/>
                <w:b/>
              </w:rPr>
              <w:t>993</w:t>
            </w:r>
            <w:r w:rsidRPr="00A84096">
              <w:rPr>
                <w:rFonts w:ascii="Calibri" w:hAnsi="Calibri"/>
                <w:b/>
              </w:rPr>
              <w:t>)</w:t>
            </w:r>
          </w:p>
        </w:tc>
        <w:tc>
          <w:tcPr>
            <w:tcW w:w="251" w:type="dxa"/>
            <w:vAlign w:val="center"/>
          </w:tcPr>
          <w:p w14:paraId="74A271D8" w14:textId="77777777" w:rsidR="003D495C" w:rsidRPr="002562F6" w:rsidRDefault="003D495C" w:rsidP="003D495C">
            <w:pPr>
              <w:pStyle w:val="TableFigures"/>
              <w:rPr>
                <w:rFonts w:ascii="Calibri" w:hAnsi="Calibri"/>
              </w:rPr>
            </w:pPr>
          </w:p>
        </w:tc>
        <w:tc>
          <w:tcPr>
            <w:tcW w:w="1351" w:type="dxa"/>
            <w:vAlign w:val="center"/>
          </w:tcPr>
          <w:p w14:paraId="16F66681" w14:textId="6A2145F4" w:rsidR="003D495C" w:rsidRPr="003D495C" w:rsidRDefault="00A340B1" w:rsidP="00A340B1">
            <w:pPr>
              <w:pStyle w:val="TableFigures"/>
              <w:rPr>
                <w:rFonts w:ascii="Calibri" w:hAnsi="Calibri"/>
              </w:rPr>
            </w:pPr>
            <w:r>
              <w:rPr>
                <w:rFonts w:ascii="Calibri" w:hAnsi="Calibri"/>
              </w:rPr>
              <w:t>(168</w:t>
            </w:r>
            <w:r w:rsidR="003D495C" w:rsidRPr="003D495C">
              <w:rPr>
                <w:rFonts w:ascii="Calibri" w:hAnsi="Calibri"/>
              </w:rPr>
              <w:t>,</w:t>
            </w:r>
            <w:r>
              <w:rPr>
                <w:rFonts w:ascii="Calibri" w:hAnsi="Calibri"/>
              </w:rPr>
              <w:t>574</w:t>
            </w:r>
            <w:r w:rsidR="003D495C" w:rsidRPr="003D495C">
              <w:rPr>
                <w:rFonts w:ascii="Calibri" w:hAnsi="Calibri"/>
              </w:rPr>
              <w:t>)</w:t>
            </w:r>
          </w:p>
        </w:tc>
        <w:tc>
          <w:tcPr>
            <w:tcW w:w="252" w:type="dxa"/>
            <w:vAlign w:val="center"/>
          </w:tcPr>
          <w:p w14:paraId="05C7203C" w14:textId="77777777" w:rsidR="003D495C" w:rsidRPr="002562F6" w:rsidRDefault="003D495C" w:rsidP="003D495C">
            <w:pPr>
              <w:pStyle w:val="TableFigures"/>
              <w:rPr>
                <w:rFonts w:ascii="Calibri" w:hAnsi="Calibri"/>
              </w:rPr>
            </w:pPr>
          </w:p>
        </w:tc>
        <w:tc>
          <w:tcPr>
            <w:tcW w:w="1351" w:type="dxa"/>
            <w:vAlign w:val="center"/>
          </w:tcPr>
          <w:p w14:paraId="432C4835" w14:textId="3051960E" w:rsidR="003D495C" w:rsidRPr="002562F6" w:rsidRDefault="003D495C" w:rsidP="003D495C">
            <w:pPr>
              <w:pStyle w:val="TableFigures"/>
              <w:rPr>
                <w:rFonts w:ascii="Calibri" w:hAnsi="Calibri"/>
              </w:rPr>
            </w:pPr>
            <w:r>
              <w:rPr>
                <w:rFonts w:ascii="Calibri" w:hAnsi="Calibri"/>
              </w:rPr>
              <w:t>(480,128)</w:t>
            </w:r>
          </w:p>
        </w:tc>
        <w:tc>
          <w:tcPr>
            <w:tcW w:w="240" w:type="dxa"/>
            <w:tcBorders>
              <w:right w:val="single" w:sz="4" w:space="0" w:color="auto"/>
            </w:tcBorders>
            <w:vAlign w:val="center"/>
          </w:tcPr>
          <w:p w14:paraId="14DAEBC1" w14:textId="77777777" w:rsidR="003D495C" w:rsidRPr="002562F6" w:rsidRDefault="003D495C" w:rsidP="003D495C">
            <w:pPr>
              <w:pStyle w:val="TableFigures"/>
              <w:rPr>
                <w:rFonts w:ascii="Calibri" w:hAnsi="Calibri"/>
              </w:rPr>
            </w:pPr>
          </w:p>
        </w:tc>
      </w:tr>
      <w:tr w:rsidR="003D495C" w:rsidRPr="002562F6" w14:paraId="31F2358A" w14:textId="77777777" w:rsidTr="00BC7FCE">
        <w:tc>
          <w:tcPr>
            <w:tcW w:w="3261" w:type="dxa"/>
            <w:tcBorders>
              <w:left w:val="single" w:sz="4" w:space="0" w:color="auto"/>
            </w:tcBorders>
            <w:vAlign w:val="center"/>
          </w:tcPr>
          <w:p w14:paraId="7B29996E" w14:textId="77777777" w:rsidR="003D495C" w:rsidRPr="002562F6" w:rsidRDefault="003D495C" w:rsidP="003D495C">
            <w:pPr>
              <w:pStyle w:val="TableLeftColumn"/>
              <w:rPr>
                <w:rFonts w:ascii="Calibri" w:hAnsi="Calibri"/>
              </w:rPr>
            </w:pPr>
            <w:r w:rsidRPr="002562F6">
              <w:rPr>
                <w:rFonts w:ascii="Calibri" w:hAnsi="Calibri"/>
              </w:rPr>
              <w:t>Restructuring Costs</w:t>
            </w:r>
          </w:p>
        </w:tc>
        <w:tc>
          <w:tcPr>
            <w:tcW w:w="708" w:type="dxa"/>
            <w:vAlign w:val="center"/>
          </w:tcPr>
          <w:p w14:paraId="05F00734" w14:textId="77777777" w:rsidR="003D495C" w:rsidRPr="002562F6" w:rsidRDefault="003D495C" w:rsidP="003D495C">
            <w:pPr>
              <w:pStyle w:val="TableLeftColumn"/>
              <w:jc w:val="center"/>
              <w:rPr>
                <w:rFonts w:ascii="Calibri" w:hAnsi="Calibri"/>
                <w:b/>
              </w:rPr>
            </w:pPr>
          </w:p>
        </w:tc>
        <w:tc>
          <w:tcPr>
            <w:tcW w:w="1351" w:type="dxa"/>
            <w:vAlign w:val="center"/>
          </w:tcPr>
          <w:p w14:paraId="6450FB47" w14:textId="0E22BCCD" w:rsidR="003D495C" w:rsidRPr="00A84096" w:rsidRDefault="00A84096" w:rsidP="003D495C">
            <w:pPr>
              <w:pStyle w:val="TableLeftColumn"/>
              <w:jc w:val="right"/>
              <w:rPr>
                <w:rFonts w:ascii="Calibri" w:hAnsi="Calibri"/>
                <w:b/>
              </w:rPr>
            </w:pPr>
            <w:r w:rsidRPr="00A84096">
              <w:rPr>
                <w:rFonts w:ascii="Calibri" w:hAnsi="Calibri"/>
                <w:b/>
              </w:rPr>
              <w:t>(97,892</w:t>
            </w:r>
            <w:r w:rsidR="003D495C" w:rsidRPr="00A84096">
              <w:rPr>
                <w:rFonts w:ascii="Calibri" w:hAnsi="Calibri"/>
                <w:b/>
              </w:rPr>
              <w:t>)</w:t>
            </w:r>
          </w:p>
        </w:tc>
        <w:tc>
          <w:tcPr>
            <w:tcW w:w="251" w:type="dxa"/>
            <w:vAlign w:val="center"/>
          </w:tcPr>
          <w:p w14:paraId="11C4C523" w14:textId="77777777" w:rsidR="003D495C" w:rsidRPr="002562F6" w:rsidRDefault="003D495C" w:rsidP="003D495C">
            <w:pPr>
              <w:pStyle w:val="TableFigures"/>
              <w:rPr>
                <w:rFonts w:ascii="Calibri" w:hAnsi="Calibri"/>
              </w:rPr>
            </w:pPr>
          </w:p>
        </w:tc>
        <w:tc>
          <w:tcPr>
            <w:tcW w:w="1351" w:type="dxa"/>
            <w:vAlign w:val="center"/>
          </w:tcPr>
          <w:p w14:paraId="44CB8A3C" w14:textId="2FFB73F7" w:rsidR="003D495C" w:rsidRPr="003D495C" w:rsidRDefault="00A340B1" w:rsidP="003D495C">
            <w:pPr>
              <w:pStyle w:val="TableFigures"/>
              <w:rPr>
                <w:rFonts w:ascii="Calibri" w:hAnsi="Calibri"/>
              </w:rPr>
            </w:pPr>
            <w:r w:rsidRPr="003D495C">
              <w:rPr>
                <w:rFonts w:ascii="Calibri" w:hAnsi="Calibri"/>
              </w:rPr>
              <w:t>-</w:t>
            </w:r>
          </w:p>
        </w:tc>
        <w:tc>
          <w:tcPr>
            <w:tcW w:w="252" w:type="dxa"/>
            <w:vAlign w:val="center"/>
          </w:tcPr>
          <w:p w14:paraId="4F82F451" w14:textId="77777777" w:rsidR="003D495C" w:rsidRPr="002562F6" w:rsidRDefault="003D495C" w:rsidP="003D495C">
            <w:pPr>
              <w:pStyle w:val="TableFigures"/>
              <w:rPr>
                <w:rFonts w:ascii="Calibri" w:hAnsi="Calibri"/>
              </w:rPr>
            </w:pPr>
          </w:p>
        </w:tc>
        <w:tc>
          <w:tcPr>
            <w:tcW w:w="1351" w:type="dxa"/>
            <w:vAlign w:val="center"/>
          </w:tcPr>
          <w:p w14:paraId="6DE39D11" w14:textId="25DF1445" w:rsidR="003D495C" w:rsidRPr="002562F6" w:rsidRDefault="003D495C" w:rsidP="003D495C">
            <w:pPr>
              <w:pStyle w:val="TableFigures"/>
              <w:rPr>
                <w:rFonts w:ascii="Calibri" w:hAnsi="Calibri"/>
              </w:rPr>
            </w:pPr>
            <w:r w:rsidRPr="003D495C">
              <w:rPr>
                <w:rFonts w:ascii="Calibri" w:hAnsi="Calibri"/>
              </w:rPr>
              <w:t>-</w:t>
            </w:r>
          </w:p>
        </w:tc>
        <w:tc>
          <w:tcPr>
            <w:tcW w:w="240" w:type="dxa"/>
            <w:tcBorders>
              <w:right w:val="single" w:sz="4" w:space="0" w:color="auto"/>
            </w:tcBorders>
            <w:vAlign w:val="center"/>
          </w:tcPr>
          <w:p w14:paraId="500D869E" w14:textId="77777777" w:rsidR="003D495C" w:rsidRPr="002562F6" w:rsidRDefault="003D495C" w:rsidP="003D495C">
            <w:pPr>
              <w:pStyle w:val="TableFigures"/>
              <w:rPr>
                <w:rFonts w:ascii="Calibri" w:hAnsi="Calibri"/>
              </w:rPr>
            </w:pPr>
          </w:p>
        </w:tc>
      </w:tr>
      <w:tr w:rsidR="003D495C" w:rsidRPr="00264C89" w14:paraId="3639C506" w14:textId="77777777" w:rsidTr="00BC7FCE">
        <w:tc>
          <w:tcPr>
            <w:tcW w:w="3261" w:type="dxa"/>
            <w:tcBorders>
              <w:left w:val="single" w:sz="4" w:space="0" w:color="auto"/>
            </w:tcBorders>
            <w:vAlign w:val="center"/>
          </w:tcPr>
          <w:p w14:paraId="33FCB651" w14:textId="77777777" w:rsidR="003D495C" w:rsidRPr="005D13C6" w:rsidRDefault="003D495C" w:rsidP="003D495C">
            <w:pPr>
              <w:pStyle w:val="TableLeftColumn"/>
              <w:rPr>
                <w:rFonts w:ascii="Calibri" w:hAnsi="Calibri"/>
              </w:rPr>
            </w:pPr>
            <w:r w:rsidRPr="005D13C6">
              <w:rPr>
                <w:rFonts w:ascii="Calibri" w:hAnsi="Calibri"/>
              </w:rPr>
              <w:t>Depreciation</w:t>
            </w:r>
          </w:p>
        </w:tc>
        <w:tc>
          <w:tcPr>
            <w:tcW w:w="708" w:type="dxa"/>
            <w:vAlign w:val="center"/>
          </w:tcPr>
          <w:p w14:paraId="00EB0A56" w14:textId="77777777" w:rsidR="003D495C" w:rsidRPr="005D13C6" w:rsidRDefault="003D495C" w:rsidP="003D495C">
            <w:pPr>
              <w:pStyle w:val="TableLeftColumn"/>
              <w:jc w:val="center"/>
              <w:rPr>
                <w:rFonts w:ascii="Calibri" w:hAnsi="Calibri"/>
                <w:b/>
              </w:rPr>
            </w:pPr>
          </w:p>
        </w:tc>
        <w:tc>
          <w:tcPr>
            <w:tcW w:w="1351" w:type="dxa"/>
            <w:vAlign w:val="center"/>
          </w:tcPr>
          <w:p w14:paraId="53F82E9A" w14:textId="245B321B" w:rsidR="003D495C" w:rsidRPr="005D13C6" w:rsidRDefault="00BE10A0" w:rsidP="00BE10A0">
            <w:pPr>
              <w:pStyle w:val="TableLeftColumn"/>
              <w:jc w:val="right"/>
              <w:rPr>
                <w:rFonts w:ascii="Calibri" w:hAnsi="Calibri"/>
                <w:b/>
              </w:rPr>
            </w:pPr>
            <w:r w:rsidRPr="005D13C6">
              <w:rPr>
                <w:rFonts w:ascii="Calibri" w:hAnsi="Calibri"/>
                <w:b/>
              </w:rPr>
              <w:t>(197</w:t>
            </w:r>
            <w:r w:rsidR="003D495C" w:rsidRPr="005D13C6">
              <w:rPr>
                <w:rFonts w:ascii="Calibri" w:hAnsi="Calibri"/>
                <w:b/>
              </w:rPr>
              <w:t>,</w:t>
            </w:r>
            <w:r w:rsidR="00697B49" w:rsidRPr="005D13C6">
              <w:rPr>
                <w:rFonts w:ascii="Calibri" w:hAnsi="Calibri"/>
                <w:b/>
              </w:rPr>
              <w:t>3</w:t>
            </w:r>
            <w:r w:rsidRPr="005D13C6">
              <w:rPr>
                <w:rFonts w:ascii="Calibri" w:hAnsi="Calibri"/>
                <w:b/>
              </w:rPr>
              <w:t>90</w:t>
            </w:r>
            <w:r w:rsidR="003D495C" w:rsidRPr="005D13C6">
              <w:rPr>
                <w:rFonts w:ascii="Calibri" w:hAnsi="Calibri"/>
                <w:b/>
              </w:rPr>
              <w:t>)</w:t>
            </w:r>
          </w:p>
        </w:tc>
        <w:tc>
          <w:tcPr>
            <w:tcW w:w="251" w:type="dxa"/>
            <w:vAlign w:val="center"/>
          </w:tcPr>
          <w:p w14:paraId="7320ADF9" w14:textId="77777777" w:rsidR="003D495C" w:rsidRPr="005D13C6" w:rsidRDefault="003D495C" w:rsidP="003D495C">
            <w:pPr>
              <w:pStyle w:val="TableFigures"/>
              <w:rPr>
                <w:rFonts w:ascii="Calibri" w:hAnsi="Calibri"/>
              </w:rPr>
            </w:pPr>
          </w:p>
        </w:tc>
        <w:tc>
          <w:tcPr>
            <w:tcW w:w="1351" w:type="dxa"/>
            <w:vAlign w:val="center"/>
          </w:tcPr>
          <w:p w14:paraId="47BF2191" w14:textId="6B8FD807" w:rsidR="003D495C" w:rsidRPr="005D13C6" w:rsidRDefault="003D495C" w:rsidP="003D495C">
            <w:pPr>
              <w:pStyle w:val="TableFigures"/>
              <w:rPr>
                <w:rFonts w:ascii="Calibri" w:hAnsi="Calibri"/>
              </w:rPr>
            </w:pPr>
            <w:r w:rsidRPr="005D13C6">
              <w:rPr>
                <w:rFonts w:ascii="Calibri" w:hAnsi="Calibri"/>
              </w:rPr>
              <w:t>(70,352)</w:t>
            </w:r>
          </w:p>
        </w:tc>
        <w:tc>
          <w:tcPr>
            <w:tcW w:w="252" w:type="dxa"/>
            <w:vAlign w:val="center"/>
          </w:tcPr>
          <w:p w14:paraId="0A77981D" w14:textId="77777777" w:rsidR="003D495C" w:rsidRPr="005D13C6" w:rsidRDefault="003D495C" w:rsidP="003D495C">
            <w:pPr>
              <w:pStyle w:val="TableFigures"/>
              <w:rPr>
                <w:rFonts w:ascii="Calibri" w:hAnsi="Calibri"/>
              </w:rPr>
            </w:pPr>
          </w:p>
        </w:tc>
        <w:tc>
          <w:tcPr>
            <w:tcW w:w="1351" w:type="dxa"/>
            <w:vAlign w:val="center"/>
          </w:tcPr>
          <w:p w14:paraId="29133B3F" w14:textId="79690B2F" w:rsidR="003D495C" w:rsidRPr="005D13C6" w:rsidRDefault="003D495C" w:rsidP="003D495C">
            <w:pPr>
              <w:pStyle w:val="TableFigures"/>
              <w:rPr>
                <w:rFonts w:ascii="Calibri" w:hAnsi="Calibri"/>
              </w:rPr>
            </w:pPr>
            <w:r w:rsidRPr="005D13C6">
              <w:rPr>
                <w:rFonts w:ascii="Calibri" w:hAnsi="Calibri"/>
              </w:rPr>
              <w:t>(194,358)</w:t>
            </w:r>
          </w:p>
        </w:tc>
        <w:tc>
          <w:tcPr>
            <w:tcW w:w="240" w:type="dxa"/>
            <w:tcBorders>
              <w:right w:val="single" w:sz="4" w:space="0" w:color="auto"/>
            </w:tcBorders>
            <w:vAlign w:val="center"/>
          </w:tcPr>
          <w:p w14:paraId="61D4A7E4" w14:textId="77777777" w:rsidR="003D495C" w:rsidRPr="00264C89" w:rsidRDefault="003D495C" w:rsidP="003D495C">
            <w:pPr>
              <w:pStyle w:val="TableFigures"/>
              <w:rPr>
                <w:rFonts w:ascii="Calibri" w:hAnsi="Calibri"/>
                <w:highlight w:val="red"/>
              </w:rPr>
            </w:pPr>
          </w:p>
        </w:tc>
      </w:tr>
      <w:tr w:rsidR="003D495C" w:rsidRPr="002562F6" w14:paraId="33E246AA" w14:textId="77777777" w:rsidTr="00BC7FCE">
        <w:tc>
          <w:tcPr>
            <w:tcW w:w="3261" w:type="dxa"/>
            <w:tcBorders>
              <w:left w:val="single" w:sz="4" w:space="0" w:color="auto"/>
            </w:tcBorders>
            <w:vAlign w:val="center"/>
          </w:tcPr>
          <w:p w14:paraId="61483FEF" w14:textId="77777777" w:rsidR="003D495C" w:rsidRPr="005D13C6" w:rsidRDefault="003D495C" w:rsidP="003D495C">
            <w:pPr>
              <w:pStyle w:val="TableLeftColumn"/>
              <w:rPr>
                <w:rFonts w:ascii="Calibri" w:hAnsi="Calibri"/>
              </w:rPr>
            </w:pPr>
            <w:commentRangeStart w:id="4"/>
            <w:commentRangeStart w:id="5"/>
            <w:r w:rsidRPr="005D13C6">
              <w:rPr>
                <w:rFonts w:ascii="Calibri" w:hAnsi="Calibri"/>
              </w:rPr>
              <w:t>Amortisation of intangible assets</w:t>
            </w:r>
            <w:commentRangeEnd w:id="4"/>
            <w:r w:rsidR="00620333">
              <w:rPr>
                <w:rStyle w:val="CommentReference"/>
              </w:rPr>
              <w:commentReference w:id="4"/>
            </w:r>
            <w:commentRangeEnd w:id="5"/>
            <w:r w:rsidR="006C3F95">
              <w:rPr>
                <w:rStyle w:val="CommentReference"/>
              </w:rPr>
              <w:commentReference w:id="5"/>
            </w:r>
          </w:p>
        </w:tc>
        <w:tc>
          <w:tcPr>
            <w:tcW w:w="708" w:type="dxa"/>
            <w:vAlign w:val="center"/>
          </w:tcPr>
          <w:p w14:paraId="2BC99BFA" w14:textId="77777777" w:rsidR="003D495C" w:rsidRPr="005D13C6" w:rsidRDefault="003D495C" w:rsidP="003D495C">
            <w:pPr>
              <w:pStyle w:val="TableLeftColumn"/>
              <w:jc w:val="center"/>
              <w:rPr>
                <w:rFonts w:ascii="Calibri" w:hAnsi="Calibri"/>
                <w:b/>
              </w:rPr>
            </w:pPr>
          </w:p>
        </w:tc>
        <w:tc>
          <w:tcPr>
            <w:tcW w:w="1351" w:type="dxa"/>
            <w:vAlign w:val="center"/>
          </w:tcPr>
          <w:p w14:paraId="70718BBA" w14:textId="24558B9F" w:rsidR="003D495C" w:rsidRPr="005D13C6" w:rsidRDefault="003D495C" w:rsidP="00691290">
            <w:pPr>
              <w:pStyle w:val="TableLeftColumn"/>
              <w:jc w:val="right"/>
              <w:rPr>
                <w:rFonts w:ascii="Calibri" w:hAnsi="Calibri"/>
                <w:b/>
              </w:rPr>
            </w:pPr>
            <w:r w:rsidRPr="005D13C6">
              <w:rPr>
                <w:rFonts w:ascii="Calibri" w:hAnsi="Calibri"/>
                <w:b/>
              </w:rPr>
              <w:t>(</w:t>
            </w:r>
            <w:r w:rsidR="00691290" w:rsidRPr="005D13C6">
              <w:rPr>
                <w:rFonts w:ascii="Calibri" w:hAnsi="Calibri"/>
                <w:b/>
              </w:rPr>
              <w:t>1,065</w:t>
            </w:r>
            <w:r w:rsidR="00BE10A0" w:rsidRPr="005D13C6">
              <w:rPr>
                <w:rFonts w:ascii="Calibri" w:hAnsi="Calibri"/>
                <w:b/>
              </w:rPr>
              <w:t>,</w:t>
            </w:r>
            <w:r w:rsidR="00691290" w:rsidRPr="005D13C6">
              <w:rPr>
                <w:rFonts w:ascii="Calibri" w:hAnsi="Calibri"/>
                <w:b/>
              </w:rPr>
              <w:t>24</w:t>
            </w:r>
            <w:r w:rsidR="00BE10A0" w:rsidRPr="005D13C6">
              <w:rPr>
                <w:rFonts w:ascii="Calibri" w:hAnsi="Calibri"/>
                <w:b/>
              </w:rPr>
              <w:t>3</w:t>
            </w:r>
            <w:r w:rsidRPr="005D13C6">
              <w:rPr>
                <w:rFonts w:ascii="Calibri" w:hAnsi="Calibri"/>
                <w:b/>
              </w:rPr>
              <w:t>)</w:t>
            </w:r>
          </w:p>
        </w:tc>
        <w:tc>
          <w:tcPr>
            <w:tcW w:w="251" w:type="dxa"/>
            <w:vAlign w:val="center"/>
          </w:tcPr>
          <w:p w14:paraId="4F0A4A77" w14:textId="77777777" w:rsidR="003D495C" w:rsidRPr="005D13C6" w:rsidRDefault="003D495C" w:rsidP="003D495C">
            <w:pPr>
              <w:pStyle w:val="TableFigures"/>
              <w:rPr>
                <w:rFonts w:ascii="Calibri" w:hAnsi="Calibri"/>
              </w:rPr>
            </w:pPr>
          </w:p>
        </w:tc>
        <w:tc>
          <w:tcPr>
            <w:tcW w:w="1351" w:type="dxa"/>
            <w:vAlign w:val="center"/>
          </w:tcPr>
          <w:p w14:paraId="58D7A6A6" w14:textId="4FE24E42" w:rsidR="003D495C" w:rsidRPr="005D13C6" w:rsidRDefault="003D495C" w:rsidP="003D495C">
            <w:pPr>
              <w:pStyle w:val="TableFigures"/>
              <w:rPr>
                <w:rFonts w:ascii="Calibri" w:hAnsi="Calibri"/>
              </w:rPr>
            </w:pPr>
            <w:r w:rsidRPr="005D13C6">
              <w:rPr>
                <w:rFonts w:ascii="Calibri" w:hAnsi="Calibri"/>
              </w:rPr>
              <w:t>(218,032)</w:t>
            </w:r>
          </w:p>
        </w:tc>
        <w:tc>
          <w:tcPr>
            <w:tcW w:w="252" w:type="dxa"/>
            <w:vAlign w:val="center"/>
          </w:tcPr>
          <w:p w14:paraId="64210BF7" w14:textId="77777777" w:rsidR="003D495C" w:rsidRPr="005D13C6" w:rsidRDefault="003D495C" w:rsidP="003D495C">
            <w:pPr>
              <w:pStyle w:val="TableFigures"/>
              <w:rPr>
                <w:rFonts w:ascii="Calibri" w:hAnsi="Calibri"/>
              </w:rPr>
            </w:pPr>
          </w:p>
        </w:tc>
        <w:tc>
          <w:tcPr>
            <w:tcW w:w="1351" w:type="dxa"/>
            <w:vAlign w:val="center"/>
          </w:tcPr>
          <w:p w14:paraId="62D4DE84" w14:textId="4C3D7F82" w:rsidR="003D495C" w:rsidRPr="005D13C6" w:rsidRDefault="003D495C" w:rsidP="003D495C">
            <w:pPr>
              <w:pStyle w:val="TableFigures"/>
              <w:rPr>
                <w:rFonts w:ascii="Calibri" w:hAnsi="Calibri"/>
              </w:rPr>
            </w:pPr>
            <w:r w:rsidRPr="005D13C6">
              <w:rPr>
                <w:rFonts w:ascii="Calibri" w:hAnsi="Calibri"/>
              </w:rPr>
              <w:t>(786,705)</w:t>
            </w:r>
          </w:p>
        </w:tc>
        <w:tc>
          <w:tcPr>
            <w:tcW w:w="240" w:type="dxa"/>
            <w:tcBorders>
              <w:right w:val="single" w:sz="4" w:space="0" w:color="auto"/>
            </w:tcBorders>
            <w:vAlign w:val="center"/>
          </w:tcPr>
          <w:p w14:paraId="1B695B5A" w14:textId="77777777" w:rsidR="003D495C" w:rsidRPr="002562F6" w:rsidRDefault="003D495C" w:rsidP="003D495C">
            <w:pPr>
              <w:pStyle w:val="TableFigures"/>
              <w:rPr>
                <w:rFonts w:ascii="Calibri" w:hAnsi="Calibri"/>
              </w:rPr>
            </w:pPr>
          </w:p>
        </w:tc>
      </w:tr>
      <w:tr w:rsidR="003D495C" w:rsidRPr="002562F6" w14:paraId="2D1F9698" w14:textId="77777777" w:rsidTr="00BC7FCE">
        <w:tc>
          <w:tcPr>
            <w:tcW w:w="3261" w:type="dxa"/>
            <w:tcBorders>
              <w:left w:val="single" w:sz="4" w:space="0" w:color="auto"/>
            </w:tcBorders>
            <w:vAlign w:val="center"/>
          </w:tcPr>
          <w:p w14:paraId="0ABDBFBA" w14:textId="77777777" w:rsidR="003D495C" w:rsidRPr="005D13C6" w:rsidRDefault="003D495C" w:rsidP="003D495C">
            <w:pPr>
              <w:pStyle w:val="TableLeftColumn"/>
              <w:rPr>
                <w:rFonts w:ascii="Calibri" w:hAnsi="Calibri"/>
              </w:rPr>
            </w:pPr>
            <w:r w:rsidRPr="005D13C6">
              <w:rPr>
                <w:rFonts w:ascii="Calibri" w:hAnsi="Calibri"/>
              </w:rPr>
              <w:t>Share-based payment costs</w:t>
            </w:r>
          </w:p>
        </w:tc>
        <w:tc>
          <w:tcPr>
            <w:tcW w:w="708" w:type="dxa"/>
            <w:vAlign w:val="center"/>
          </w:tcPr>
          <w:p w14:paraId="2C70FF7D" w14:textId="77777777" w:rsidR="003D495C" w:rsidRPr="005D13C6"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06062BBD" w14:textId="72C968F3" w:rsidR="003D495C" w:rsidRPr="005D13C6" w:rsidRDefault="00DF5396" w:rsidP="00DF5396">
            <w:pPr>
              <w:pStyle w:val="TableLeftColumn"/>
              <w:jc w:val="right"/>
              <w:rPr>
                <w:rFonts w:ascii="Calibri" w:hAnsi="Calibri"/>
                <w:b/>
              </w:rPr>
            </w:pPr>
            <w:r w:rsidRPr="005D13C6">
              <w:rPr>
                <w:rFonts w:ascii="Calibri" w:hAnsi="Calibri"/>
                <w:b/>
              </w:rPr>
              <w:t>(156</w:t>
            </w:r>
            <w:r w:rsidR="003D495C" w:rsidRPr="005D13C6">
              <w:rPr>
                <w:rFonts w:ascii="Calibri" w:hAnsi="Calibri"/>
                <w:b/>
              </w:rPr>
              <w:t>,</w:t>
            </w:r>
            <w:r w:rsidRPr="005D13C6">
              <w:rPr>
                <w:rFonts w:ascii="Calibri" w:hAnsi="Calibri"/>
                <w:b/>
              </w:rPr>
              <w:t>460</w:t>
            </w:r>
            <w:r w:rsidR="003D495C" w:rsidRPr="005D13C6">
              <w:rPr>
                <w:rFonts w:ascii="Calibri" w:hAnsi="Calibri"/>
                <w:b/>
              </w:rPr>
              <w:t>)</w:t>
            </w:r>
          </w:p>
        </w:tc>
        <w:tc>
          <w:tcPr>
            <w:tcW w:w="251" w:type="dxa"/>
            <w:vAlign w:val="center"/>
          </w:tcPr>
          <w:p w14:paraId="35C8B685" w14:textId="77777777" w:rsidR="003D495C" w:rsidRPr="005D13C6" w:rsidRDefault="003D495C" w:rsidP="003D495C">
            <w:pPr>
              <w:pStyle w:val="TableFigures"/>
              <w:rPr>
                <w:rFonts w:ascii="Calibri" w:hAnsi="Calibri"/>
              </w:rPr>
            </w:pPr>
          </w:p>
        </w:tc>
        <w:tc>
          <w:tcPr>
            <w:tcW w:w="1351" w:type="dxa"/>
            <w:tcBorders>
              <w:bottom w:val="single" w:sz="4" w:space="0" w:color="auto"/>
            </w:tcBorders>
            <w:vAlign w:val="center"/>
          </w:tcPr>
          <w:p w14:paraId="700EE361" w14:textId="52A7D4BE" w:rsidR="003D495C" w:rsidRPr="005D13C6" w:rsidRDefault="003D495C" w:rsidP="003D495C">
            <w:pPr>
              <w:pStyle w:val="TableFigures"/>
              <w:rPr>
                <w:rFonts w:ascii="Calibri" w:hAnsi="Calibri"/>
              </w:rPr>
            </w:pPr>
            <w:r w:rsidRPr="005D13C6">
              <w:rPr>
                <w:rFonts w:ascii="Calibri" w:hAnsi="Calibri"/>
              </w:rPr>
              <w:t>(149,867)</w:t>
            </w:r>
          </w:p>
        </w:tc>
        <w:tc>
          <w:tcPr>
            <w:tcW w:w="252" w:type="dxa"/>
            <w:vAlign w:val="center"/>
          </w:tcPr>
          <w:p w14:paraId="063602FE" w14:textId="77777777" w:rsidR="003D495C" w:rsidRPr="005D13C6" w:rsidRDefault="003D495C" w:rsidP="003D495C">
            <w:pPr>
              <w:pStyle w:val="TableFigures"/>
              <w:rPr>
                <w:rFonts w:ascii="Calibri" w:hAnsi="Calibri"/>
              </w:rPr>
            </w:pPr>
          </w:p>
        </w:tc>
        <w:tc>
          <w:tcPr>
            <w:tcW w:w="1351" w:type="dxa"/>
            <w:tcBorders>
              <w:bottom w:val="single" w:sz="4" w:space="0" w:color="auto"/>
            </w:tcBorders>
            <w:vAlign w:val="center"/>
          </w:tcPr>
          <w:p w14:paraId="611D7C66" w14:textId="19FD4B03" w:rsidR="003D495C" w:rsidRPr="005D13C6" w:rsidRDefault="003D495C" w:rsidP="003D495C">
            <w:pPr>
              <w:pStyle w:val="TableFigures"/>
              <w:rPr>
                <w:rFonts w:ascii="Calibri" w:hAnsi="Calibri"/>
              </w:rPr>
            </w:pPr>
            <w:r w:rsidRPr="005D13C6">
              <w:rPr>
                <w:rFonts w:ascii="Calibri" w:hAnsi="Calibri"/>
              </w:rPr>
              <w:t>(312,919)</w:t>
            </w:r>
          </w:p>
        </w:tc>
        <w:tc>
          <w:tcPr>
            <w:tcW w:w="240" w:type="dxa"/>
            <w:tcBorders>
              <w:right w:val="single" w:sz="4" w:space="0" w:color="auto"/>
            </w:tcBorders>
            <w:vAlign w:val="center"/>
          </w:tcPr>
          <w:p w14:paraId="433A42C0" w14:textId="77777777" w:rsidR="003D495C" w:rsidRPr="002562F6" w:rsidRDefault="003D495C" w:rsidP="003D495C">
            <w:pPr>
              <w:pStyle w:val="TableFigures"/>
              <w:rPr>
                <w:rFonts w:ascii="Calibri" w:hAnsi="Calibri"/>
              </w:rPr>
            </w:pPr>
          </w:p>
        </w:tc>
      </w:tr>
      <w:tr w:rsidR="003D495C" w:rsidRPr="002562F6" w14:paraId="49230864" w14:textId="77777777" w:rsidTr="00BC7FCE">
        <w:tc>
          <w:tcPr>
            <w:tcW w:w="3261" w:type="dxa"/>
            <w:tcBorders>
              <w:left w:val="single" w:sz="4" w:space="0" w:color="auto"/>
              <w:bottom w:val="single" w:sz="4" w:space="0" w:color="auto"/>
            </w:tcBorders>
            <w:vAlign w:val="center"/>
          </w:tcPr>
          <w:p w14:paraId="2FE10CB4" w14:textId="77777777" w:rsidR="003D495C" w:rsidRPr="005D13C6" w:rsidRDefault="003D495C" w:rsidP="003D495C">
            <w:pPr>
              <w:pStyle w:val="TableLeftColumn"/>
              <w:rPr>
                <w:rFonts w:ascii="Calibri" w:hAnsi="Calibri"/>
              </w:rPr>
            </w:pPr>
          </w:p>
        </w:tc>
        <w:tc>
          <w:tcPr>
            <w:tcW w:w="708" w:type="dxa"/>
            <w:tcBorders>
              <w:bottom w:val="single" w:sz="4" w:space="0" w:color="auto"/>
            </w:tcBorders>
            <w:vAlign w:val="center"/>
          </w:tcPr>
          <w:p w14:paraId="67B113CE" w14:textId="77777777" w:rsidR="003D495C" w:rsidRPr="005D13C6" w:rsidRDefault="003D495C" w:rsidP="003D495C">
            <w:pPr>
              <w:pStyle w:val="TableLeftColumn"/>
              <w:jc w:val="center"/>
              <w:rPr>
                <w:rFonts w:ascii="Calibri" w:hAnsi="Calibri"/>
                <w:b/>
              </w:rPr>
            </w:pPr>
          </w:p>
        </w:tc>
        <w:tc>
          <w:tcPr>
            <w:tcW w:w="1351" w:type="dxa"/>
            <w:tcBorders>
              <w:top w:val="single" w:sz="4" w:space="0" w:color="auto"/>
              <w:bottom w:val="single" w:sz="4" w:space="0" w:color="auto"/>
            </w:tcBorders>
            <w:vAlign w:val="center"/>
          </w:tcPr>
          <w:p w14:paraId="0F51AB71" w14:textId="12BE35CD" w:rsidR="003D495C" w:rsidRPr="005D13C6" w:rsidRDefault="00697B49" w:rsidP="00DF5396">
            <w:pPr>
              <w:pStyle w:val="TableLeftColumn"/>
              <w:jc w:val="right"/>
              <w:rPr>
                <w:rFonts w:ascii="Calibri" w:hAnsi="Calibri"/>
                <w:b/>
              </w:rPr>
            </w:pPr>
            <w:r w:rsidRPr="005D13C6">
              <w:rPr>
                <w:rFonts w:ascii="Calibri" w:hAnsi="Calibri"/>
                <w:b/>
              </w:rPr>
              <w:t>2</w:t>
            </w:r>
            <w:r w:rsidR="00705466" w:rsidRPr="005D13C6">
              <w:rPr>
                <w:rFonts w:ascii="Calibri" w:hAnsi="Calibri"/>
                <w:b/>
              </w:rPr>
              <w:t>,</w:t>
            </w:r>
            <w:r w:rsidR="00DF5396" w:rsidRPr="005D13C6">
              <w:rPr>
                <w:rFonts w:ascii="Calibri" w:hAnsi="Calibri"/>
                <w:b/>
              </w:rPr>
              <w:t>176</w:t>
            </w:r>
            <w:r w:rsidR="00163562" w:rsidRPr="005D13C6">
              <w:rPr>
                <w:rFonts w:ascii="Calibri" w:hAnsi="Calibri"/>
                <w:b/>
              </w:rPr>
              <w:t>,</w:t>
            </w:r>
            <w:r w:rsidR="00DF5396" w:rsidRPr="005D13C6">
              <w:rPr>
                <w:rFonts w:ascii="Calibri" w:hAnsi="Calibri"/>
                <w:b/>
              </w:rPr>
              <w:t>764</w:t>
            </w:r>
          </w:p>
        </w:tc>
        <w:tc>
          <w:tcPr>
            <w:tcW w:w="251" w:type="dxa"/>
            <w:tcBorders>
              <w:bottom w:val="single" w:sz="4" w:space="0" w:color="auto"/>
            </w:tcBorders>
            <w:vAlign w:val="center"/>
          </w:tcPr>
          <w:p w14:paraId="4B2ACD37" w14:textId="77777777" w:rsidR="003D495C" w:rsidRPr="005D13C6" w:rsidRDefault="003D495C" w:rsidP="003D495C">
            <w:pPr>
              <w:pStyle w:val="TableFigures"/>
              <w:rPr>
                <w:rFonts w:ascii="Calibri" w:hAnsi="Calibri"/>
              </w:rPr>
            </w:pPr>
          </w:p>
        </w:tc>
        <w:tc>
          <w:tcPr>
            <w:tcW w:w="1351" w:type="dxa"/>
            <w:tcBorders>
              <w:top w:val="single" w:sz="4" w:space="0" w:color="auto"/>
              <w:bottom w:val="single" w:sz="4" w:space="0" w:color="auto"/>
            </w:tcBorders>
            <w:vAlign w:val="center"/>
          </w:tcPr>
          <w:p w14:paraId="440F958A" w14:textId="13B1D8F4" w:rsidR="003D495C" w:rsidRPr="005D13C6" w:rsidRDefault="003D495C" w:rsidP="003D495C">
            <w:pPr>
              <w:pStyle w:val="TableFigures"/>
              <w:rPr>
                <w:rFonts w:ascii="Calibri" w:hAnsi="Calibri"/>
              </w:rPr>
            </w:pPr>
            <w:r w:rsidRPr="005D13C6">
              <w:rPr>
                <w:rFonts w:ascii="Calibri" w:hAnsi="Calibri"/>
              </w:rPr>
              <w:t>1,852,528</w:t>
            </w:r>
          </w:p>
        </w:tc>
        <w:tc>
          <w:tcPr>
            <w:tcW w:w="252" w:type="dxa"/>
            <w:tcBorders>
              <w:bottom w:val="single" w:sz="4" w:space="0" w:color="auto"/>
            </w:tcBorders>
            <w:vAlign w:val="center"/>
          </w:tcPr>
          <w:p w14:paraId="24E8B1D1" w14:textId="77777777" w:rsidR="003D495C" w:rsidRPr="005D13C6" w:rsidRDefault="003D495C" w:rsidP="003D495C">
            <w:pPr>
              <w:pStyle w:val="TableFigures"/>
              <w:rPr>
                <w:rFonts w:ascii="Calibri" w:hAnsi="Calibri"/>
              </w:rPr>
            </w:pPr>
          </w:p>
        </w:tc>
        <w:tc>
          <w:tcPr>
            <w:tcW w:w="1351" w:type="dxa"/>
            <w:tcBorders>
              <w:top w:val="single" w:sz="4" w:space="0" w:color="auto"/>
              <w:bottom w:val="single" w:sz="4" w:space="0" w:color="auto"/>
            </w:tcBorders>
            <w:vAlign w:val="center"/>
          </w:tcPr>
          <w:p w14:paraId="0DFA5ADF" w14:textId="564E8BDD" w:rsidR="003D495C" w:rsidRPr="005D13C6" w:rsidRDefault="003D495C" w:rsidP="003D495C">
            <w:pPr>
              <w:pStyle w:val="TableFigures"/>
              <w:rPr>
                <w:rFonts w:ascii="Calibri" w:hAnsi="Calibri"/>
              </w:rPr>
            </w:pPr>
            <w:r w:rsidRPr="005D13C6">
              <w:rPr>
                <w:rFonts w:ascii="Calibri" w:hAnsi="Calibri"/>
              </w:rPr>
              <w:t>3,914,844</w:t>
            </w:r>
          </w:p>
        </w:tc>
        <w:tc>
          <w:tcPr>
            <w:tcW w:w="240" w:type="dxa"/>
            <w:tcBorders>
              <w:bottom w:val="single" w:sz="4" w:space="0" w:color="auto"/>
              <w:right w:val="single" w:sz="4" w:space="0" w:color="auto"/>
            </w:tcBorders>
            <w:vAlign w:val="center"/>
          </w:tcPr>
          <w:p w14:paraId="587CDC7A" w14:textId="77777777" w:rsidR="003D495C" w:rsidRPr="002562F6" w:rsidRDefault="003D495C" w:rsidP="003D495C">
            <w:pPr>
              <w:pStyle w:val="TableFigures"/>
              <w:rPr>
                <w:rFonts w:ascii="Calibri" w:hAnsi="Calibri"/>
              </w:rPr>
            </w:pPr>
          </w:p>
        </w:tc>
      </w:tr>
      <w:tr w:rsidR="003D495C" w:rsidRPr="002562F6" w14:paraId="470B1617" w14:textId="77777777" w:rsidTr="00BC7FCE">
        <w:tc>
          <w:tcPr>
            <w:tcW w:w="3261" w:type="dxa"/>
            <w:tcBorders>
              <w:top w:val="single" w:sz="4" w:space="0" w:color="auto"/>
            </w:tcBorders>
            <w:vAlign w:val="center"/>
          </w:tcPr>
          <w:p w14:paraId="6005B686" w14:textId="77777777" w:rsidR="003D495C" w:rsidRPr="005D13C6" w:rsidRDefault="003D495C" w:rsidP="003D495C">
            <w:pPr>
              <w:pStyle w:val="TableLeftColumn"/>
              <w:rPr>
                <w:rFonts w:ascii="Calibri" w:hAnsi="Calibri"/>
                <w:sz w:val="10"/>
              </w:rPr>
            </w:pPr>
          </w:p>
        </w:tc>
        <w:tc>
          <w:tcPr>
            <w:tcW w:w="708" w:type="dxa"/>
            <w:tcBorders>
              <w:top w:val="single" w:sz="4" w:space="0" w:color="auto"/>
            </w:tcBorders>
            <w:vAlign w:val="center"/>
          </w:tcPr>
          <w:p w14:paraId="5638167C" w14:textId="77777777" w:rsidR="003D495C" w:rsidRPr="005D13C6" w:rsidRDefault="003D495C" w:rsidP="003D495C">
            <w:pPr>
              <w:pStyle w:val="TableLeftColumn"/>
              <w:jc w:val="center"/>
              <w:rPr>
                <w:rFonts w:ascii="Calibri" w:hAnsi="Calibri"/>
                <w:b/>
                <w:sz w:val="10"/>
              </w:rPr>
            </w:pPr>
          </w:p>
        </w:tc>
        <w:tc>
          <w:tcPr>
            <w:tcW w:w="1351" w:type="dxa"/>
            <w:tcBorders>
              <w:top w:val="single" w:sz="4" w:space="0" w:color="auto"/>
            </w:tcBorders>
            <w:vAlign w:val="center"/>
          </w:tcPr>
          <w:p w14:paraId="40C36ACA" w14:textId="77777777" w:rsidR="003D495C" w:rsidRPr="005D13C6" w:rsidRDefault="003D495C" w:rsidP="003D495C">
            <w:pPr>
              <w:pStyle w:val="TableLeftColumn"/>
              <w:jc w:val="right"/>
              <w:rPr>
                <w:rFonts w:ascii="Calibri" w:hAnsi="Calibri"/>
                <w:b/>
                <w:sz w:val="10"/>
              </w:rPr>
            </w:pPr>
          </w:p>
        </w:tc>
        <w:tc>
          <w:tcPr>
            <w:tcW w:w="251" w:type="dxa"/>
            <w:tcBorders>
              <w:top w:val="single" w:sz="4" w:space="0" w:color="auto"/>
            </w:tcBorders>
            <w:vAlign w:val="center"/>
          </w:tcPr>
          <w:p w14:paraId="23E495C3" w14:textId="77777777" w:rsidR="003D495C" w:rsidRPr="005D13C6" w:rsidRDefault="003D495C" w:rsidP="003D495C">
            <w:pPr>
              <w:pStyle w:val="TableFigures"/>
              <w:rPr>
                <w:rFonts w:ascii="Calibri" w:hAnsi="Calibri"/>
                <w:sz w:val="10"/>
              </w:rPr>
            </w:pPr>
          </w:p>
        </w:tc>
        <w:tc>
          <w:tcPr>
            <w:tcW w:w="1351" w:type="dxa"/>
            <w:tcBorders>
              <w:top w:val="single" w:sz="4" w:space="0" w:color="auto"/>
            </w:tcBorders>
            <w:vAlign w:val="center"/>
          </w:tcPr>
          <w:p w14:paraId="13520D2B" w14:textId="77777777" w:rsidR="003D495C" w:rsidRPr="005D13C6" w:rsidRDefault="003D495C" w:rsidP="003D495C">
            <w:pPr>
              <w:pStyle w:val="TableFigures"/>
              <w:rPr>
                <w:rFonts w:ascii="Calibri" w:hAnsi="Calibri"/>
                <w:sz w:val="10"/>
              </w:rPr>
            </w:pPr>
          </w:p>
        </w:tc>
        <w:tc>
          <w:tcPr>
            <w:tcW w:w="252" w:type="dxa"/>
            <w:tcBorders>
              <w:top w:val="single" w:sz="4" w:space="0" w:color="auto"/>
            </w:tcBorders>
            <w:vAlign w:val="center"/>
          </w:tcPr>
          <w:p w14:paraId="4DCFEE5B" w14:textId="77777777" w:rsidR="003D495C" w:rsidRPr="005D13C6" w:rsidRDefault="003D495C" w:rsidP="003D495C">
            <w:pPr>
              <w:pStyle w:val="TableFigures"/>
              <w:rPr>
                <w:rFonts w:ascii="Calibri" w:hAnsi="Calibri"/>
                <w:sz w:val="10"/>
              </w:rPr>
            </w:pPr>
          </w:p>
        </w:tc>
        <w:tc>
          <w:tcPr>
            <w:tcW w:w="1351" w:type="dxa"/>
            <w:tcBorders>
              <w:top w:val="single" w:sz="4" w:space="0" w:color="auto"/>
            </w:tcBorders>
            <w:vAlign w:val="center"/>
          </w:tcPr>
          <w:p w14:paraId="3CF7FAB1" w14:textId="77777777" w:rsidR="003D495C" w:rsidRPr="005D13C6" w:rsidRDefault="003D495C" w:rsidP="003D495C">
            <w:pPr>
              <w:pStyle w:val="TableFigures"/>
              <w:rPr>
                <w:rFonts w:ascii="Calibri" w:hAnsi="Calibri"/>
                <w:sz w:val="10"/>
              </w:rPr>
            </w:pPr>
          </w:p>
        </w:tc>
        <w:tc>
          <w:tcPr>
            <w:tcW w:w="240" w:type="dxa"/>
            <w:tcBorders>
              <w:top w:val="single" w:sz="4" w:space="0" w:color="auto"/>
            </w:tcBorders>
            <w:vAlign w:val="center"/>
          </w:tcPr>
          <w:p w14:paraId="105925C8" w14:textId="77777777" w:rsidR="003D495C" w:rsidRPr="002562F6" w:rsidRDefault="003D495C" w:rsidP="003D495C">
            <w:pPr>
              <w:pStyle w:val="TableFigures"/>
              <w:rPr>
                <w:rFonts w:ascii="Calibri" w:hAnsi="Calibri"/>
                <w:sz w:val="10"/>
              </w:rPr>
            </w:pPr>
          </w:p>
        </w:tc>
      </w:tr>
      <w:tr w:rsidR="003D495C" w:rsidRPr="002562F6" w14:paraId="7918A996" w14:textId="77777777" w:rsidTr="00BC7FCE">
        <w:tc>
          <w:tcPr>
            <w:tcW w:w="3261" w:type="dxa"/>
            <w:vAlign w:val="center"/>
          </w:tcPr>
          <w:p w14:paraId="0F5B3F2F" w14:textId="77777777" w:rsidR="003D495C" w:rsidRPr="005D13C6" w:rsidRDefault="003D495C" w:rsidP="003D495C">
            <w:pPr>
              <w:pStyle w:val="TableLeftColumn"/>
              <w:rPr>
                <w:rFonts w:ascii="Calibri" w:hAnsi="Calibri"/>
              </w:rPr>
            </w:pPr>
            <w:r w:rsidRPr="005D13C6">
              <w:rPr>
                <w:rFonts w:ascii="Calibri" w:hAnsi="Calibri"/>
              </w:rPr>
              <w:t>Finance expenditure</w:t>
            </w:r>
          </w:p>
        </w:tc>
        <w:tc>
          <w:tcPr>
            <w:tcW w:w="708" w:type="dxa"/>
            <w:vAlign w:val="center"/>
          </w:tcPr>
          <w:p w14:paraId="3A93A4D9" w14:textId="77777777" w:rsidR="003D495C" w:rsidRPr="005D13C6" w:rsidRDefault="003D495C" w:rsidP="003D495C">
            <w:pPr>
              <w:pStyle w:val="TableLeftColumn"/>
              <w:jc w:val="center"/>
              <w:rPr>
                <w:rFonts w:ascii="Calibri" w:hAnsi="Calibri"/>
                <w:b/>
              </w:rPr>
            </w:pPr>
          </w:p>
        </w:tc>
        <w:tc>
          <w:tcPr>
            <w:tcW w:w="1351" w:type="dxa"/>
            <w:vAlign w:val="center"/>
          </w:tcPr>
          <w:p w14:paraId="4D27EA34" w14:textId="20D1456A" w:rsidR="003D495C" w:rsidRPr="005D13C6" w:rsidRDefault="003D495C" w:rsidP="00705466">
            <w:pPr>
              <w:pStyle w:val="TableLeftColumn"/>
              <w:jc w:val="right"/>
              <w:rPr>
                <w:rFonts w:ascii="Calibri" w:hAnsi="Calibri"/>
                <w:b/>
              </w:rPr>
            </w:pPr>
            <w:r w:rsidRPr="005D13C6">
              <w:rPr>
                <w:rFonts w:ascii="Calibri" w:hAnsi="Calibri"/>
                <w:b/>
              </w:rPr>
              <w:t>(</w:t>
            </w:r>
            <w:r w:rsidR="00B25343" w:rsidRPr="005D13C6">
              <w:rPr>
                <w:rFonts w:ascii="Calibri" w:hAnsi="Calibri"/>
                <w:b/>
              </w:rPr>
              <w:t>244,210</w:t>
            </w:r>
            <w:r w:rsidRPr="005D13C6">
              <w:rPr>
                <w:rFonts w:ascii="Calibri" w:hAnsi="Calibri"/>
                <w:b/>
              </w:rPr>
              <w:t>)</w:t>
            </w:r>
          </w:p>
        </w:tc>
        <w:tc>
          <w:tcPr>
            <w:tcW w:w="251" w:type="dxa"/>
            <w:vAlign w:val="center"/>
          </w:tcPr>
          <w:p w14:paraId="0F50B0C6" w14:textId="77777777" w:rsidR="003D495C" w:rsidRPr="005D13C6" w:rsidRDefault="003D495C" w:rsidP="003D495C">
            <w:pPr>
              <w:pStyle w:val="TableFigures"/>
              <w:rPr>
                <w:rFonts w:ascii="Calibri" w:hAnsi="Calibri"/>
              </w:rPr>
            </w:pPr>
          </w:p>
        </w:tc>
        <w:tc>
          <w:tcPr>
            <w:tcW w:w="1351" w:type="dxa"/>
            <w:vAlign w:val="center"/>
          </w:tcPr>
          <w:p w14:paraId="259A5447" w14:textId="37D8F4AF" w:rsidR="003D495C" w:rsidRPr="005D13C6" w:rsidRDefault="003D495C" w:rsidP="003D495C">
            <w:pPr>
              <w:pStyle w:val="TableFigures"/>
              <w:rPr>
                <w:rFonts w:ascii="Calibri" w:hAnsi="Calibri"/>
              </w:rPr>
            </w:pPr>
            <w:r w:rsidRPr="005D13C6">
              <w:rPr>
                <w:rFonts w:ascii="Calibri" w:hAnsi="Calibri"/>
              </w:rPr>
              <w:t>(87,223)</w:t>
            </w:r>
          </w:p>
        </w:tc>
        <w:tc>
          <w:tcPr>
            <w:tcW w:w="252" w:type="dxa"/>
            <w:vAlign w:val="center"/>
          </w:tcPr>
          <w:p w14:paraId="2C9FF20C" w14:textId="77777777" w:rsidR="003D495C" w:rsidRPr="005D13C6" w:rsidRDefault="003D495C" w:rsidP="003D495C">
            <w:pPr>
              <w:pStyle w:val="TableFigures"/>
              <w:rPr>
                <w:rFonts w:ascii="Calibri" w:hAnsi="Calibri"/>
              </w:rPr>
            </w:pPr>
          </w:p>
        </w:tc>
        <w:tc>
          <w:tcPr>
            <w:tcW w:w="1351" w:type="dxa"/>
            <w:vAlign w:val="center"/>
          </w:tcPr>
          <w:p w14:paraId="0F15906D" w14:textId="120D3CC1" w:rsidR="003D495C" w:rsidRPr="005D13C6" w:rsidRDefault="003D495C" w:rsidP="003D495C">
            <w:pPr>
              <w:pStyle w:val="TableFigures"/>
              <w:rPr>
                <w:rFonts w:ascii="Calibri" w:hAnsi="Calibri"/>
              </w:rPr>
            </w:pPr>
            <w:r w:rsidRPr="005D13C6">
              <w:rPr>
                <w:rFonts w:ascii="Calibri" w:hAnsi="Calibri"/>
              </w:rPr>
              <w:t>(358,593)</w:t>
            </w:r>
          </w:p>
        </w:tc>
        <w:tc>
          <w:tcPr>
            <w:tcW w:w="240" w:type="dxa"/>
            <w:vAlign w:val="center"/>
          </w:tcPr>
          <w:p w14:paraId="495265D0" w14:textId="77777777" w:rsidR="003D495C" w:rsidRPr="002562F6" w:rsidRDefault="003D495C" w:rsidP="003D495C">
            <w:pPr>
              <w:pStyle w:val="TableFigures"/>
              <w:rPr>
                <w:rFonts w:ascii="Calibri" w:hAnsi="Calibri"/>
              </w:rPr>
            </w:pPr>
          </w:p>
        </w:tc>
      </w:tr>
      <w:tr w:rsidR="003D495C" w:rsidRPr="002562F6" w14:paraId="6C087BF7" w14:textId="77777777" w:rsidTr="00BC7FCE">
        <w:tc>
          <w:tcPr>
            <w:tcW w:w="3261" w:type="dxa"/>
            <w:vAlign w:val="center"/>
          </w:tcPr>
          <w:p w14:paraId="422ED534" w14:textId="77777777" w:rsidR="003D495C" w:rsidRPr="002562F6" w:rsidRDefault="003D495C" w:rsidP="003D495C">
            <w:pPr>
              <w:pStyle w:val="TableLeftColumn"/>
              <w:rPr>
                <w:rFonts w:ascii="Calibri" w:hAnsi="Calibri"/>
              </w:rPr>
            </w:pPr>
            <w:r w:rsidRPr="002562F6">
              <w:rPr>
                <w:rFonts w:ascii="Calibri" w:hAnsi="Calibri"/>
              </w:rPr>
              <w:t>Other financial items</w:t>
            </w:r>
          </w:p>
        </w:tc>
        <w:tc>
          <w:tcPr>
            <w:tcW w:w="708" w:type="dxa"/>
            <w:vAlign w:val="center"/>
          </w:tcPr>
          <w:p w14:paraId="19B61385" w14:textId="77777777" w:rsidR="003D495C" w:rsidRPr="002562F6"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791790CE" w14:textId="77777777" w:rsidR="003D495C" w:rsidRPr="001274D9" w:rsidRDefault="003D495C" w:rsidP="003D495C">
            <w:pPr>
              <w:pStyle w:val="TableLeftColumn"/>
              <w:jc w:val="right"/>
              <w:rPr>
                <w:rFonts w:ascii="Calibri" w:hAnsi="Calibri"/>
                <w:b/>
                <w:highlight w:val="yellow"/>
              </w:rPr>
            </w:pPr>
            <w:r w:rsidRPr="00705466">
              <w:rPr>
                <w:rFonts w:ascii="Calibri" w:hAnsi="Calibri"/>
                <w:b/>
              </w:rPr>
              <w:t>-</w:t>
            </w:r>
          </w:p>
        </w:tc>
        <w:tc>
          <w:tcPr>
            <w:tcW w:w="251" w:type="dxa"/>
            <w:vAlign w:val="center"/>
          </w:tcPr>
          <w:p w14:paraId="181B3795"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673015A2" w14:textId="535D748E" w:rsidR="003D495C" w:rsidRPr="003D495C" w:rsidRDefault="003D495C" w:rsidP="003D495C">
            <w:pPr>
              <w:pStyle w:val="TableFigures"/>
              <w:rPr>
                <w:rFonts w:ascii="Calibri" w:hAnsi="Calibri"/>
              </w:rPr>
            </w:pPr>
            <w:r w:rsidRPr="003D495C">
              <w:rPr>
                <w:rFonts w:ascii="Calibri" w:hAnsi="Calibri"/>
              </w:rPr>
              <w:t>-</w:t>
            </w:r>
          </w:p>
        </w:tc>
        <w:tc>
          <w:tcPr>
            <w:tcW w:w="252" w:type="dxa"/>
            <w:vAlign w:val="center"/>
          </w:tcPr>
          <w:p w14:paraId="3ABAE522"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2EF517CE" w14:textId="1D438E5D" w:rsidR="003D495C" w:rsidRPr="002562F6" w:rsidRDefault="003D495C" w:rsidP="003D495C">
            <w:pPr>
              <w:pStyle w:val="TableFigures"/>
              <w:rPr>
                <w:rFonts w:ascii="Calibri" w:hAnsi="Calibri"/>
              </w:rPr>
            </w:pPr>
            <w:r>
              <w:rPr>
                <w:rFonts w:ascii="Calibri" w:hAnsi="Calibri"/>
              </w:rPr>
              <w:t>(61,658)</w:t>
            </w:r>
          </w:p>
        </w:tc>
        <w:tc>
          <w:tcPr>
            <w:tcW w:w="240" w:type="dxa"/>
            <w:vAlign w:val="center"/>
          </w:tcPr>
          <w:p w14:paraId="0B9EF422" w14:textId="77777777" w:rsidR="003D495C" w:rsidRPr="002562F6" w:rsidRDefault="003D495C" w:rsidP="003D495C">
            <w:pPr>
              <w:pStyle w:val="TableFigures"/>
              <w:rPr>
                <w:rFonts w:ascii="Calibri" w:hAnsi="Calibri"/>
              </w:rPr>
            </w:pPr>
          </w:p>
        </w:tc>
      </w:tr>
      <w:tr w:rsidR="003D495C" w:rsidRPr="002562F6" w14:paraId="02DBF3F4" w14:textId="77777777" w:rsidTr="00BC7FCE">
        <w:tc>
          <w:tcPr>
            <w:tcW w:w="3261" w:type="dxa"/>
            <w:vAlign w:val="center"/>
          </w:tcPr>
          <w:p w14:paraId="1C8894BD" w14:textId="77777777" w:rsidR="003D495C" w:rsidRPr="002562F6" w:rsidRDefault="003D495C" w:rsidP="003D495C">
            <w:pPr>
              <w:pStyle w:val="TableLeftColumn"/>
              <w:rPr>
                <w:rFonts w:ascii="Calibri" w:hAnsi="Calibri"/>
                <w:sz w:val="10"/>
              </w:rPr>
            </w:pPr>
          </w:p>
        </w:tc>
        <w:tc>
          <w:tcPr>
            <w:tcW w:w="708" w:type="dxa"/>
            <w:vAlign w:val="center"/>
          </w:tcPr>
          <w:p w14:paraId="3EBEE09D" w14:textId="77777777" w:rsidR="003D495C" w:rsidRPr="002562F6" w:rsidRDefault="003D495C" w:rsidP="003D495C">
            <w:pPr>
              <w:pStyle w:val="TableLeftColumn"/>
              <w:jc w:val="center"/>
              <w:rPr>
                <w:rFonts w:ascii="Calibri" w:hAnsi="Calibri"/>
                <w:b/>
                <w:sz w:val="10"/>
              </w:rPr>
            </w:pPr>
          </w:p>
        </w:tc>
        <w:tc>
          <w:tcPr>
            <w:tcW w:w="1351" w:type="dxa"/>
            <w:tcBorders>
              <w:top w:val="single" w:sz="4" w:space="0" w:color="auto"/>
            </w:tcBorders>
            <w:vAlign w:val="center"/>
          </w:tcPr>
          <w:p w14:paraId="3BBBCB97" w14:textId="77777777" w:rsidR="003D495C" w:rsidRPr="001274D9" w:rsidRDefault="003D495C" w:rsidP="003D495C">
            <w:pPr>
              <w:pStyle w:val="TableLeftColumn"/>
              <w:jc w:val="right"/>
              <w:rPr>
                <w:rFonts w:ascii="Calibri" w:hAnsi="Calibri"/>
                <w:b/>
                <w:sz w:val="10"/>
                <w:highlight w:val="yellow"/>
              </w:rPr>
            </w:pPr>
          </w:p>
        </w:tc>
        <w:tc>
          <w:tcPr>
            <w:tcW w:w="251" w:type="dxa"/>
            <w:vAlign w:val="center"/>
          </w:tcPr>
          <w:p w14:paraId="2E7E308E"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3A19831D" w14:textId="77777777" w:rsidR="003D495C" w:rsidRPr="003D495C" w:rsidRDefault="003D495C" w:rsidP="003D495C">
            <w:pPr>
              <w:pStyle w:val="TableFigures"/>
              <w:rPr>
                <w:rFonts w:ascii="Calibri" w:hAnsi="Calibri"/>
                <w:sz w:val="10"/>
              </w:rPr>
            </w:pPr>
          </w:p>
        </w:tc>
        <w:tc>
          <w:tcPr>
            <w:tcW w:w="252" w:type="dxa"/>
            <w:vAlign w:val="center"/>
          </w:tcPr>
          <w:p w14:paraId="7FC7CCF8"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2F0F3357" w14:textId="77777777" w:rsidR="003D495C" w:rsidRPr="002562F6" w:rsidRDefault="003D495C" w:rsidP="003D495C">
            <w:pPr>
              <w:pStyle w:val="TableFigures"/>
              <w:rPr>
                <w:rFonts w:ascii="Calibri" w:hAnsi="Calibri"/>
                <w:sz w:val="10"/>
              </w:rPr>
            </w:pPr>
          </w:p>
        </w:tc>
        <w:tc>
          <w:tcPr>
            <w:tcW w:w="240" w:type="dxa"/>
            <w:vAlign w:val="center"/>
          </w:tcPr>
          <w:p w14:paraId="75316426" w14:textId="77777777" w:rsidR="003D495C" w:rsidRPr="002562F6" w:rsidRDefault="003D495C" w:rsidP="003D495C">
            <w:pPr>
              <w:pStyle w:val="TableFigures"/>
              <w:rPr>
                <w:rFonts w:ascii="Calibri" w:hAnsi="Calibri"/>
                <w:sz w:val="10"/>
              </w:rPr>
            </w:pPr>
          </w:p>
        </w:tc>
      </w:tr>
      <w:tr w:rsidR="003D495C" w:rsidRPr="002562F6" w14:paraId="75653017" w14:textId="77777777" w:rsidTr="00BC7FCE">
        <w:tc>
          <w:tcPr>
            <w:tcW w:w="3261" w:type="dxa"/>
            <w:vAlign w:val="center"/>
          </w:tcPr>
          <w:p w14:paraId="4B2A8BB7" w14:textId="77777777" w:rsidR="003D495C" w:rsidRPr="002562F6" w:rsidRDefault="003D495C" w:rsidP="003D495C">
            <w:pPr>
              <w:pStyle w:val="TableLeftColumn"/>
              <w:rPr>
                <w:rFonts w:ascii="Calibri" w:hAnsi="Calibri"/>
                <w:b/>
              </w:rPr>
            </w:pPr>
            <w:r w:rsidRPr="002562F6">
              <w:rPr>
                <w:rFonts w:ascii="Calibri" w:hAnsi="Calibri"/>
                <w:b/>
              </w:rPr>
              <w:t>Profit before income tax</w:t>
            </w:r>
          </w:p>
        </w:tc>
        <w:tc>
          <w:tcPr>
            <w:tcW w:w="708" w:type="dxa"/>
            <w:vAlign w:val="center"/>
          </w:tcPr>
          <w:p w14:paraId="3A3ECE8A" w14:textId="77777777" w:rsidR="003D495C" w:rsidRPr="002562F6" w:rsidRDefault="003D495C" w:rsidP="003D495C">
            <w:pPr>
              <w:pStyle w:val="TableLeftColumn"/>
              <w:jc w:val="center"/>
              <w:rPr>
                <w:rFonts w:ascii="Calibri" w:hAnsi="Calibri"/>
                <w:b/>
              </w:rPr>
            </w:pPr>
          </w:p>
        </w:tc>
        <w:tc>
          <w:tcPr>
            <w:tcW w:w="1351" w:type="dxa"/>
            <w:vAlign w:val="center"/>
          </w:tcPr>
          <w:p w14:paraId="1686538F" w14:textId="32DB6840" w:rsidR="003D495C" w:rsidRPr="001274D9" w:rsidRDefault="00A933BA" w:rsidP="00DF5396">
            <w:pPr>
              <w:pStyle w:val="TableLeftColumn"/>
              <w:jc w:val="right"/>
              <w:rPr>
                <w:rFonts w:ascii="Calibri" w:hAnsi="Calibri"/>
                <w:b/>
                <w:highlight w:val="yellow"/>
              </w:rPr>
            </w:pPr>
            <w:r>
              <w:rPr>
                <w:rFonts w:ascii="Calibri" w:hAnsi="Calibri"/>
                <w:b/>
              </w:rPr>
              <w:t>1</w:t>
            </w:r>
            <w:r w:rsidR="00DF5396">
              <w:rPr>
                <w:rFonts w:ascii="Calibri" w:hAnsi="Calibri"/>
                <w:b/>
              </w:rPr>
              <w:t>,932</w:t>
            </w:r>
            <w:r w:rsidR="00697B49">
              <w:rPr>
                <w:rFonts w:ascii="Calibri" w:hAnsi="Calibri"/>
                <w:b/>
              </w:rPr>
              <w:t>,</w:t>
            </w:r>
            <w:r w:rsidR="00DF5396">
              <w:rPr>
                <w:rFonts w:ascii="Calibri" w:hAnsi="Calibri"/>
                <w:b/>
              </w:rPr>
              <w:t>554</w:t>
            </w:r>
          </w:p>
        </w:tc>
        <w:tc>
          <w:tcPr>
            <w:tcW w:w="251" w:type="dxa"/>
            <w:vAlign w:val="center"/>
          </w:tcPr>
          <w:p w14:paraId="3A405D1B" w14:textId="77777777" w:rsidR="003D495C" w:rsidRPr="002562F6" w:rsidRDefault="003D495C" w:rsidP="003D495C">
            <w:pPr>
              <w:pStyle w:val="TableFigures"/>
              <w:rPr>
                <w:rFonts w:ascii="Calibri" w:hAnsi="Calibri"/>
              </w:rPr>
            </w:pPr>
          </w:p>
        </w:tc>
        <w:tc>
          <w:tcPr>
            <w:tcW w:w="1351" w:type="dxa"/>
            <w:vAlign w:val="center"/>
          </w:tcPr>
          <w:p w14:paraId="5240AB93" w14:textId="069E1613" w:rsidR="003D495C" w:rsidRPr="003D495C" w:rsidRDefault="003D495C" w:rsidP="003D495C">
            <w:pPr>
              <w:pStyle w:val="TableFigures"/>
              <w:rPr>
                <w:rFonts w:ascii="Calibri" w:hAnsi="Calibri"/>
              </w:rPr>
            </w:pPr>
            <w:r w:rsidRPr="003D495C">
              <w:rPr>
                <w:rFonts w:ascii="Calibri" w:hAnsi="Calibri"/>
              </w:rPr>
              <w:t>1,765,305</w:t>
            </w:r>
          </w:p>
        </w:tc>
        <w:tc>
          <w:tcPr>
            <w:tcW w:w="252" w:type="dxa"/>
            <w:vAlign w:val="center"/>
          </w:tcPr>
          <w:p w14:paraId="16030D48" w14:textId="77777777" w:rsidR="003D495C" w:rsidRPr="002562F6" w:rsidRDefault="003D495C" w:rsidP="003D495C">
            <w:pPr>
              <w:pStyle w:val="TableFigures"/>
              <w:rPr>
                <w:rFonts w:ascii="Calibri" w:hAnsi="Calibri"/>
              </w:rPr>
            </w:pPr>
          </w:p>
        </w:tc>
        <w:tc>
          <w:tcPr>
            <w:tcW w:w="1351" w:type="dxa"/>
            <w:vAlign w:val="center"/>
          </w:tcPr>
          <w:p w14:paraId="0E2145B2" w14:textId="568E84C4" w:rsidR="003D495C" w:rsidRPr="002562F6" w:rsidRDefault="001274D9" w:rsidP="001274D9">
            <w:pPr>
              <w:pStyle w:val="TableFigures"/>
              <w:rPr>
                <w:rFonts w:ascii="Calibri" w:hAnsi="Calibri"/>
              </w:rPr>
            </w:pPr>
            <w:r>
              <w:rPr>
                <w:rFonts w:ascii="Calibri" w:hAnsi="Calibri"/>
              </w:rPr>
              <w:t>3,494</w:t>
            </w:r>
            <w:r w:rsidR="003D495C">
              <w:rPr>
                <w:rFonts w:ascii="Calibri" w:hAnsi="Calibri"/>
              </w:rPr>
              <w:t>,</w:t>
            </w:r>
            <w:r>
              <w:rPr>
                <w:rFonts w:ascii="Calibri" w:hAnsi="Calibri"/>
              </w:rPr>
              <w:t>59</w:t>
            </w:r>
            <w:r w:rsidR="003D495C">
              <w:rPr>
                <w:rFonts w:ascii="Calibri" w:hAnsi="Calibri"/>
              </w:rPr>
              <w:t>3</w:t>
            </w:r>
          </w:p>
        </w:tc>
        <w:tc>
          <w:tcPr>
            <w:tcW w:w="240" w:type="dxa"/>
            <w:vAlign w:val="center"/>
          </w:tcPr>
          <w:p w14:paraId="2D7B7C88" w14:textId="77777777" w:rsidR="003D495C" w:rsidRPr="002562F6" w:rsidRDefault="003D495C" w:rsidP="003D495C">
            <w:pPr>
              <w:pStyle w:val="TableFigures"/>
              <w:rPr>
                <w:rFonts w:ascii="Calibri" w:hAnsi="Calibri"/>
              </w:rPr>
            </w:pPr>
          </w:p>
        </w:tc>
      </w:tr>
      <w:tr w:rsidR="003D495C" w:rsidRPr="002562F6" w14:paraId="0EC40F9D" w14:textId="77777777" w:rsidTr="00BC7FCE">
        <w:tc>
          <w:tcPr>
            <w:tcW w:w="3261" w:type="dxa"/>
            <w:vAlign w:val="center"/>
          </w:tcPr>
          <w:p w14:paraId="45F2D585" w14:textId="77777777" w:rsidR="003D495C" w:rsidRPr="002562F6" w:rsidRDefault="003D495C" w:rsidP="003D495C">
            <w:pPr>
              <w:pStyle w:val="TableLeftColumn"/>
              <w:rPr>
                <w:rFonts w:ascii="Calibri" w:hAnsi="Calibri"/>
                <w:sz w:val="10"/>
              </w:rPr>
            </w:pPr>
          </w:p>
        </w:tc>
        <w:tc>
          <w:tcPr>
            <w:tcW w:w="708" w:type="dxa"/>
            <w:vAlign w:val="center"/>
          </w:tcPr>
          <w:p w14:paraId="0FF63034" w14:textId="77777777" w:rsidR="003D495C" w:rsidRPr="002562F6" w:rsidRDefault="003D495C" w:rsidP="003D495C">
            <w:pPr>
              <w:pStyle w:val="TableLeftColumn"/>
              <w:jc w:val="center"/>
              <w:rPr>
                <w:rFonts w:ascii="Calibri" w:hAnsi="Calibri"/>
                <w:b/>
                <w:sz w:val="10"/>
              </w:rPr>
            </w:pPr>
          </w:p>
        </w:tc>
        <w:tc>
          <w:tcPr>
            <w:tcW w:w="1351" w:type="dxa"/>
            <w:vAlign w:val="center"/>
          </w:tcPr>
          <w:p w14:paraId="72A3E90B" w14:textId="77777777" w:rsidR="003D495C" w:rsidRPr="001274D9" w:rsidRDefault="003D495C" w:rsidP="003D495C">
            <w:pPr>
              <w:pStyle w:val="TableLeftColumn"/>
              <w:jc w:val="right"/>
              <w:rPr>
                <w:rFonts w:ascii="Calibri" w:hAnsi="Calibri"/>
                <w:b/>
                <w:sz w:val="10"/>
                <w:highlight w:val="yellow"/>
              </w:rPr>
            </w:pPr>
          </w:p>
        </w:tc>
        <w:tc>
          <w:tcPr>
            <w:tcW w:w="251" w:type="dxa"/>
            <w:vAlign w:val="center"/>
          </w:tcPr>
          <w:p w14:paraId="15304701" w14:textId="77777777" w:rsidR="003D495C" w:rsidRPr="002562F6" w:rsidRDefault="003D495C" w:rsidP="003D495C">
            <w:pPr>
              <w:pStyle w:val="TableFigures"/>
              <w:rPr>
                <w:rFonts w:ascii="Calibri" w:hAnsi="Calibri"/>
                <w:sz w:val="10"/>
              </w:rPr>
            </w:pPr>
          </w:p>
        </w:tc>
        <w:tc>
          <w:tcPr>
            <w:tcW w:w="1351" w:type="dxa"/>
            <w:vAlign w:val="center"/>
          </w:tcPr>
          <w:p w14:paraId="7820BC83" w14:textId="77777777" w:rsidR="003D495C" w:rsidRPr="003D495C" w:rsidRDefault="003D495C" w:rsidP="003D495C">
            <w:pPr>
              <w:pStyle w:val="TableFigures"/>
              <w:rPr>
                <w:rFonts w:ascii="Calibri" w:hAnsi="Calibri"/>
                <w:sz w:val="10"/>
              </w:rPr>
            </w:pPr>
          </w:p>
        </w:tc>
        <w:tc>
          <w:tcPr>
            <w:tcW w:w="252" w:type="dxa"/>
            <w:vAlign w:val="center"/>
          </w:tcPr>
          <w:p w14:paraId="1AECF4EA" w14:textId="77777777" w:rsidR="003D495C" w:rsidRPr="002562F6" w:rsidRDefault="003D495C" w:rsidP="003D495C">
            <w:pPr>
              <w:pStyle w:val="TableFigures"/>
              <w:rPr>
                <w:rFonts w:ascii="Calibri" w:hAnsi="Calibri"/>
                <w:sz w:val="10"/>
              </w:rPr>
            </w:pPr>
          </w:p>
        </w:tc>
        <w:tc>
          <w:tcPr>
            <w:tcW w:w="1351" w:type="dxa"/>
            <w:vAlign w:val="center"/>
          </w:tcPr>
          <w:p w14:paraId="0F7C6A49" w14:textId="77777777" w:rsidR="003D495C" w:rsidRPr="002562F6" w:rsidRDefault="003D495C" w:rsidP="003D495C">
            <w:pPr>
              <w:pStyle w:val="TableFigures"/>
              <w:rPr>
                <w:rFonts w:ascii="Calibri" w:hAnsi="Calibri"/>
                <w:sz w:val="10"/>
              </w:rPr>
            </w:pPr>
          </w:p>
        </w:tc>
        <w:tc>
          <w:tcPr>
            <w:tcW w:w="240" w:type="dxa"/>
            <w:vAlign w:val="center"/>
          </w:tcPr>
          <w:p w14:paraId="33062B9E" w14:textId="77777777" w:rsidR="003D495C" w:rsidRPr="002562F6" w:rsidRDefault="003D495C" w:rsidP="003D495C">
            <w:pPr>
              <w:pStyle w:val="TableFigures"/>
              <w:rPr>
                <w:rFonts w:ascii="Calibri" w:hAnsi="Calibri"/>
                <w:sz w:val="10"/>
              </w:rPr>
            </w:pPr>
          </w:p>
        </w:tc>
      </w:tr>
      <w:tr w:rsidR="003D495C" w:rsidRPr="002562F6" w14:paraId="74AD00F6" w14:textId="77777777" w:rsidTr="00BC7FCE">
        <w:tc>
          <w:tcPr>
            <w:tcW w:w="3261" w:type="dxa"/>
            <w:vAlign w:val="center"/>
          </w:tcPr>
          <w:p w14:paraId="1297AAE4" w14:textId="77777777" w:rsidR="003D495C" w:rsidRPr="002562F6" w:rsidRDefault="003D495C" w:rsidP="003D495C">
            <w:pPr>
              <w:pStyle w:val="TableLeftColumn"/>
              <w:rPr>
                <w:rFonts w:ascii="Calibri" w:hAnsi="Calibri"/>
              </w:rPr>
            </w:pPr>
            <w:r w:rsidRPr="002562F6">
              <w:rPr>
                <w:rFonts w:ascii="Calibri" w:hAnsi="Calibri"/>
              </w:rPr>
              <w:t>Income tax expense</w:t>
            </w:r>
          </w:p>
        </w:tc>
        <w:tc>
          <w:tcPr>
            <w:tcW w:w="708" w:type="dxa"/>
            <w:vAlign w:val="center"/>
          </w:tcPr>
          <w:p w14:paraId="5F83B0C9" w14:textId="77777777" w:rsidR="003D495C" w:rsidRPr="002562F6" w:rsidRDefault="003D495C" w:rsidP="003D495C">
            <w:pPr>
              <w:pStyle w:val="TableLeftColumn"/>
              <w:jc w:val="center"/>
              <w:rPr>
                <w:rFonts w:ascii="Calibri" w:hAnsi="Calibri"/>
                <w:b/>
              </w:rPr>
            </w:pPr>
          </w:p>
        </w:tc>
        <w:tc>
          <w:tcPr>
            <w:tcW w:w="1351" w:type="dxa"/>
            <w:tcBorders>
              <w:bottom w:val="single" w:sz="4" w:space="0" w:color="auto"/>
            </w:tcBorders>
            <w:vAlign w:val="center"/>
          </w:tcPr>
          <w:p w14:paraId="5A22058E" w14:textId="67561521" w:rsidR="003D495C" w:rsidRPr="00705466" w:rsidRDefault="00DF5396" w:rsidP="00025EF9">
            <w:pPr>
              <w:pStyle w:val="TableLeftColumn"/>
              <w:jc w:val="right"/>
              <w:rPr>
                <w:rFonts w:ascii="Calibri" w:hAnsi="Calibri"/>
                <w:b/>
              </w:rPr>
            </w:pPr>
            <w:r>
              <w:rPr>
                <w:rFonts w:ascii="Calibri" w:hAnsi="Calibri"/>
                <w:b/>
              </w:rPr>
              <w:t>(360</w:t>
            </w:r>
            <w:r w:rsidR="00D97A4D">
              <w:rPr>
                <w:rFonts w:ascii="Calibri" w:hAnsi="Calibri"/>
                <w:b/>
              </w:rPr>
              <w:t>,</w:t>
            </w:r>
            <w:r>
              <w:rPr>
                <w:rFonts w:ascii="Calibri" w:hAnsi="Calibri"/>
                <w:b/>
              </w:rPr>
              <w:t>20</w:t>
            </w:r>
            <w:r w:rsidR="00025EF9">
              <w:rPr>
                <w:rFonts w:ascii="Calibri" w:hAnsi="Calibri"/>
                <w:b/>
              </w:rPr>
              <w:t>2</w:t>
            </w:r>
            <w:r w:rsidR="003D495C" w:rsidRPr="00705466">
              <w:rPr>
                <w:rFonts w:ascii="Calibri" w:hAnsi="Calibri"/>
                <w:b/>
              </w:rPr>
              <w:t>)</w:t>
            </w:r>
          </w:p>
        </w:tc>
        <w:tc>
          <w:tcPr>
            <w:tcW w:w="251" w:type="dxa"/>
            <w:vAlign w:val="center"/>
          </w:tcPr>
          <w:p w14:paraId="663C000F"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26DB39BC" w14:textId="11D5122E" w:rsidR="003D495C" w:rsidRPr="003D495C" w:rsidRDefault="003D495C" w:rsidP="003D495C">
            <w:pPr>
              <w:pStyle w:val="TableFigures"/>
              <w:rPr>
                <w:rFonts w:ascii="Calibri" w:hAnsi="Calibri"/>
              </w:rPr>
            </w:pPr>
            <w:r w:rsidRPr="003D495C">
              <w:rPr>
                <w:rFonts w:ascii="Calibri" w:hAnsi="Calibri"/>
              </w:rPr>
              <w:t>(405,287)</w:t>
            </w:r>
          </w:p>
        </w:tc>
        <w:tc>
          <w:tcPr>
            <w:tcW w:w="252" w:type="dxa"/>
            <w:vAlign w:val="center"/>
          </w:tcPr>
          <w:p w14:paraId="4342A58F" w14:textId="77777777" w:rsidR="003D495C" w:rsidRPr="002562F6" w:rsidRDefault="003D495C" w:rsidP="003D495C">
            <w:pPr>
              <w:pStyle w:val="TableFigures"/>
              <w:rPr>
                <w:rFonts w:ascii="Calibri" w:hAnsi="Calibri"/>
              </w:rPr>
            </w:pPr>
          </w:p>
        </w:tc>
        <w:tc>
          <w:tcPr>
            <w:tcW w:w="1351" w:type="dxa"/>
            <w:tcBorders>
              <w:bottom w:val="single" w:sz="4" w:space="0" w:color="auto"/>
            </w:tcBorders>
            <w:vAlign w:val="center"/>
          </w:tcPr>
          <w:p w14:paraId="6ED624A1" w14:textId="25399316" w:rsidR="003D495C" w:rsidRPr="002562F6" w:rsidRDefault="003D495C" w:rsidP="001274D9">
            <w:pPr>
              <w:pStyle w:val="TableFigures"/>
              <w:rPr>
                <w:rFonts w:ascii="Calibri" w:hAnsi="Calibri"/>
              </w:rPr>
            </w:pPr>
            <w:r>
              <w:rPr>
                <w:rFonts w:ascii="Calibri" w:hAnsi="Calibri"/>
              </w:rPr>
              <w:t>(</w:t>
            </w:r>
            <w:r w:rsidR="001274D9">
              <w:rPr>
                <w:rFonts w:ascii="Calibri" w:hAnsi="Calibri"/>
              </w:rPr>
              <w:t>651</w:t>
            </w:r>
            <w:r>
              <w:rPr>
                <w:rFonts w:ascii="Calibri" w:hAnsi="Calibri"/>
              </w:rPr>
              <w:t>,</w:t>
            </w:r>
            <w:r w:rsidR="001274D9">
              <w:rPr>
                <w:rFonts w:ascii="Calibri" w:hAnsi="Calibri"/>
              </w:rPr>
              <w:t>344</w:t>
            </w:r>
            <w:r>
              <w:rPr>
                <w:rFonts w:ascii="Calibri" w:hAnsi="Calibri"/>
              </w:rPr>
              <w:t>)</w:t>
            </w:r>
          </w:p>
        </w:tc>
        <w:tc>
          <w:tcPr>
            <w:tcW w:w="240" w:type="dxa"/>
            <w:vAlign w:val="center"/>
          </w:tcPr>
          <w:p w14:paraId="284831D8" w14:textId="77777777" w:rsidR="003D495C" w:rsidRPr="002562F6" w:rsidRDefault="003D495C" w:rsidP="003D495C">
            <w:pPr>
              <w:pStyle w:val="TableFigures"/>
              <w:rPr>
                <w:rFonts w:ascii="Calibri" w:hAnsi="Calibri"/>
              </w:rPr>
            </w:pPr>
          </w:p>
        </w:tc>
      </w:tr>
      <w:tr w:rsidR="003D495C" w:rsidRPr="002562F6" w14:paraId="0E9F406C" w14:textId="77777777" w:rsidTr="00BC7FCE">
        <w:tc>
          <w:tcPr>
            <w:tcW w:w="3261" w:type="dxa"/>
            <w:vAlign w:val="center"/>
          </w:tcPr>
          <w:p w14:paraId="2C0AC0E0" w14:textId="77777777" w:rsidR="003D495C" w:rsidRPr="002562F6" w:rsidRDefault="003D495C" w:rsidP="003D495C">
            <w:pPr>
              <w:pStyle w:val="TableLeftColumn"/>
              <w:rPr>
                <w:rFonts w:ascii="Calibri" w:hAnsi="Calibri"/>
                <w:sz w:val="10"/>
              </w:rPr>
            </w:pPr>
          </w:p>
        </w:tc>
        <w:tc>
          <w:tcPr>
            <w:tcW w:w="708" w:type="dxa"/>
            <w:vAlign w:val="center"/>
          </w:tcPr>
          <w:p w14:paraId="33960D3E" w14:textId="77777777" w:rsidR="003D495C" w:rsidRPr="002562F6" w:rsidRDefault="003D495C" w:rsidP="003D495C">
            <w:pPr>
              <w:pStyle w:val="TableLeftColumn"/>
              <w:jc w:val="center"/>
              <w:rPr>
                <w:rFonts w:ascii="Calibri" w:hAnsi="Calibri"/>
                <w:b/>
                <w:sz w:val="10"/>
              </w:rPr>
            </w:pPr>
          </w:p>
        </w:tc>
        <w:tc>
          <w:tcPr>
            <w:tcW w:w="1351" w:type="dxa"/>
            <w:tcBorders>
              <w:top w:val="single" w:sz="4" w:space="0" w:color="auto"/>
            </w:tcBorders>
            <w:vAlign w:val="center"/>
          </w:tcPr>
          <w:p w14:paraId="1E86E263" w14:textId="77777777" w:rsidR="003D495C" w:rsidRPr="00705466" w:rsidRDefault="003D495C" w:rsidP="003D495C">
            <w:pPr>
              <w:pStyle w:val="TableLeftColumn"/>
              <w:jc w:val="right"/>
              <w:rPr>
                <w:rFonts w:ascii="Calibri" w:hAnsi="Calibri"/>
                <w:b/>
                <w:sz w:val="10"/>
              </w:rPr>
            </w:pPr>
          </w:p>
        </w:tc>
        <w:tc>
          <w:tcPr>
            <w:tcW w:w="251" w:type="dxa"/>
            <w:vAlign w:val="center"/>
          </w:tcPr>
          <w:p w14:paraId="37A7A1CB"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34F6BA92" w14:textId="77777777" w:rsidR="003D495C" w:rsidRPr="003D495C" w:rsidRDefault="003D495C" w:rsidP="003D495C">
            <w:pPr>
              <w:pStyle w:val="TableFigures"/>
              <w:rPr>
                <w:rFonts w:ascii="Calibri" w:hAnsi="Calibri"/>
                <w:sz w:val="10"/>
              </w:rPr>
            </w:pPr>
          </w:p>
        </w:tc>
        <w:tc>
          <w:tcPr>
            <w:tcW w:w="252" w:type="dxa"/>
            <w:vAlign w:val="center"/>
          </w:tcPr>
          <w:p w14:paraId="78603400" w14:textId="77777777" w:rsidR="003D495C" w:rsidRPr="002562F6" w:rsidRDefault="003D495C" w:rsidP="003D495C">
            <w:pPr>
              <w:pStyle w:val="TableFigures"/>
              <w:rPr>
                <w:rFonts w:ascii="Calibri" w:hAnsi="Calibri"/>
                <w:sz w:val="10"/>
              </w:rPr>
            </w:pPr>
          </w:p>
        </w:tc>
        <w:tc>
          <w:tcPr>
            <w:tcW w:w="1351" w:type="dxa"/>
            <w:tcBorders>
              <w:top w:val="single" w:sz="4" w:space="0" w:color="auto"/>
            </w:tcBorders>
            <w:vAlign w:val="center"/>
          </w:tcPr>
          <w:p w14:paraId="1DB7D059" w14:textId="77777777" w:rsidR="003D495C" w:rsidRPr="002562F6" w:rsidRDefault="003D495C" w:rsidP="003D495C">
            <w:pPr>
              <w:pStyle w:val="TableFigures"/>
              <w:rPr>
                <w:rFonts w:ascii="Calibri" w:hAnsi="Calibri"/>
                <w:sz w:val="10"/>
              </w:rPr>
            </w:pPr>
          </w:p>
        </w:tc>
        <w:tc>
          <w:tcPr>
            <w:tcW w:w="240" w:type="dxa"/>
            <w:vAlign w:val="center"/>
          </w:tcPr>
          <w:p w14:paraId="2FC0B2FC" w14:textId="77777777" w:rsidR="003D495C" w:rsidRPr="002562F6" w:rsidRDefault="003D495C" w:rsidP="003D495C">
            <w:pPr>
              <w:pStyle w:val="TableFigures"/>
              <w:rPr>
                <w:rFonts w:ascii="Calibri" w:hAnsi="Calibri"/>
                <w:sz w:val="10"/>
              </w:rPr>
            </w:pPr>
          </w:p>
        </w:tc>
      </w:tr>
      <w:tr w:rsidR="003D495C" w:rsidRPr="002562F6" w14:paraId="03EEAFF5" w14:textId="77777777" w:rsidTr="00BC7FCE">
        <w:tc>
          <w:tcPr>
            <w:tcW w:w="3261" w:type="dxa"/>
            <w:vAlign w:val="center"/>
          </w:tcPr>
          <w:p w14:paraId="0E771EAB" w14:textId="77777777" w:rsidR="003D495C" w:rsidRPr="009D4541" w:rsidRDefault="003D495C" w:rsidP="003D495C">
            <w:pPr>
              <w:pStyle w:val="TableLeftColumn"/>
              <w:rPr>
                <w:rFonts w:ascii="Calibri" w:hAnsi="Calibri"/>
                <w:b/>
              </w:rPr>
            </w:pPr>
            <w:r w:rsidRPr="009D4541">
              <w:rPr>
                <w:rFonts w:ascii="Calibri" w:hAnsi="Calibri"/>
                <w:b/>
              </w:rPr>
              <w:t>Profit for the period and total comprehensive income</w:t>
            </w:r>
          </w:p>
        </w:tc>
        <w:tc>
          <w:tcPr>
            <w:tcW w:w="708" w:type="dxa"/>
            <w:vAlign w:val="center"/>
          </w:tcPr>
          <w:p w14:paraId="0AE038C7" w14:textId="77777777" w:rsidR="003D495C" w:rsidRPr="009D4541" w:rsidRDefault="003D495C" w:rsidP="003D495C">
            <w:pPr>
              <w:pStyle w:val="TableLeftColumn"/>
              <w:jc w:val="center"/>
              <w:rPr>
                <w:rFonts w:ascii="Calibri" w:hAnsi="Calibri"/>
                <w:b/>
              </w:rPr>
            </w:pPr>
          </w:p>
        </w:tc>
        <w:tc>
          <w:tcPr>
            <w:tcW w:w="1351" w:type="dxa"/>
            <w:tcBorders>
              <w:bottom w:val="double" w:sz="4" w:space="0" w:color="auto"/>
            </w:tcBorders>
            <w:vAlign w:val="center"/>
          </w:tcPr>
          <w:p w14:paraId="56EED5AD" w14:textId="70416E29" w:rsidR="003D495C" w:rsidRPr="00705466" w:rsidRDefault="00A933BA" w:rsidP="00025EF9">
            <w:pPr>
              <w:pStyle w:val="TableLeftColumn"/>
              <w:jc w:val="right"/>
              <w:rPr>
                <w:rFonts w:ascii="Calibri" w:hAnsi="Calibri"/>
                <w:b/>
              </w:rPr>
            </w:pPr>
            <w:r>
              <w:rPr>
                <w:rFonts w:ascii="Calibri" w:hAnsi="Calibri"/>
                <w:b/>
              </w:rPr>
              <w:t>1,</w:t>
            </w:r>
            <w:r w:rsidR="00DF5396">
              <w:rPr>
                <w:rFonts w:ascii="Calibri" w:hAnsi="Calibri"/>
                <w:b/>
              </w:rPr>
              <w:t>572</w:t>
            </w:r>
            <w:r>
              <w:rPr>
                <w:rFonts w:ascii="Calibri" w:hAnsi="Calibri"/>
                <w:b/>
              </w:rPr>
              <w:t>,</w:t>
            </w:r>
            <w:r w:rsidR="00DF5396">
              <w:rPr>
                <w:rFonts w:ascii="Calibri" w:hAnsi="Calibri"/>
                <w:b/>
              </w:rPr>
              <w:t>35</w:t>
            </w:r>
            <w:r w:rsidR="00025EF9">
              <w:rPr>
                <w:rFonts w:ascii="Calibri" w:hAnsi="Calibri"/>
                <w:b/>
              </w:rPr>
              <w:t>2</w:t>
            </w:r>
          </w:p>
        </w:tc>
        <w:tc>
          <w:tcPr>
            <w:tcW w:w="251" w:type="dxa"/>
            <w:vAlign w:val="center"/>
          </w:tcPr>
          <w:p w14:paraId="23882E35" w14:textId="77777777" w:rsidR="003D495C" w:rsidRPr="009D4541" w:rsidRDefault="003D495C" w:rsidP="003D495C">
            <w:pPr>
              <w:pStyle w:val="TableFigures"/>
              <w:rPr>
                <w:rFonts w:ascii="Calibri" w:hAnsi="Calibri"/>
              </w:rPr>
            </w:pPr>
          </w:p>
        </w:tc>
        <w:tc>
          <w:tcPr>
            <w:tcW w:w="1351" w:type="dxa"/>
            <w:tcBorders>
              <w:bottom w:val="double" w:sz="4" w:space="0" w:color="auto"/>
            </w:tcBorders>
            <w:vAlign w:val="center"/>
          </w:tcPr>
          <w:p w14:paraId="3A61715C" w14:textId="16C49833" w:rsidR="003D495C" w:rsidRPr="003D495C" w:rsidRDefault="003D495C" w:rsidP="003D495C">
            <w:pPr>
              <w:pStyle w:val="TableFigures"/>
              <w:rPr>
                <w:rFonts w:ascii="Calibri" w:hAnsi="Calibri"/>
              </w:rPr>
            </w:pPr>
            <w:r w:rsidRPr="003D495C">
              <w:rPr>
                <w:rFonts w:ascii="Calibri" w:hAnsi="Calibri"/>
              </w:rPr>
              <w:t>1,360,018</w:t>
            </w:r>
          </w:p>
        </w:tc>
        <w:tc>
          <w:tcPr>
            <w:tcW w:w="252" w:type="dxa"/>
            <w:vAlign w:val="center"/>
          </w:tcPr>
          <w:p w14:paraId="4746A28D" w14:textId="77777777" w:rsidR="003D495C" w:rsidRPr="009D4541" w:rsidRDefault="003D495C" w:rsidP="003D495C">
            <w:pPr>
              <w:pStyle w:val="TableFigures"/>
              <w:rPr>
                <w:rFonts w:ascii="Calibri" w:hAnsi="Calibri"/>
              </w:rPr>
            </w:pPr>
          </w:p>
        </w:tc>
        <w:tc>
          <w:tcPr>
            <w:tcW w:w="1351" w:type="dxa"/>
            <w:tcBorders>
              <w:bottom w:val="double" w:sz="4" w:space="0" w:color="auto"/>
            </w:tcBorders>
            <w:vAlign w:val="center"/>
          </w:tcPr>
          <w:p w14:paraId="7BD6C3AD" w14:textId="1282DA62" w:rsidR="003D495C" w:rsidRPr="002562F6" w:rsidRDefault="001274D9" w:rsidP="001274D9">
            <w:pPr>
              <w:pStyle w:val="TableFigures"/>
              <w:rPr>
                <w:rFonts w:ascii="Calibri" w:hAnsi="Calibri"/>
              </w:rPr>
            </w:pPr>
            <w:r>
              <w:rPr>
                <w:rFonts w:ascii="Calibri" w:hAnsi="Calibri"/>
              </w:rPr>
              <w:t>2,843</w:t>
            </w:r>
            <w:r w:rsidR="003D495C" w:rsidRPr="009D4541">
              <w:rPr>
                <w:rFonts w:ascii="Calibri" w:hAnsi="Calibri"/>
              </w:rPr>
              <w:t>,</w:t>
            </w:r>
            <w:r>
              <w:rPr>
                <w:rFonts w:ascii="Calibri" w:hAnsi="Calibri"/>
              </w:rPr>
              <w:t>249</w:t>
            </w:r>
          </w:p>
        </w:tc>
        <w:tc>
          <w:tcPr>
            <w:tcW w:w="240" w:type="dxa"/>
            <w:vAlign w:val="center"/>
          </w:tcPr>
          <w:p w14:paraId="791DB67C" w14:textId="77777777" w:rsidR="003D495C" w:rsidRPr="002562F6" w:rsidRDefault="003D495C" w:rsidP="003D495C">
            <w:pPr>
              <w:pStyle w:val="TableFigures"/>
              <w:rPr>
                <w:rFonts w:ascii="Calibri" w:hAnsi="Calibri"/>
              </w:rPr>
            </w:pPr>
          </w:p>
        </w:tc>
      </w:tr>
      <w:tr w:rsidR="003D495C" w:rsidRPr="002562F6" w14:paraId="15350B24" w14:textId="77777777" w:rsidTr="00BC7FCE">
        <w:tc>
          <w:tcPr>
            <w:tcW w:w="3261" w:type="dxa"/>
            <w:tcBorders>
              <w:bottom w:val="single" w:sz="4" w:space="0" w:color="auto"/>
            </w:tcBorders>
            <w:vAlign w:val="center"/>
          </w:tcPr>
          <w:p w14:paraId="76E0F5AF" w14:textId="77777777" w:rsidR="003D495C" w:rsidRPr="002562F6" w:rsidRDefault="003D495C" w:rsidP="003D495C">
            <w:pPr>
              <w:pStyle w:val="TableLeftColumn"/>
              <w:rPr>
                <w:rFonts w:ascii="Calibri" w:hAnsi="Calibri"/>
                <w:b/>
                <w:sz w:val="10"/>
              </w:rPr>
            </w:pPr>
          </w:p>
        </w:tc>
        <w:tc>
          <w:tcPr>
            <w:tcW w:w="708" w:type="dxa"/>
            <w:tcBorders>
              <w:bottom w:val="single" w:sz="4" w:space="0" w:color="auto"/>
            </w:tcBorders>
            <w:vAlign w:val="center"/>
          </w:tcPr>
          <w:p w14:paraId="2F3E36CF" w14:textId="77777777" w:rsidR="003D495C" w:rsidRPr="002562F6" w:rsidRDefault="003D495C" w:rsidP="003D495C">
            <w:pPr>
              <w:pStyle w:val="TableLeftColumn"/>
              <w:jc w:val="center"/>
              <w:rPr>
                <w:rFonts w:ascii="Calibri" w:hAnsi="Calibri"/>
                <w:b/>
                <w:sz w:val="10"/>
              </w:rPr>
            </w:pPr>
          </w:p>
        </w:tc>
        <w:tc>
          <w:tcPr>
            <w:tcW w:w="1351" w:type="dxa"/>
            <w:tcBorders>
              <w:top w:val="double" w:sz="4" w:space="0" w:color="auto"/>
              <w:bottom w:val="single" w:sz="4" w:space="0" w:color="auto"/>
            </w:tcBorders>
            <w:vAlign w:val="center"/>
          </w:tcPr>
          <w:p w14:paraId="00C95CF9" w14:textId="77777777" w:rsidR="003D495C" w:rsidRPr="001274D9" w:rsidRDefault="003D495C" w:rsidP="003D495C">
            <w:pPr>
              <w:pStyle w:val="TableLeftColumn"/>
              <w:jc w:val="right"/>
              <w:rPr>
                <w:rFonts w:ascii="Calibri" w:hAnsi="Calibri"/>
                <w:b/>
                <w:sz w:val="10"/>
                <w:highlight w:val="yellow"/>
              </w:rPr>
            </w:pPr>
          </w:p>
        </w:tc>
        <w:tc>
          <w:tcPr>
            <w:tcW w:w="251" w:type="dxa"/>
            <w:tcBorders>
              <w:bottom w:val="single" w:sz="4" w:space="0" w:color="auto"/>
            </w:tcBorders>
            <w:vAlign w:val="center"/>
          </w:tcPr>
          <w:p w14:paraId="480071A8" w14:textId="77777777" w:rsidR="003D495C" w:rsidRPr="002562F6" w:rsidRDefault="003D495C" w:rsidP="003D495C">
            <w:pPr>
              <w:pStyle w:val="TableFigures"/>
              <w:rPr>
                <w:rFonts w:ascii="Calibri" w:hAnsi="Calibri"/>
                <w:sz w:val="10"/>
              </w:rPr>
            </w:pPr>
          </w:p>
        </w:tc>
        <w:tc>
          <w:tcPr>
            <w:tcW w:w="1351" w:type="dxa"/>
            <w:tcBorders>
              <w:top w:val="double" w:sz="4" w:space="0" w:color="auto"/>
              <w:bottom w:val="single" w:sz="4" w:space="0" w:color="auto"/>
            </w:tcBorders>
            <w:vAlign w:val="center"/>
          </w:tcPr>
          <w:p w14:paraId="54151286" w14:textId="77777777" w:rsidR="003D495C" w:rsidRPr="003D495C" w:rsidRDefault="003D495C" w:rsidP="003D495C">
            <w:pPr>
              <w:pStyle w:val="TableFigures"/>
              <w:rPr>
                <w:rFonts w:ascii="Calibri" w:hAnsi="Calibri"/>
                <w:sz w:val="10"/>
              </w:rPr>
            </w:pPr>
          </w:p>
        </w:tc>
        <w:tc>
          <w:tcPr>
            <w:tcW w:w="252" w:type="dxa"/>
            <w:tcBorders>
              <w:bottom w:val="single" w:sz="4" w:space="0" w:color="auto"/>
            </w:tcBorders>
            <w:vAlign w:val="center"/>
          </w:tcPr>
          <w:p w14:paraId="4774717A" w14:textId="77777777" w:rsidR="003D495C" w:rsidRPr="002562F6" w:rsidRDefault="003D495C" w:rsidP="003D495C">
            <w:pPr>
              <w:pStyle w:val="TableFigures"/>
              <w:rPr>
                <w:rFonts w:ascii="Calibri" w:hAnsi="Calibri"/>
                <w:sz w:val="10"/>
              </w:rPr>
            </w:pPr>
          </w:p>
        </w:tc>
        <w:tc>
          <w:tcPr>
            <w:tcW w:w="1351" w:type="dxa"/>
            <w:tcBorders>
              <w:top w:val="double" w:sz="4" w:space="0" w:color="auto"/>
              <w:bottom w:val="single" w:sz="4" w:space="0" w:color="auto"/>
            </w:tcBorders>
            <w:vAlign w:val="center"/>
          </w:tcPr>
          <w:p w14:paraId="59322425" w14:textId="77777777" w:rsidR="003D495C" w:rsidRPr="002562F6" w:rsidRDefault="003D495C" w:rsidP="003D495C">
            <w:pPr>
              <w:pStyle w:val="TableFigures"/>
              <w:rPr>
                <w:rFonts w:ascii="Calibri" w:hAnsi="Calibri"/>
                <w:sz w:val="10"/>
              </w:rPr>
            </w:pPr>
          </w:p>
        </w:tc>
        <w:tc>
          <w:tcPr>
            <w:tcW w:w="240" w:type="dxa"/>
            <w:tcBorders>
              <w:bottom w:val="single" w:sz="4" w:space="0" w:color="auto"/>
            </w:tcBorders>
            <w:vAlign w:val="center"/>
          </w:tcPr>
          <w:p w14:paraId="73A17C93" w14:textId="77777777" w:rsidR="003D495C" w:rsidRPr="002562F6" w:rsidRDefault="003D495C" w:rsidP="003D495C">
            <w:pPr>
              <w:pStyle w:val="TableFigures"/>
              <w:rPr>
                <w:rFonts w:ascii="Calibri" w:hAnsi="Calibri"/>
                <w:sz w:val="10"/>
              </w:rPr>
            </w:pPr>
          </w:p>
        </w:tc>
      </w:tr>
      <w:tr w:rsidR="003D495C" w:rsidRPr="002562F6" w14:paraId="784A793B" w14:textId="77777777" w:rsidTr="00BC7FCE">
        <w:tc>
          <w:tcPr>
            <w:tcW w:w="3261" w:type="dxa"/>
            <w:tcBorders>
              <w:top w:val="single" w:sz="4" w:space="0" w:color="auto"/>
              <w:left w:val="single" w:sz="4" w:space="0" w:color="auto"/>
            </w:tcBorders>
            <w:vAlign w:val="center"/>
          </w:tcPr>
          <w:p w14:paraId="2EF921BF" w14:textId="77777777" w:rsidR="003D495C" w:rsidRPr="002562F6" w:rsidRDefault="003D495C" w:rsidP="003D495C">
            <w:pPr>
              <w:pStyle w:val="TableLeftColumn"/>
              <w:rPr>
                <w:rFonts w:ascii="Calibri" w:hAnsi="Calibri"/>
              </w:rPr>
            </w:pPr>
            <w:r w:rsidRPr="002562F6">
              <w:rPr>
                <w:rFonts w:ascii="Calibri" w:hAnsi="Calibri"/>
              </w:rPr>
              <w:t>Attributable to:</w:t>
            </w:r>
          </w:p>
        </w:tc>
        <w:tc>
          <w:tcPr>
            <w:tcW w:w="708" w:type="dxa"/>
            <w:tcBorders>
              <w:top w:val="single" w:sz="4" w:space="0" w:color="auto"/>
            </w:tcBorders>
            <w:vAlign w:val="center"/>
          </w:tcPr>
          <w:p w14:paraId="269062AC" w14:textId="77777777" w:rsidR="003D495C" w:rsidRPr="002562F6" w:rsidRDefault="003D495C" w:rsidP="003D495C">
            <w:pPr>
              <w:pStyle w:val="TableLeftColumn"/>
              <w:jc w:val="center"/>
              <w:rPr>
                <w:rFonts w:ascii="Calibri" w:hAnsi="Calibri"/>
              </w:rPr>
            </w:pPr>
            <w:r w:rsidRPr="002562F6">
              <w:rPr>
                <w:rFonts w:ascii="Calibri" w:hAnsi="Calibri"/>
              </w:rPr>
              <w:t>Note</w:t>
            </w:r>
          </w:p>
        </w:tc>
        <w:tc>
          <w:tcPr>
            <w:tcW w:w="1351" w:type="dxa"/>
            <w:tcBorders>
              <w:top w:val="single" w:sz="4" w:space="0" w:color="auto"/>
            </w:tcBorders>
            <w:vAlign w:val="center"/>
          </w:tcPr>
          <w:p w14:paraId="0C262280" w14:textId="77777777" w:rsidR="003D495C" w:rsidRPr="001274D9" w:rsidRDefault="003D495C" w:rsidP="003D495C">
            <w:pPr>
              <w:pStyle w:val="TableLeftColumn"/>
              <w:jc w:val="right"/>
              <w:rPr>
                <w:rFonts w:ascii="Calibri" w:hAnsi="Calibri"/>
                <w:b/>
                <w:highlight w:val="yellow"/>
              </w:rPr>
            </w:pPr>
          </w:p>
        </w:tc>
        <w:tc>
          <w:tcPr>
            <w:tcW w:w="251" w:type="dxa"/>
            <w:tcBorders>
              <w:top w:val="single" w:sz="4" w:space="0" w:color="auto"/>
            </w:tcBorders>
            <w:vAlign w:val="center"/>
          </w:tcPr>
          <w:p w14:paraId="2E063CF4" w14:textId="77777777" w:rsidR="003D495C" w:rsidRPr="002562F6" w:rsidRDefault="003D495C" w:rsidP="003D495C">
            <w:pPr>
              <w:pStyle w:val="TableFigures"/>
              <w:rPr>
                <w:rFonts w:ascii="Calibri" w:hAnsi="Calibri"/>
              </w:rPr>
            </w:pPr>
          </w:p>
        </w:tc>
        <w:tc>
          <w:tcPr>
            <w:tcW w:w="1351" w:type="dxa"/>
            <w:tcBorders>
              <w:top w:val="single" w:sz="4" w:space="0" w:color="auto"/>
            </w:tcBorders>
            <w:vAlign w:val="center"/>
          </w:tcPr>
          <w:p w14:paraId="405D15D0" w14:textId="77777777" w:rsidR="003D495C" w:rsidRPr="003D495C" w:rsidRDefault="003D495C" w:rsidP="003D495C">
            <w:pPr>
              <w:pStyle w:val="TableFigures"/>
              <w:rPr>
                <w:rFonts w:ascii="Calibri" w:hAnsi="Calibri"/>
              </w:rPr>
            </w:pPr>
          </w:p>
        </w:tc>
        <w:tc>
          <w:tcPr>
            <w:tcW w:w="252" w:type="dxa"/>
            <w:tcBorders>
              <w:top w:val="single" w:sz="4" w:space="0" w:color="auto"/>
            </w:tcBorders>
            <w:vAlign w:val="center"/>
          </w:tcPr>
          <w:p w14:paraId="4E1A96BE" w14:textId="77777777" w:rsidR="003D495C" w:rsidRPr="002562F6" w:rsidRDefault="003D495C" w:rsidP="003D495C">
            <w:pPr>
              <w:pStyle w:val="TableFigures"/>
              <w:rPr>
                <w:rFonts w:ascii="Calibri" w:hAnsi="Calibri"/>
              </w:rPr>
            </w:pPr>
          </w:p>
        </w:tc>
        <w:tc>
          <w:tcPr>
            <w:tcW w:w="1351" w:type="dxa"/>
            <w:tcBorders>
              <w:top w:val="single" w:sz="4" w:space="0" w:color="auto"/>
            </w:tcBorders>
            <w:vAlign w:val="center"/>
          </w:tcPr>
          <w:p w14:paraId="6D15CA1E" w14:textId="77777777" w:rsidR="003D495C" w:rsidRPr="002562F6" w:rsidRDefault="003D495C" w:rsidP="003D495C">
            <w:pPr>
              <w:pStyle w:val="TableFigures"/>
              <w:rPr>
                <w:rFonts w:ascii="Calibri" w:hAnsi="Calibri"/>
              </w:rPr>
            </w:pPr>
          </w:p>
        </w:tc>
        <w:tc>
          <w:tcPr>
            <w:tcW w:w="240" w:type="dxa"/>
            <w:tcBorders>
              <w:top w:val="single" w:sz="4" w:space="0" w:color="auto"/>
              <w:right w:val="single" w:sz="4" w:space="0" w:color="auto"/>
            </w:tcBorders>
            <w:vAlign w:val="center"/>
          </w:tcPr>
          <w:p w14:paraId="77F7CB98" w14:textId="77777777" w:rsidR="003D495C" w:rsidRPr="002562F6" w:rsidRDefault="003D495C" w:rsidP="003D495C">
            <w:pPr>
              <w:pStyle w:val="TableFigures"/>
              <w:rPr>
                <w:rFonts w:ascii="Calibri" w:hAnsi="Calibri"/>
              </w:rPr>
            </w:pPr>
          </w:p>
        </w:tc>
      </w:tr>
      <w:tr w:rsidR="003D495C" w:rsidRPr="002562F6" w14:paraId="14596621" w14:textId="77777777" w:rsidTr="00BC7FCE">
        <w:tc>
          <w:tcPr>
            <w:tcW w:w="3261" w:type="dxa"/>
            <w:tcBorders>
              <w:left w:val="single" w:sz="4" w:space="0" w:color="auto"/>
            </w:tcBorders>
            <w:vAlign w:val="center"/>
          </w:tcPr>
          <w:p w14:paraId="5C19C5BE" w14:textId="77777777" w:rsidR="003D495C" w:rsidRPr="002562F6" w:rsidRDefault="003D495C" w:rsidP="003D495C">
            <w:pPr>
              <w:pStyle w:val="TableLeftColumn"/>
              <w:rPr>
                <w:rFonts w:ascii="Calibri" w:hAnsi="Calibri"/>
              </w:rPr>
            </w:pPr>
            <w:r w:rsidRPr="002562F6">
              <w:rPr>
                <w:rFonts w:ascii="Calibri" w:hAnsi="Calibri"/>
              </w:rPr>
              <w:t>Equity owners of the Company</w:t>
            </w:r>
          </w:p>
        </w:tc>
        <w:tc>
          <w:tcPr>
            <w:tcW w:w="708" w:type="dxa"/>
            <w:vAlign w:val="center"/>
          </w:tcPr>
          <w:p w14:paraId="63C3E6DC" w14:textId="77777777" w:rsidR="003D495C" w:rsidRPr="002562F6" w:rsidRDefault="003D495C" w:rsidP="003D495C">
            <w:pPr>
              <w:pStyle w:val="TableLeftColumn"/>
              <w:jc w:val="center"/>
              <w:rPr>
                <w:rFonts w:ascii="Calibri" w:hAnsi="Calibri"/>
              </w:rPr>
            </w:pPr>
          </w:p>
        </w:tc>
        <w:tc>
          <w:tcPr>
            <w:tcW w:w="1351" w:type="dxa"/>
            <w:vAlign w:val="center"/>
          </w:tcPr>
          <w:p w14:paraId="6D7C61C8" w14:textId="00CF81CD" w:rsidR="003D495C" w:rsidRPr="001274D9" w:rsidRDefault="003D495C" w:rsidP="00DF5396">
            <w:pPr>
              <w:pStyle w:val="TableLeftColumn"/>
              <w:jc w:val="right"/>
              <w:rPr>
                <w:rFonts w:ascii="Calibri" w:hAnsi="Calibri"/>
                <w:b/>
                <w:highlight w:val="yellow"/>
              </w:rPr>
            </w:pPr>
            <w:bookmarkStart w:id="6" w:name="OLE_LINK1"/>
            <w:r w:rsidRPr="00705466">
              <w:rPr>
                <w:rFonts w:ascii="Calibri" w:hAnsi="Calibri"/>
                <w:b/>
              </w:rPr>
              <w:t>1,</w:t>
            </w:r>
            <w:bookmarkEnd w:id="6"/>
            <w:r w:rsidR="00DF5396">
              <w:rPr>
                <w:rFonts w:ascii="Calibri" w:hAnsi="Calibri"/>
                <w:b/>
              </w:rPr>
              <w:t>572</w:t>
            </w:r>
            <w:r w:rsidR="00A933BA">
              <w:rPr>
                <w:rFonts w:ascii="Calibri" w:hAnsi="Calibri"/>
                <w:b/>
              </w:rPr>
              <w:t>,</w:t>
            </w:r>
            <w:r w:rsidR="00A340B1">
              <w:rPr>
                <w:rFonts w:ascii="Calibri" w:hAnsi="Calibri"/>
                <w:b/>
              </w:rPr>
              <w:t>352</w:t>
            </w:r>
          </w:p>
        </w:tc>
        <w:tc>
          <w:tcPr>
            <w:tcW w:w="251" w:type="dxa"/>
            <w:vAlign w:val="center"/>
          </w:tcPr>
          <w:p w14:paraId="57C02A05" w14:textId="77777777" w:rsidR="003D495C" w:rsidRPr="002562F6" w:rsidRDefault="003D495C" w:rsidP="003D495C">
            <w:pPr>
              <w:pStyle w:val="TableFigures"/>
              <w:rPr>
                <w:rFonts w:ascii="Calibri" w:hAnsi="Calibri"/>
              </w:rPr>
            </w:pPr>
          </w:p>
        </w:tc>
        <w:tc>
          <w:tcPr>
            <w:tcW w:w="1351" w:type="dxa"/>
            <w:vAlign w:val="center"/>
          </w:tcPr>
          <w:p w14:paraId="0218DF1B" w14:textId="628A4E3E" w:rsidR="003D495C" w:rsidRPr="003D495C" w:rsidRDefault="003D495C" w:rsidP="003D495C">
            <w:pPr>
              <w:pStyle w:val="TableFigures"/>
              <w:rPr>
                <w:rFonts w:ascii="Calibri" w:hAnsi="Calibri"/>
              </w:rPr>
            </w:pPr>
            <w:r w:rsidRPr="003D495C">
              <w:rPr>
                <w:rFonts w:ascii="Calibri" w:hAnsi="Calibri"/>
              </w:rPr>
              <w:t>1,360,018</w:t>
            </w:r>
          </w:p>
        </w:tc>
        <w:tc>
          <w:tcPr>
            <w:tcW w:w="252" w:type="dxa"/>
            <w:vAlign w:val="center"/>
          </w:tcPr>
          <w:p w14:paraId="0F33C7C2" w14:textId="77777777" w:rsidR="003D495C" w:rsidRPr="002562F6" w:rsidRDefault="003D495C" w:rsidP="003D495C">
            <w:pPr>
              <w:pStyle w:val="TableFigures"/>
              <w:rPr>
                <w:rFonts w:ascii="Calibri" w:hAnsi="Calibri"/>
              </w:rPr>
            </w:pPr>
          </w:p>
        </w:tc>
        <w:tc>
          <w:tcPr>
            <w:tcW w:w="1351" w:type="dxa"/>
            <w:vAlign w:val="center"/>
          </w:tcPr>
          <w:p w14:paraId="508312C1" w14:textId="137555A8" w:rsidR="003D495C" w:rsidRPr="002562F6" w:rsidRDefault="001274D9" w:rsidP="001274D9">
            <w:pPr>
              <w:pStyle w:val="TableFigures"/>
              <w:rPr>
                <w:rFonts w:ascii="Calibri" w:hAnsi="Calibri"/>
              </w:rPr>
            </w:pPr>
            <w:r>
              <w:rPr>
                <w:rFonts w:ascii="Calibri" w:hAnsi="Calibri"/>
              </w:rPr>
              <w:t>2,843</w:t>
            </w:r>
            <w:r w:rsidR="003D495C">
              <w:rPr>
                <w:rFonts w:ascii="Calibri" w:hAnsi="Calibri"/>
              </w:rPr>
              <w:t>,</w:t>
            </w:r>
            <w:r>
              <w:rPr>
                <w:rFonts w:ascii="Calibri" w:hAnsi="Calibri"/>
              </w:rPr>
              <w:t>249</w:t>
            </w:r>
          </w:p>
        </w:tc>
        <w:tc>
          <w:tcPr>
            <w:tcW w:w="240" w:type="dxa"/>
            <w:tcBorders>
              <w:right w:val="single" w:sz="4" w:space="0" w:color="auto"/>
            </w:tcBorders>
            <w:vAlign w:val="center"/>
          </w:tcPr>
          <w:p w14:paraId="4F734636" w14:textId="77777777" w:rsidR="003D495C" w:rsidRPr="002562F6" w:rsidRDefault="003D495C" w:rsidP="003D495C">
            <w:pPr>
              <w:pStyle w:val="TableFigures"/>
              <w:rPr>
                <w:rFonts w:ascii="Calibri" w:hAnsi="Calibri"/>
              </w:rPr>
            </w:pPr>
          </w:p>
        </w:tc>
      </w:tr>
      <w:tr w:rsidR="003D495C" w:rsidRPr="002562F6" w14:paraId="64A07F1D" w14:textId="77777777" w:rsidTr="00BC7FCE">
        <w:tc>
          <w:tcPr>
            <w:tcW w:w="3261" w:type="dxa"/>
            <w:tcBorders>
              <w:left w:val="single" w:sz="4" w:space="0" w:color="auto"/>
            </w:tcBorders>
            <w:vAlign w:val="center"/>
          </w:tcPr>
          <w:p w14:paraId="44AFB1AA" w14:textId="77777777" w:rsidR="003D495C" w:rsidRPr="002562F6" w:rsidRDefault="003D495C" w:rsidP="003D495C">
            <w:pPr>
              <w:pStyle w:val="TableLeftColumn"/>
              <w:rPr>
                <w:rFonts w:ascii="Calibri" w:hAnsi="Calibri"/>
              </w:rPr>
            </w:pPr>
          </w:p>
        </w:tc>
        <w:tc>
          <w:tcPr>
            <w:tcW w:w="708" w:type="dxa"/>
            <w:vAlign w:val="center"/>
          </w:tcPr>
          <w:p w14:paraId="233FB102" w14:textId="77777777" w:rsidR="003D495C" w:rsidRPr="002562F6" w:rsidRDefault="003D495C" w:rsidP="003D495C">
            <w:pPr>
              <w:pStyle w:val="TableLeftColumn"/>
              <w:jc w:val="center"/>
              <w:rPr>
                <w:rFonts w:ascii="Calibri" w:hAnsi="Calibri"/>
              </w:rPr>
            </w:pPr>
          </w:p>
        </w:tc>
        <w:tc>
          <w:tcPr>
            <w:tcW w:w="1351" w:type="dxa"/>
            <w:vAlign w:val="center"/>
          </w:tcPr>
          <w:p w14:paraId="5D7662EE" w14:textId="77777777" w:rsidR="003D495C" w:rsidRPr="001274D9" w:rsidRDefault="003D495C" w:rsidP="003D495C">
            <w:pPr>
              <w:pStyle w:val="TableLeftColumn"/>
              <w:jc w:val="right"/>
              <w:rPr>
                <w:rFonts w:ascii="Calibri" w:hAnsi="Calibri"/>
                <w:b/>
                <w:highlight w:val="yellow"/>
              </w:rPr>
            </w:pPr>
          </w:p>
        </w:tc>
        <w:tc>
          <w:tcPr>
            <w:tcW w:w="251" w:type="dxa"/>
            <w:vAlign w:val="center"/>
          </w:tcPr>
          <w:p w14:paraId="21BE300F" w14:textId="77777777" w:rsidR="003D495C" w:rsidRPr="002562F6" w:rsidRDefault="003D495C" w:rsidP="003D495C">
            <w:pPr>
              <w:pStyle w:val="TableFigures"/>
              <w:rPr>
                <w:rFonts w:ascii="Calibri" w:hAnsi="Calibri"/>
              </w:rPr>
            </w:pPr>
          </w:p>
        </w:tc>
        <w:tc>
          <w:tcPr>
            <w:tcW w:w="1351" w:type="dxa"/>
            <w:vAlign w:val="center"/>
          </w:tcPr>
          <w:p w14:paraId="184682FF" w14:textId="77777777" w:rsidR="003D495C" w:rsidRPr="003D495C" w:rsidRDefault="003D495C" w:rsidP="003D495C">
            <w:pPr>
              <w:pStyle w:val="TableFigures"/>
              <w:rPr>
                <w:rFonts w:ascii="Calibri" w:hAnsi="Calibri"/>
              </w:rPr>
            </w:pPr>
          </w:p>
        </w:tc>
        <w:tc>
          <w:tcPr>
            <w:tcW w:w="252" w:type="dxa"/>
            <w:vAlign w:val="center"/>
          </w:tcPr>
          <w:p w14:paraId="641C386B" w14:textId="77777777" w:rsidR="003D495C" w:rsidRPr="002562F6" w:rsidRDefault="003D495C" w:rsidP="003D495C">
            <w:pPr>
              <w:pStyle w:val="TableFigures"/>
              <w:rPr>
                <w:rFonts w:ascii="Calibri" w:hAnsi="Calibri"/>
              </w:rPr>
            </w:pPr>
          </w:p>
        </w:tc>
        <w:tc>
          <w:tcPr>
            <w:tcW w:w="1351" w:type="dxa"/>
            <w:vAlign w:val="center"/>
          </w:tcPr>
          <w:p w14:paraId="29AD3B29" w14:textId="77777777" w:rsidR="003D495C" w:rsidRPr="002562F6" w:rsidRDefault="003D495C" w:rsidP="003D495C">
            <w:pPr>
              <w:pStyle w:val="TableFigures"/>
              <w:rPr>
                <w:rFonts w:ascii="Calibri" w:hAnsi="Calibri"/>
              </w:rPr>
            </w:pPr>
          </w:p>
        </w:tc>
        <w:tc>
          <w:tcPr>
            <w:tcW w:w="240" w:type="dxa"/>
            <w:tcBorders>
              <w:right w:val="single" w:sz="4" w:space="0" w:color="auto"/>
            </w:tcBorders>
            <w:vAlign w:val="center"/>
          </w:tcPr>
          <w:p w14:paraId="75C36903" w14:textId="77777777" w:rsidR="003D495C" w:rsidRPr="002562F6" w:rsidRDefault="003D495C" w:rsidP="003D495C">
            <w:pPr>
              <w:pStyle w:val="TableFigures"/>
              <w:rPr>
                <w:rFonts w:ascii="Calibri" w:hAnsi="Calibri"/>
              </w:rPr>
            </w:pPr>
          </w:p>
        </w:tc>
      </w:tr>
      <w:tr w:rsidR="003D495C" w:rsidRPr="002562F6" w14:paraId="22C48FDF" w14:textId="77777777" w:rsidTr="0014242D">
        <w:tc>
          <w:tcPr>
            <w:tcW w:w="3261" w:type="dxa"/>
            <w:tcBorders>
              <w:left w:val="single" w:sz="4" w:space="0" w:color="auto"/>
            </w:tcBorders>
            <w:vAlign w:val="center"/>
          </w:tcPr>
          <w:p w14:paraId="0D4D4630" w14:textId="77777777" w:rsidR="003D495C" w:rsidRDefault="003D495C" w:rsidP="003D495C">
            <w:pPr>
              <w:pStyle w:val="TableLeftColumn"/>
              <w:rPr>
                <w:rFonts w:ascii="Calibri" w:hAnsi="Calibri"/>
              </w:rPr>
            </w:pPr>
            <w:r w:rsidRPr="006A422C">
              <w:rPr>
                <w:rFonts w:ascii="Calibri" w:hAnsi="Calibri"/>
              </w:rPr>
              <w:t>Basic earnings per share attributable to the equity holders of the Company (pence)</w:t>
            </w:r>
          </w:p>
          <w:p w14:paraId="7C397271" w14:textId="0BFE785E" w:rsidR="0014242D" w:rsidRPr="006A422C" w:rsidRDefault="0014242D" w:rsidP="003D495C">
            <w:pPr>
              <w:pStyle w:val="TableLeftColumn"/>
              <w:rPr>
                <w:rFonts w:ascii="Calibri" w:hAnsi="Calibri"/>
              </w:rPr>
            </w:pPr>
          </w:p>
        </w:tc>
        <w:tc>
          <w:tcPr>
            <w:tcW w:w="708" w:type="dxa"/>
            <w:vAlign w:val="center"/>
          </w:tcPr>
          <w:p w14:paraId="42E8635E" w14:textId="0DC70FC2" w:rsidR="0014242D" w:rsidRPr="006A422C" w:rsidRDefault="003D495C" w:rsidP="0014242D">
            <w:pPr>
              <w:pStyle w:val="TableLeftColumn"/>
              <w:jc w:val="center"/>
              <w:rPr>
                <w:rFonts w:ascii="Calibri" w:hAnsi="Calibri"/>
              </w:rPr>
            </w:pPr>
            <w:r w:rsidRPr="006A422C">
              <w:rPr>
                <w:rFonts w:ascii="Calibri" w:hAnsi="Calibri"/>
              </w:rPr>
              <w:t>3</w:t>
            </w:r>
          </w:p>
        </w:tc>
        <w:tc>
          <w:tcPr>
            <w:tcW w:w="1351" w:type="dxa"/>
            <w:vAlign w:val="center"/>
          </w:tcPr>
          <w:p w14:paraId="6838F2F9" w14:textId="271B8547" w:rsidR="003D495C" w:rsidRPr="001274D9" w:rsidRDefault="00E06960" w:rsidP="00B5391D">
            <w:pPr>
              <w:pStyle w:val="TableLeftColumn"/>
              <w:jc w:val="right"/>
              <w:rPr>
                <w:rFonts w:ascii="Calibri" w:hAnsi="Calibri"/>
                <w:b/>
                <w:highlight w:val="yellow"/>
              </w:rPr>
            </w:pPr>
            <w:r w:rsidRPr="00215489">
              <w:rPr>
                <w:rFonts w:ascii="Calibri" w:hAnsi="Calibri"/>
                <w:b/>
              </w:rPr>
              <w:t>0.</w:t>
            </w:r>
            <w:r w:rsidR="00215489" w:rsidRPr="00215489">
              <w:rPr>
                <w:rFonts w:ascii="Calibri" w:hAnsi="Calibri"/>
                <w:b/>
              </w:rPr>
              <w:t>3</w:t>
            </w:r>
            <w:r w:rsidR="00DF5396">
              <w:rPr>
                <w:rFonts w:ascii="Calibri" w:hAnsi="Calibri"/>
                <w:b/>
              </w:rPr>
              <w:t>3</w:t>
            </w:r>
          </w:p>
        </w:tc>
        <w:tc>
          <w:tcPr>
            <w:tcW w:w="251" w:type="dxa"/>
            <w:vAlign w:val="center"/>
          </w:tcPr>
          <w:p w14:paraId="6BCE34E3" w14:textId="77777777" w:rsidR="003D495C" w:rsidRPr="006A422C" w:rsidRDefault="003D495C" w:rsidP="003D495C">
            <w:pPr>
              <w:pStyle w:val="TableFigures"/>
              <w:rPr>
                <w:rFonts w:ascii="Calibri" w:hAnsi="Calibri"/>
              </w:rPr>
            </w:pPr>
          </w:p>
        </w:tc>
        <w:tc>
          <w:tcPr>
            <w:tcW w:w="1351" w:type="dxa"/>
            <w:vAlign w:val="center"/>
          </w:tcPr>
          <w:p w14:paraId="60CFE106" w14:textId="687FC9E2" w:rsidR="003D495C" w:rsidRPr="003D495C" w:rsidRDefault="003D495C" w:rsidP="003D495C">
            <w:pPr>
              <w:pStyle w:val="TableFigures"/>
              <w:rPr>
                <w:rFonts w:ascii="Calibri" w:hAnsi="Calibri"/>
              </w:rPr>
            </w:pPr>
            <w:r w:rsidRPr="003D495C">
              <w:rPr>
                <w:rFonts w:ascii="Calibri" w:hAnsi="Calibri"/>
              </w:rPr>
              <w:t>0.32</w:t>
            </w:r>
          </w:p>
        </w:tc>
        <w:tc>
          <w:tcPr>
            <w:tcW w:w="252" w:type="dxa"/>
            <w:vAlign w:val="center"/>
          </w:tcPr>
          <w:p w14:paraId="21F88710" w14:textId="77777777" w:rsidR="003D495C" w:rsidRPr="006A422C" w:rsidRDefault="003D495C" w:rsidP="003D495C">
            <w:pPr>
              <w:pStyle w:val="TableFigures"/>
              <w:rPr>
                <w:rFonts w:ascii="Calibri" w:hAnsi="Calibri"/>
              </w:rPr>
            </w:pPr>
          </w:p>
        </w:tc>
        <w:tc>
          <w:tcPr>
            <w:tcW w:w="1351" w:type="dxa"/>
            <w:vAlign w:val="center"/>
          </w:tcPr>
          <w:p w14:paraId="56622928" w14:textId="5C60DA7C" w:rsidR="0014242D" w:rsidRPr="002562F6" w:rsidRDefault="003D495C" w:rsidP="0014242D">
            <w:pPr>
              <w:pStyle w:val="TableFigures"/>
              <w:rPr>
                <w:rFonts w:ascii="Calibri" w:hAnsi="Calibri"/>
              </w:rPr>
            </w:pPr>
            <w:r w:rsidRPr="006A422C">
              <w:rPr>
                <w:rFonts w:ascii="Calibri" w:hAnsi="Calibri"/>
              </w:rPr>
              <w:t>0.</w:t>
            </w:r>
            <w:r w:rsidR="001274D9">
              <w:rPr>
                <w:rFonts w:ascii="Calibri" w:hAnsi="Calibri"/>
              </w:rPr>
              <w:t>6</w:t>
            </w:r>
            <w:r w:rsidRPr="006A422C">
              <w:rPr>
                <w:rFonts w:ascii="Calibri" w:hAnsi="Calibri"/>
              </w:rPr>
              <w:t>5</w:t>
            </w:r>
          </w:p>
        </w:tc>
        <w:tc>
          <w:tcPr>
            <w:tcW w:w="240" w:type="dxa"/>
            <w:tcBorders>
              <w:right w:val="single" w:sz="4" w:space="0" w:color="auto"/>
            </w:tcBorders>
            <w:vAlign w:val="center"/>
          </w:tcPr>
          <w:p w14:paraId="0ED1D427" w14:textId="77777777" w:rsidR="003D495C" w:rsidRPr="002562F6" w:rsidRDefault="003D495C" w:rsidP="003D495C">
            <w:pPr>
              <w:pStyle w:val="TableFigures"/>
              <w:rPr>
                <w:rFonts w:ascii="Calibri" w:hAnsi="Calibri"/>
              </w:rPr>
            </w:pPr>
          </w:p>
        </w:tc>
      </w:tr>
      <w:tr w:rsidR="0014242D" w:rsidRPr="002562F6" w14:paraId="4A300BDE" w14:textId="77777777" w:rsidTr="00BC7FCE">
        <w:tc>
          <w:tcPr>
            <w:tcW w:w="3261" w:type="dxa"/>
            <w:tcBorders>
              <w:left w:val="single" w:sz="4" w:space="0" w:color="auto"/>
              <w:bottom w:val="single" w:sz="4" w:space="0" w:color="auto"/>
            </w:tcBorders>
            <w:vAlign w:val="center"/>
          </w:tcPr>
          <w:p w14:paraId="576E2253" w14:textId="3C5C5842" w:rsidR="0014242D" w:rsidRPr="006A422C" w:rsidRDefault="0014242D" w:rsidP="003D495C">
            <w:pPr>
              <w:pStyle w:val="TableLeftColumn"/>
              <w:rPr>
                <w:rFonts w:ascii="Calibri" w:hAnsi="Calibri"/>
              </w:rPr>
            </w:pPr>
            <w:r>
              <w:rPr>
                <w:rFonts w:ascii="Calibri" w:hAnsi="Calibri"/>
              </w:rPr>
              <w:t>Adjusted basic earnings per share attributable to the equity holders of the Company (pence)</w:t>
            </w:r>
          </w:p>
        </w:tc>
        <w:tc>
          <w:tcPr>
            <w:tcW w:w="708" w:type="dxa"/>
            <w:tcBorders>
              <w:bottom w:val="single" w:sz="4" w:space="0" w:color="auto"/>
            </w:tcBorders>
            <w:vAlign w:val="center"/>
          </w:tcPr>
          <w:p w14:paraId="3727C09D" w14:textId="3DB2B8F7" w:rsidR="0014242D" w:rsidRPr="006A422C" w:rsidRDefault="0014242D" w:rsidP="0014242D">
            <w:pPr>
              <w:pStyle w:val="TableLeftColumn"/>
              <w:jc w:val="center"/>
              <w:rPr>
                <w:rFonts w:ascii="Calibri" w:hAnsi="Calibri"/>
              </w:rPr>
            </w:pPr>
            <w:r>
              <w:rPr>
                <w:rFonts w:ascii="Calibri" w:hAnsi="Calibri"/>
              </w:rPr>
              <w:t>3</w:t>
            </w:r>
          </w:p>
        </w:tc>
        <w:tc>
          <w:tcPr>
            <w:tcW w:w="1351" w:type="dxa"/>
            <w:tcBorders>
              <w:bottom w:val="single" w:sz="4" w:space="0" w:color="auto"/>
            </w:tcBorders>
            <w:vAlign w:val="center"/>
          </w:tcPr>
          <w:p w14:paraId="0B15278C" w14:textId="0C6E9F2B" w:rsidR="0014242D" w:rsidRPr="00215489" w:rsidRDefault="0014242D" w:rsidP="00B5391D">
            <w:pPr>
              <w:pStyle w:val="TableLeftColumn"/>
              <w:jc w:val="right"/>
              <w:rPr>
                <w:rFonts w:ascii="Calibri" w:hAnsi="Calibri"/>
                <w:b/>
              </w:rPr>
            </w:pPr>
            <w:r>
              <w:rPr>
                <w:rFonts w:ascii="Calibri" w:hAnsi="Calibri"/>
                <w:b/>
              </w:rPr>
              <w:t>0.62</w:t>
            </w:r>
          </w:p>
        </w:tc>
        <w:tc>
          <w:tcPr>
            <w:tcW w:w="251" w:type="dxa"/>
            <w:tcBorders>
              <w:bottom w:val="single" w:sz="4" w:space="0" w:color="auto"/>
            </w:tcBorders>
            <w:vAlign w:val="center"/>
          </w:tcPr>
          <w:p w14:paraId="459AD789" w14:textId="77777777" w:rsidR="0014242D" w:rsidRPr="006A422C" w:rsidRDefault="0014242D" w:rsidP="003D495C">
            <w:pPr>
              <w:pStyle w:val="TableFigures"/>
              <w:rPr>
                <w:rFonts w:ascii="Calibri" w:hAnsi="Calibri"/>
              </w:rPr>
            </w:pPr>
          </w:p>
        </w:tc>
        <w:tc>
          <w:tcPr>
            <w:tcW w:w="1351" w:type="dxa"/>
            <w:tcBorders>
              <w:bottom w:val="single" w:sz="4" w:space="0" w:color="auto"/>
            </w:tcBorders>
            <w:vAlign w:val="center"/>
          </w:tcPr>
          <w:p w14:paraId="604B8D04" w14:textId="0ADCFA62" w:rsidR="0014242D" w:rsidRPr="003D495C" w:rsidRDefault="0014242D" w:rsidP="003D495C">
            <w:pPr>
              <w:pStyle w:val="TableFigures"/>
              <w:rPr>
                <w:rFonts w:ascii="Calibri" w:hAnsi="Calibri"/>
              </w:rPr>
            </w:pPr>
            <w:r>
              <w:rPr>
                <w:rFonts w:ascii="Calibri" w:hAnsi="Calibri"/>
              </w:rPr>
              <w:t>0.45</w:t>
            </w:r>
          </w:p>
        </w:tc>
        <w:tc>
          <w:tcPr>
            <w:tcW w:w="252" w:type="dxa"/>
            <w:tcBorders>
              <w:bottom w:val="single" w:sz="4" w:space="0" w:color="auto"/>
            </w:tcBorders>
            <w:vAlign w:val="center"/>
          </w:tcPr>
          <w:p w14:paraId="4D6DC205" w14:textId="77777777" w:rsidR="0014242D" w:rsidRPr="006A422C" w:rsidRDefault="0014242D" w:rsidP="003D495C">
            <w:pPr>
              <w:pStyle w:val="TableFigures"/>
              <w:rPr>
                <w:rFonts w:ascii="Calibri" w:hAnsi="Calibri"/>
              </w:rPr>
            </w:pPr>
          </w:p>
        </w:tc>
        <w:tc>
          <w:tcPr>
            <w:tcW w:w="1351" w:type="dxa"/>
            <w:tcBorders>
              <w:bottom w:val="single" w:sz="4" w:space="0" w:color="auto"/>
            </w:tcBorders>
            <w:vAlign w:val="center"/>
          </w:tcPr>
          <w:p w14:paraId="06B9256B" w14:textId="07E6F59A" w:rsidR="0014242D" w:rsidRPr="006A422C" w:rsidRDefault="0014242D" w:rsidP="0014242D">
            <w:pPr>
              <w:pStyle w:val="TableFigures"/>
              <w:rPr>
                <w:rFonts w:ascii="Calibri" w:hAnsi="Calibri"/>
              </w:rPr>
            </w:pPr>
            <w:r>
              <w:rPr>
                <w:rFonts w:ascii="Calibri" w:hAnsi="Calibri"/>
              </w:rPr>
              <w:t>1.00</w:t>
            </w:r>
          </w:p>
        </w:tc>
        <w:tc>
          <w:tcPr>
            <w:tcW w:w="240" w:type="dxa"/>
            <w:tcBorders>
              <w:bottom w:val="single" w:sz="4" w:space="0" w:color="auto"/>
              <w:right w:val="single" w:sz="4" w:space="0" w:color="auto"/>
            </w:tcBorders>
            <w:vAlign w:val="center"/>
          </w:tcPr>
          <w:p w14:paraId="07DD270E" w14:textId="77777777" w:rsidR="0014242D" w:rsidRPr="002562F6" w:rsidRDefault="0014242D" w:rsidP="003D495C">
            <w:pPr>
              <w:pStyle w:val="TableFigures"/>
              <w:rPr>
                <w:rFonts w:ascii="Calibri" w:hAnsi="Calibri"/>
              </w:rPr>
            </w:pPr>
          </w:p>
        </w:tc>
      </w:tr>
    </w:tbl>
    <w:p w14:paraId="69D01E39" w14:textId="77777777" w:rsidR="009A0597" w:rsidRPr="002562F6" w:rsidRDefault="009A0597" w:rsidP="009A0597">
      <w:pPr>
        <w:rPr>
          <w:rFonts w:ascii="Calibri" w:hAnsi="Calibri"/>
        </w:rPr>
      </w:pPr>
    </w:p>
    <w:p w14:paraId="799E9B2D" w14:textId="77777777" w:rsidR="005D13C6" w:rsidRDefault="00922D29" w:rsidP="0037213C">
      <w:pPr>
        <w:pStyle w:val="Heading1"/>
        <w:contextualSpacing/>
        <w:rPr>
          <w:rFonts w:ascii="Calibri" w:hAnsi="Calibri"/>
        </w:rPr>
      </w:pPr>
      <w:bookmarkStart w:id="7" w:name="_Toc422754497"/>
      <w:r w:rsidRPr="002562F6">
        <w:rPr>
          <w:rFonts w:ascii="Calibri" w:hAnsi="Calibri"/>
        </w:rPr>
        <w:lastRenderedPageBreak/>
        <w:t>Group Statement</w:t>
      </w:r>
      <w:r w:rsidR="009A0597" w:rsidRPr="002562F6">
        <w:rPr>
          <w:rFonts w:ascii="Calibri" w:hAnsi="Calibri"/>
        </w:rPr>
        <w:t xml:space="preserve"> </w:t>
      </w:r>
      <w:r w:rsidRPr="002562F6">
        <w:rPr>
          <w:rFonts w:ascii="Calibri" w:hAnsi="Calibri"/>
        </w:rPr>
        <w:t>of Financial Position</w:t>
      </w:r>
      <w:bookmarkEnd w:id="7"/>
      <w:r w:rsidRPr="002562F6">
        <w:rPr>
          <w:rFonts w:ascii="Calibri" w:hAnsi="Calibri"/>
        </w:rPr>
        <w:t xml:space="preserve"> </w:t>
      </w:r>
    </w:p>
    <w:p w14:paraId="6B9B7D96" w14:textId="2659EE8F" w:rsidR="009A0597" w:rsidRPr="005D13C6" w:rsidRDefault="005D13C6" w:rsidP="0037213C">
      <w:pPr>
        <w:pStyle w:val="Heading1"/>
        <w:contextualSpacing/>
        <w:rPr>
          <w:rFonts w:ascii="Calibri" w:hAnsi="Calibri"/>
          <w:sz w:val="22"/>
        </w:rPr>
      </w:pPr>
      <w:r w:rsidRPr="005D13C6">
        <w:rPr>
          <w:rFonts w:ascii="Calibri" w:hAnsi="Calibri"/>
          <w:sz w:val="22"/>
        </w:rPr>
        <w:t>A</w:t>
      </w:r>
      <w:r w:rsidR="00922D29" w:rsidRPr="005D13C6">
        <w:rPr>
          <w:rFonts w:ascii="Calibri" w:hAnsi="Calibri"/>
          <w:sz w:val="22"/>
        </w:rPr>
        <w:t xml:space="preserve">t </w:t>
      </w:r>
      <w:r w:rsidR="00246EC4" w:rsidRPr="005D13C6">
        <w:rPr>
          <w:rFonts w:ascii="Calibri" w:hAnsi="Calibri"/>
          <w:sz w:val="22"/>
        </w:rPr>
        <w:t xml:space="preserve">30 </w:t>
      </w:r>
      <w:r w:rsidR="00922D29" w:rsidRPr="005D13C6">
        <w:rPr>
          <w:rFonts w:ascii="Calibri" w:hAnsi="Calibri"/>
          <w:sz w:val="22"/>
        </w:rPr>
        <w:t>June</w:t>
      </w:r>
      <w:r w:rsidR="001274D9" w:rsidRPr="005D13C6">
        <w:rPr>
          <w:rFonts w:ascii="Calibri" w:hAnsi="Calibri"/>
          <w:sz w:val="22"/>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3261"/>
        <w:gridCol w:w="647"/>
        <w:gridCol w:w="1393"/>
        <w:gridCol w:w="279"/>
        <w:gridCol w:w="1351"/>
        <w:gridCol w:w="246"/>
        <w:gridCol w:w="1351"/>
        <w:gridCol w:w="237"/>
      </w:tblGrid>
      <w:tr w:rsidR="005A4865" w:rsidRPr="002562F6" w14:paraId="513D6AFD" w14:textId="77777777" w:rsidTr="005A4865">
        <w:tc>
          <w:tcPr>
            <w:tcW w:w="3261" w:type="dxa"/>
            <w:tcBorders>
              <w:bottom w:val="single" w:sz="4" w:space="0" w:color="auto"/>
            </w:tcBorders>
          </w:tcPr>
          <w:p w14:paraId="472DC559" w14:textId="77777777" w:rsidR="005A4865" w:rsidRPr="002562F6" w:rsidRDefault="005A4865" w:rsidP="005A4865">
            <w:pPr>
              <w:pStyle w:val="TableLeftColumn"/>
              <w:rPr>
                <w:rFonts w:ascii="Calibri" w:hAnsi="Calibri"/>
              </w:rPr>
            </w:pPr>
          </w:p>
        </w:tc>
        <w:tc>
          <w:tcPr>
            <w:tcW w:w="647" w:type="dxa"/>
            <w:tcBorders>
              <w:bottom w:val="single" w:sz="4" w:space="0" w:color="auto"/>
            </w:tcBorders>
            <w:vAlign w:val="bottom"/>
          </w:tcPr>
          <w:p w14:paraId="41F8C9DD" w14:textId="77777777" w:rsidR="005A4865" w:rsidRPr="002562F6" w:rsidRDefault="005A4865" w:rsidP="005A4865">
            <w:pPr>
              <w:pStyle w:val="TableFigures"/>
              <w:jc w:val="center"/>
              <w:rPr>
                <w:rFonts w:ascii="Calibri" w:hAnsi="Calibri"/>
              </w:rPr>
            </w:pPr>
            <w:r w:rsidRPr="002562F6">
              <w:rPr>
                <w:rFonts w:ascii="Calibri" w:hAnsi="Calibri"/>
              </w:rPr>
              <w:t>Note</w:t>
            </w:r>
          </w:p>
        </w:tc>
        <w:tc>
          <w:tcPr>
            <w:tcW w:w="1393" w:type="dxa"/>
            <w:tcBorders>
              <w:bottom w:val="single" w:sz="4" w:space="0" w:color="auto"/>
            </w:tcBorders>
            <w:vAlign w:val="bottom"/>
          </w:tcPr>
          <w:p w14:paraId="0064F7A9" w14:textId="0D938E86" w:rsidR="005A4865" w:rsidRPr="002562F6" w:rsidRDefault="005A4865" w:rsidP="005A4865">
            <w:pPr>
              <w:pStyle w:val="TableLeftColumn"/>
              <w:jc w:val="right"/>
              <w:rPr>
                <w:rFonts w:ascii="Calibri" w:hAnsi="Calibri"/>
                <w:b/>
              </w:rPr>
            </w:pPr>
            <w:r w:rsidRPr="002562F6">
              <w:rPr>
                <w:rFonts w:ascii="Calibri" w:hAnsi="Calibri"/>
                <w:b/>
              </w:rPr>
              <w:t>Six months ended 30 June 201</w:t>
            </w:r>
            <w:r w:rsidR="001274D9">
              <w:rPr>
                <w:rFonts w:ascii="Calibri" w:hAnsi="Calibri"/>
                <w:b/>
              </w:rPr>
              <w:t>6</w:t>
            </w:r>
            <w:r w:rsidRPr="002562F6">
              <w:rPr>
                <w:rFonts w:ascii="Calibri" w:hAnsi="Calibri"/>
                <w:b/>
              </w:rPr>
              <w:t xml:space="preserve"> (unaudited)</w:t>
            </w:r>
          </w:p>
          <w:p w14:paraId="3C7DAFBD" w14:textId="77777777" w:rsidR="005A4865" w:rsidRPr="002562F6" w:rsidRDefault="005A4865" w:rsidP="005A4865">
            <w:pPr>
              <w:pStyle w:val="TableLeftColumn"/>
              <w:jc w:val="right"/>
              <w:rPr>
                <w:rFonts w:ascii="Calibri" w:hAnsi="Calibri"/>
                <w:b/>
              </w:rPr>
            </w:pPr>
            <w:r w:rsidRPr="002562F6">
              <w:rPr>
                <w:rFonts w:ascii="Calibri" w:hAnsi="Calibri"/>
                <w:b/>
              </w:rPr>
              <w:t>£</w:t>
            </w:r>
          </w:p>
        </w:tc>
        <w:tc>
          <w:tcPr>
            <w:tcW w:w="279" w:type="dxa"/>
            <w:tcBorders>
              <w:bottom w:val="single" w:sz="4" w:space="0" w:color="auto"/>
            </w:tcBorders>
            <w:vAlign w:val="bottom"/>
          </w:tcPr>
          <w:p w14:paraId="3CCBB8FB" w14:textId="77777777" w:rsidR="005A4865" w:rsidRPr="002562F6" w:rsidRDefault="005A4865" w:rsidP="005A4865">
            <w:pPr>
              <w:pStyle w:val="TableFigures"/>
              <w:rPr>
                <w:rFonts w:ascii="Calibri" w:hAnsi="Calibri"/>
                <w:b/>
                <w:i/>
              </w:rPr>
            </w:pPr>
          </w:p>
        </w:tc>
        <w:tc>
          <w:tcPr>
            <w:tcW w:w="1351" w:type="dxa"/>
            <w:tcBorders>
              <w:bottom w:val="single" w:sz="4" w:space="0" w:color="auto"/>
            </w:tcBorders>
            <w:vAlign w:val="bottom"/>
          </w:tcPr>
          <w:p w14:paraId="6E845CCF" w14:textId="5953EC2E" w:rsidR="005A4865" w:rsidRPr="002562F6" w:rsidRDefault="005A4865" w:rsidP="005A4865">
            <w:pPr>
              <w:pStyle w:val="TableLeftColumn"/>
              <w:jc w:val="right"/>
              <w:rPr>
                <w:rFonts w:ascii="Calibri" w:hAnsi="Calibri"/>
              </w:rPr>
            </w:pPr>
            <w:r w:rsidRPr="002562F6">
              <w:rPr>
                <w:rFonts w:ascii="Calibri" w:hAnsi="Calibri"/>
              </w:rPr>
              <w:t>Six months ended 30 June 201</w:t>
            </w:r>
            <w:r w:rsidR="001274D9">
              <w:rPr>
                <w:rFonts w:ascii="Calibri" w:hAnsi="Calibri"/>
              </w:rPr>
              <w:t>5</w:t>
            </w:r>
            <w:r w:rsidRPr="002562F6">
              <w:rPr>
                <w:rFonts w:ascii="Calibri" w:hAnsi="Calibri"/>
              </w:rPr>
              <w:t xml:space="preserve"> (unaudited)</w:t>
            </w:r>
          </w:p>
          <w:p w14:paraId="66E9530E" w14:textId="77777777" w:rsidR="005A4865" w:rsidRPr="002562F6" w:rsidRDefault="005A4865" w:rsidP="005A4865">
            <w:pPr>
              <w:pStyle w:val="TableFigures"/>
              <w:rPr>
                <w:rFonts w:ascii="Calibri" w:hAnsi="Calibri"/>
                <w:b/>
                <w:i/>
              </w:rPr>
            </w:pPr>
            <w:r w:rsidRPr="002562F6">
              <w:rPr>
                <w:rFonts w:ascii="Calibri" w:hAnsi="Calibri"/>
              </w:rPr>
              <w:t>£</w:t>
            </w:r>
          </w:p>
        </w:tc>
        <w:tc>
          <w:tcPr>
            <w:tcW w:w="246" w:type="dxa"/>
            <w:tcBorders>
              <w:bottom w:val="single" w:sz="4" w:space="0" w:color="auto"/>
            </w:tcBorders>
            <w:vAlign w:val="bottom"/>
          </w:tcPr>
          <w:p w14:paraId="2024229E" w14:textId="77777777" w:rsidR="005A4865" w:rsidRPr="002562F6" w:rsidRDefault="005A4865" w:rsidP="005A4865">
            <w:pPr>
              <w:pStyle w:val="TableFigures"/>
              <w:rPr>
                <w:rFonts w:ascii="Calibri" w:hAnsi="Calibri"/>
                <w:b/>
                <w:i/>
              </w:rPr>
            </w:pPr>
          </w:p>
        </w:tc>
        <w:tc>
          <w:tcPr>
            <w:tcW w:w="1351" w:type="dxa"/>
            <w:tcBorders>
              <w:bottom w:val="single" w:sz="4" w:space="0" w:color="auto"/>
            </w:tcBorders>
            <w:vAlign w:val="bottom"/>
          </w:tcPr>
          <w:p w14:paraId="2550DBC5" w14:textId="31790C3A" w:rsidR="005A4865" w:rsidRPr="002562F6" w:rsidRDefault="005A4865" w:rsidP="005A4865">
            <w:pPr>
              <w:pStyle w:val="TableLeftColumn"/>
              <w:jc w:val="right"/>
              <w:rPr>
                <w:rFonts w:ascii="Calibri" w:hAnsi="Calibri"/>
              </w:rPr>
            </w:pPr>
            <w:r w:rsidRPr="002562F6">
              <w:rPr>
                <w:rFonts w:ascii="Calibri" w:hAnsi="Calibri"/>
              </w:rPr>
              <w:t>Year ended 31 December 201</w:t>
            </w:r>
            <w:r w:rsidR="001274D9">
              <w:rPr>
                <w:rFonts w:ascii="Calibri" w:hAnsi="Calibri"/>
              </w:rPr>
              <w:t>5</w:t>
            </w:r>
            <w:r w:rsidRPr="002562F6">
              <w:rPr>
                <w:rFonts w:ascii="Calibri" w:hAnsi="Calibri"/>
              </w:rPr>
              <w:t xml:space="preserve"> (audited)</w:t>
            </w:r>
          </w:p>
          <w:p w14:paraId="2A0BDC46" w14:textId="77777777" w:rsidR="005A4865" w:rsidRPr="002562F6" w:rsidRDefault="005A4865" w:rsidP="005A4865">
            <w:pPr>
              <w:pStyle w:val="TableFigures"/>
              <w:rPr>
                <w:rFonts w:ascii="Calibri" w:hAnsi="Calibri"/>
                <w:b/>
                <w:i/>
              </w:rPr>
            </w:pPr>
            <w:r w:rsidRPr="002562F6">
              <w:rPr>
                <w:rFonts w:ascii="Calibri" w:hAnsi="Calibri"/>
              </w:rPr>
              <w:t>£</w:t>
            </w:r>
          </w:p>
        </w:tc>
        <w:tc>
          <w:tcPr>
            <w:tcW w:w="237" w:type="dxa"/>
            <w:tcBorders>
              <w:bottom w:val="single" w:sz="4" w:space="0" w:color="auto"/>
            </w:tcBorders>
          </w:tcPr>
          <w:p w14:paraId="240E3CC1" w14:textId="77777777" w:rsidR="005A4865" w:rsidRPr="002562F6" w:rsidRDefault="005A4865" w:rsidP="005A4865">
            <w:pPr>
              <w:pStyle w:val="TableFigures"/>
              <w:rPr>
                <w:rFonts w:ascii="Calibri" w:hAnsi="Calibri"/>
              </w:rPr>
            </w:pPr>
          </w:p>
        </w:tc>
      </w:tr>
      <w:tr w:rsidR="00DC71B7" w:rsidRPr="002562F6" w14:paraId="21DC219B" w14:textId="77777777" w:rsidTr="00BC7FCE">
        <w:tc>
          <w:tcPr>
            <w:tcW w:w="3261" w:type="dxa"/>
            <w:tcBorders>
              <w:top w:val="single" w:sz="4" w:space="0" w:color="auto"/>
            </w:tcBorders>
            <w:vAlign w:val="center"/>
          </w:tcPr>
          <w:p w14:paraId="3C3E5290" w14:textId="77777777" w:rsidR="00DC71B7" w:rsidRPr="002562F6" w:rsidRDefault="00DC71B7" w:rsidP="00BC7FCE">
            <w:pPr>
              <w:pStyle w:val="TableLeftColumn"/>
              <w:rPr>
                <w:rFonts w:ascii="Calibri" w:hAnsi="Calibri"/>
                <w:b/>
              </w:rPr>
            </w:pPr>
            <w:r w:rsidRPr="002562F6">
              <w:rPr>
                <w:rFonts w:ascii="Calibri" w:hAnsi="Calibri"/>
                <w:b/>
              </w:rPr>
              <w:t>ASSETS</w:t>
            </w:r>
          </w:p>
        </w:tc>
        <w:tc>
          <w:tcPr>
            <w:tcW w:w="647" w:type="dxa"/>
            <w:tcBorders>
              <w:top w:val="single" w:sz="4" w:space="0" w:color="auto"/>
            </w:tcBorders>
            <w:vAlign w:val="center"/>
          </w:tcPr>
          <w:p w14:paraId="3DF2324F" w14:textId="77777777" w:rsidR="00DC71B7" w:rsidRPr="002562F6" w:rsidRDefault="00DC71B7" w:rsidP="00BC7FCE">
            <w:pPr>
              <w:pStyle w:val="TableFigures"/>
              <w:jc w:val="center"/>
              <w:rPr>
                <w:rFonts w:ascii="Calibri" w:hAnsi="Calibri"/>
              </w:rPr>
            </w:pPr>
          </w:p>
        </w:tc>
        <w:tc>
          <w:tcPr>
            <w:tcW w:w="1393" w:type="dxa"/>
            <w:tcBorders>
              <w:top w:val="single" w:sz="4" w:space="0" w:color="auto"/>
            </w:tcBorders>
            <w:vAlign w:val="center"/>
          </w:tcPr>
          <w:p w14:paraId="0F80CBEE" w14:textId="77777777" w:rsidR="00DC71B7" w:rsidRPr="002562F6" w:rsidRDefault="00DC71B7" w:rsidP="00BC7FCE">
            <w:pPr>
              <w:pStyle w:val="TableFigures"/>
              <w:rPr>
                <w:rFonts w:ascii="Calibri" w:hAnsi="Calibri"/>
                <w:b/>
              </w:rPr>
            </w:pPr>
          </w:p>
        </w:tc>
        <w:tc>
          <w:tcPr>
            <w:tcW w:w="279" w:type="dxa"/>
            <w:tcBorders>
              <w:top w:val="single" w:sz="4" w:space="0" w:color="auto"/>
            </w:tcBorders>
            <w:vAlign w:val="center"/>
          </w:tcPr>
          <w:p w14:paraId="5B1C2B06" w14:textId="77777777" w:rsidR="00DC71B7" w:rsidRPr="002562F6" w:rsidRDefault="00DC71B7" w:rsidP="00BC7FCE">
            <w:pPr>
              <w:pStyle w:val="TableFigures"/>
              <w:rPr>
                <w:rFonts w:ascii="Calibri" w:hAnsi="Calibri"/>
              </w:rPr>
            </w:pPr>
          </w:p>
        </w:tc>
        <w:tc>
          <w:tcPr>
            <w:tcW w:w="1351" w:type="dxa"/>
            <w:tcBorders>
              <w:top w:val="single" w:sz="4" w:space="0" w:color="auto"/>
            </w:tcBorders>
            <w:vAlign w:val="center"/>
          </w:tcPr>
          <w:p w14:paraId="62AB5C8B" w14:textId="77777777" w:rsidR="00DC71B7" w:rsidRPr="002562F6" w:rsidRDefault="00DC71B7" w:rsidP="00BC7FCE">
            <w:pPr>
              <w:pStyle w:val="TableFigures"/>
              <w:rPr>
                <w:rFonts w:ascii="Calibri" w:hAnsi="Calibri"/>
              </w:rPr>
            </w:pPr>
          </w:p>
        </w:tc>
        <w:tc>
          <w:tcPr>
            <w:tcW w:w="246" w:type="dxa"/>
            <w:tcBorders>
              <w:top w:val="single" w:sz="4" w:space="0" w:color="auto"/>
            </w:tcBorders>
            <w:vAlign w:val="center"/>
          </w:tcPr>
          <w:p w14:paraId="630A38C1" w14:textId="77777777" w:rsidR="00DC71B7" w:rsidRPr="002562F6" w:rsidRDefault="00DC71B7" w:rsidP="00BC7FCE">
            <w:pPr>
              <w:pStyle w:val="TableFigures"/>
              <w:rPr>
                <w:rFonts w:ascii="Calibri" w:hAnsi="Calibri"/>
              </w:rPr>
            </w:pPr>
          </w:p>
        </w:tc>
        <w:tc>
          <w:tcPr>
            <w:tcW w:w="1351" w:type="dxa"/>
            <w:tcBorders>
              <w:top w:val="single" w:sz="4" w:space="0" w:color="auto"/>
            </w:tcBorders>
            <w:vAlign w:val="center"/>
          </w:tcPr>
          <w:p w14:paraId="1A303269" w14:textId="77777777" w:rsidR="00DC71B7" w:rsidRPr="002562F6" w:rsidRDefault="00DC71B7" w:rsidP="00BC7FCE">
            <w:pPr>
              <w:pStyle w:val="TableFigures"/>
              <w:rPr>
                <w:rFonts w:ascii="Calibri" w:hAnsi="Calibri"/>
              </w:rPr>
            </w:pPr>
          </w:p>
        </w:tc>
        <w:tc>
          <w:tcPr>
            <w:tcW w:w="237" w:type="dxa"/>
            <w:tcBorders>
              <w:top w:val="single" w:sz="4" w:space="0" w:color="auto"/>
            </w:tcBorders>
          </w:tcPr>
          <w:p w14:paraId="460AA802" w14:textId="77777777" w:rsidR="00DC71B7" w:rsidRPr="002562F6" w:rsidRDefault="00DC71B7" w:rsidP="009A0597">
            <w:pPr>
              <w:pStyle w:val="TableFigures"/>
              <w:rPr>
                <w:rFonts w:ascii="Calibri" w:hAnsi="Calibri"/>
              </w:rPr>
            </w:pPr>
          </w:p>
        </w:tc>
      </w:tr>
      <w:tr w:rsidR="00DC71B7" w:rsidRPr="002562F6" w14:paraId="568A5D9F" w14:textId="77777777" w:rsidTr="00BC7FCE">
        <w:tc>
          <w:tcPr>
            <w:tcW w:w="3261" w:type="dxa"/>
            <w:vAlign w:val="center"/>
          </w:tcPr>
          <w:p w14:paraId="1501F8B9" w14:textId="77777777" w:rsidR="00DC71B7" w:rsidRPr="002562F6" w:rsidRDefault="00DC71B7" w:rsidP="00BC7FCE">
            <w:pPr>
              <w:pStyle w:val="TableLeftColumn"/>
              <w:rPr>
                <w:rFonts w:ascii="Calibri" w:hAnsi="Calibri"/>
                <w:b/>
              </w:rPr>
            </w:pPr>
            <w:r w:rsidRPr="002562F6">
              <w:rPr>
                <w:rFonts w:ascii="Calibri" w:hAnsi="Calibri"/>
                <w:b/>
              </w:rPr>
              <w:t>Non-current assets</w:t>
            </w:r>
          </w:p>
        </w:tc>
        <w:tc>
          <w:tcPr>
            <w:tcW w:w="647" w:type="dxa"/>
            <w:vAlign w:val="center"/>
          </w:tcPr>
          <w:p w14:paraId="07AF9AA4" w14:textId="77777777" w:rsidR="00DC71B7" w:rsidRPr="002562F6" w:rsidRDefault="00DC71B7" w:rsidP="00BC7FCE">
            <w:pPr>
              <w:pStyle w:val="TableFigures"/>
              <w:jc w:val="center"/>
              <w:rPr>
                <w:rFonts w:ascii="Calibri" w:hAnsi="Calibri"/>
              </w:rPr>
            </w:pPr>
          </w:p>
        </w:tc>
        <w:tc>
          <w:tcPr>
            <w:tcW w:w="1393" w:type="dxa"/>
            <w:vAlign w:val="center"/>
          </w:tcPr>
          <w:p w14:paraId="76CC395A" w14:textId="77777777" w:rsidR="00DC71B7" w:rsidRPr="002562F6" w:rsidRDefault="00DC71B7" w:rsidP="00BC7FCE">
            <w:pPr>
              <w:pStyle w:val="TableFigures"/>
              <w:rPr>
                <w:rFonts w:ascii="Calibri" w:hAnsi="Calibri"/>
                <w:b/>
              </w:rPr>
            </w:pPr>
          </w:p>
        </w:tc>
        <w:tc>
          <w:tcPr>
            <w:tcW w:w="279" w:type="dxa"/>
            <w:vAlign w:val="center"/>
          </w:tcPr>
          <w:p w14:paraId="13C11F3E" w14:textId="77777777" w:rsidR="00DC71B7" w:rsidRPr="002562F6" w:rsidRDefault="00DC71B7" w:rsidP="00BC7FCE">
            <w:pPr>
              <w:pStyle w:val="TableFigures"/>
              <w:rPr>
                <w:rFonts w:ascii="Calibri" w:hAnsi="Calibri"/>
              </w:rPr>
            </w:pPr>
          </w:p>
        </w:tc>
        <w:tc>
          <w:tcPr>
            <w:tcW w:w="1351" w:type="dxa"/>
            <w:vAlign w:val="center"/>
          </w:tcPr>
          <w:p w14:paraId="72D85693" w14:textId="77777777" w:rsidR="00DC71B7" w:rsidRPr="002562F6" w:rsidRDefault="00DC71B7" w:rsidP="00BC7FCE">
            <w:pPr>
              <w:pStyle w:val="TableFigures"/>
              <w:rPr>
                <w:rFonts w:ascii="Calibri" w:hAnsi="Calibri"/>
              </w:rPr>
            </w:pPr>
          </w:p>
        </w:tc>
        <w:tc>
          <w:tcPr>
            <w:tcW w:w="246" w:type="dxa"/>
            <w:vAlign w:val="center"/>
          </w:tcPr>
          <w:p w14:paraId="707E496C" w14:textId="77777777" w:rsidR="00DC71B7" w:rsidRPr="002562F6" w:rsidRDefault="00DC71B7" w:rsidP="00BC7FCE">
            <w:pPr>
              <w:pStyle w:val="TableFigures"/>
              <w:rPr>
                <w:rFonts w:ascii="Calibri" w:hAnsi="Calibri"/>
              </w:rPr>
            </w:pPr>
          </w:p>
        </w:tc>
        <w:tc>
          <w:tcPr>
            <w:tcW w:w="1351" w:type="dxa"/>
            <w:vAlign w:val="center"/>
          </w:tcPr>
          <w:p w14:paraId="37D3B689" w14:textId="77777777" w:rsidR="00DC71B7" w:rsidRPr="002562F6" w:rsidRDefault="00DC71B7" w:rsidP="00BC7FCE">
            <w:pPr>
              <w:pStyle w:val="TableFigures"/>
              <w:rPr>
                <w:rFonts w:ascii="Calibri" w:hAnsi="Calibri"/>
              </w:rPr>
            </w:pPr>
          </w:p>
        </w:tc>
        <w:tc>
          <w:tcPr>
            <w:tcW w:w="237" w:type="dxa"/>
          </w:tcPr>
          <w:p w14:paraId="500E7AD0" w14:textId="77777777" w:rsidR="00DC71B7" w:rsidRPr="002562F6" w:rsidRDefault="00DC71B7" w:rsidP="009A0597">
            <w:pPr>
              <w:pStyle w:val="TableFigures"/>
              <w:rPr>
                <w:rFonts w:ascii="Calibri" w:hAnsi="Calibri"/>
              </w:rPr>
            </w:pPr>
          </w:p>
        </w:tc>
      </w:tr>
      <w:tr w:rsidR="001274D9" w:rsidRPr="002562F6" w14:paraId="7180756D" w14:textId="77777777" w:rsidTr="00BC7FCE">
        <w:tc>
          <w:tcPr>
            <w:tcW w:w="3261" w:type="dxa"/>
            <w:vAlign w:val="center"/>
          </w:tcPr>
          <w:p w14:paraId="1536715C" w14:textId="77777777" w:rsidR="001274D9" w:rsidRPr="00941740" w:rsidRDefault="001274D9" w:rsidP="001274D9">
            <w:pPr>
              <w:pStyle w:val="TableLeftColumn"/>
              <w:rPr>
                <w:rFonts w:ascii="Calibri" w:hAnsi="Calibri"/>
              </w:rPr>
            </w:pPr>
            <w:r w:rsidRPr="00941740">
              <w:rPr>
                <w:rFonts w:ascii="Calibri" w:hAnsi="Calibri"/>
              </w:rPr>
              <w:t>Intangible assets</w:t>
            </w:r>
          </w:p>
        </w:tc>
        <w:tc>
          <w:tcPr>
            <w:tcW w:w="647" w:type="dxa"/>
            <w:vAlign w:val="center"/>
          </w:tcPr>
          <w:p w14:paraId="64A78CAB" w14:textId="77E6ACDE" w:rsidR="001274D9" w:rsidRPr="00941740" w:rsidRDefault="00526D9F" w:rsidP="001274D9">
            <w:pPr>
              <w:pStyle w:val="TableFigures"/>
              <w:jc w:val="center"/>
              <w:rPr>
                <w:rFonts w:ascii="Calibri" w:hAnsi="Calibri"/>
              </w:rPr>
            </w:pPr>
            <w:r>
              <w:rPr>
                <w:rFonts w:ascii="Calibri" w:hAnsi="Calibri"/>
              </w:rPr>
              <w:t>5</w:t>
            </w:r>
          </w:p>
        </w:tc>
        <w:tc>
          <w:tcPr>
            <w:tcW w:w="1393" w:type="dxa"/>
            <w:vAlign w:val="center"/>
          </w:tcPr>
          <w:p w14:paraId="0ACC6972" w14:textId="5B04EC27" w:rsidR="001274D9" w:rsidRPr="00F52E9B" w:rsidRDefault="00F52E9B" w:rsidP="00DF5396">
            <w:pPr>
              <w:pStyle w:val="TableFigures"/>
              <w:rPr>
                <w:rFonts w:ascii="Calibri" w:hAnsi="Calibri"/>
                <w:b/>
                <w:highlight w:val="yellow"/>
              </w:rPr>
            </w:pPr>
            <w:r w:rsidRPr="00F52E9B">
              <w:rPr>
                <w:rFonts w:ascii="Calibri" w:hAnsi="Calibri"/>
                <w:b/>
              </w:rPr>
              <w:t>1</w:t>
            </w:r>
            <w:r w:rsidR="00DF5396">
              <w:rPr>
                <w:rFonts w:ascii="Calibri" w:hAnsi="Calibri"/>
                <w:b/>
              </w:rPr>
              <w:t>6</w:t>
            </w:r>
            <w:r w:rsidR="001274D9" w:rsidRPr="00F52E9B">
              <w:rPr>
                <w:rFonts w:ascii="Calibri" w:hAnsi="Calibri"/>
                <w:b/>
              </w:rPr>
              <w:t>,</w:t>
            </w:r>
            <w:r w:rsidR="00DF5396">
              <w:rPr>
                <w:rFonts w:ascii="Calibri" w:hAnsi="Calibri"/>
                <w:b/>
              </w:rPr>
              <w:t>0</w:t>
            </w:r>
            <w:r w:rsidR="00B5391D">
              <w:rPr>
                <w:rFonts w:ascii="Calibri" w:hAnsi="Calibri"/>
                <w:b/>
              </w:rPr>
              <w:t>99</w:t>
            </w:r>
            <w:r w:rsidR="001274D9" w:rsidRPr="00F52E9B">
              <w:rPr>
                <w:rFonts w:ascii="Calibri" w:hAnsi="Calibri"/>
                <w:b/>
              </w:rPr>
              <w:t>,</w:t>
            </w:r>
            <w:r w:rsidR="00B5391D">
              <w:rPr>
                <w:rFonts w:ascii="Calibri" w:hAnsi="Calibri"/>
                <w:b/>
              </w:rPr>
              <w:t>35</w:t>
            </w:r>
            <w:r w:rsidR="00A933BA">
              <w:rPr>
                <w:rFonts w:ascii="Calibri" w:hAnsi="Calibri"/>
                <w:b/>
              </w:rPr>
              <w:t>6</w:t>
            </w:r>
          </w:p>
        </w:tc>
        <w:tc>
          <w:tcPr>
            <w:tcW w:w="279" w:type="dxa"/>
            <w:vAlign w:val="center"/>
          </w:tcPr>
          <w:p w14:paraId="5EF5EE6A" w14:textId="77777777" w:rsidR="001274D9" w:rsidRPr="00941740" w:rsidRDefault="001274D9" w:rsidP="001274D9">
            <w:pPr>
              <w:pStyle w:val="TableFigures"/>
              <w:rPr>
                <w:rFonts w:ascii="Calibri" w:hAnsi="Calibri"/>
              </w:rPr>
            </w:pPr>
          </w:p>
        </w:tc>
        <w:tc>
          <w:tcPr>
            <w:tcW w:w="1351" w:type="dxa"/>
            <w:vAlign w:val="center"/>
          </w:tcPr>
          <w:p w14:paraId="1BC83499" w14:textId="3C3CFCD0" w:rsidR="001274D9" w:rsidRPr="00941740" w:rsidRDefault="001274D9" w:rsidP="001274D9">
            <w:pPr>
              <w:pStyle w:val="TableFigures"/>
              <w:rPr>
                <w:rFonts w:ascii="Calibri" w:hAnsi="Calibri"/>
              </w:rPr>
            </w:pPr>
            <w:r w:rsidRPr="00941740">
              <w:rPr>
                <w:rFonts w:ascii="Calibri" w:hAnsi="Calibri"/>
              </w:rPr>
              <w:t>3,190,101</w:t>
            </w:r>
          </w:p>
        </w:tc>
        <w:tc>
          <w:tcPr>
            <w:tcW w:w="246" w:type="dxa"/>
            <w:vAlign w:val="center"/>
          </w:tcPr>
          <w:p w14:paraId="6A968E1F" w14:textId="77777777" w:rsidR="001274D9" w:rsidRPr="00941740" w:rsidRDefault="001274D9" w:rsidP="001274D9">
            <w:pPr>
              <w:pStyle w:val="TableFigures"/>
              <w:rPr>
                <w:rFonts w:ascii="Calibri" w:hAnsi="Calibri"/>
              </w:rPr>
            </w:pPr>
          </w:p>
        </w:tc>
        <w:tc>
          <w:tcPr>
            <w:tcW w:w="1351" w:type="dxa"/>
            <w:vAlign w:val="center"/>
          </w:tcPr>
          <w:p w14:paraId="2CD73279" w14:textId="5D6B8872" w:rsidR="001274D9" w:rsidRPr="002562F6" w:rsidRDefault="001274D9" w:rsidP="001274D9">
            <w:pPr>
              <w:pStyle w:val="TableFigures"/>
              <w:rPr>
                <w:rFonts w:ascii="Calibri" w:hAnsi="Calibri"/>
              </w:rPr>
            </w:pPr>
            <w:r>
              <w:rPr>
                <w:rFonts w:ascii="Calibri" w:hAnsi="Calibri"/>
              </w:rPr>
              <w:t>16</w:t>
            </w:r>
            <w:r w:rsidRPr="00941740">
              <w:rPr>
                <w:rFonts w:ascii="Calibri" w:hAnsi="Calibri"/>
              </w:rPr>
              <w:t>,</w:t>
            </w:r>
            <w:r>
              <w:rPr>
                <w:rFonts w:ascii="Calibri" w:hAnsi="Calibri"/>
              </w:rPr>
              <w:t>938</w:t>
            </w:r>
            <w:r w:rsidRPr="00941740">
              <w:rPr>
                <w:rFonts w:ascii="Calibri" w:hAnsi="Calibri"/>
              </w:rPr>
              <w:t>,</w:t>
            </w:r>
            <w:r>
              <w:rPr>
                <w:rFonts w:ascii="Calibri" w:hAnsi="Calibri"/>
              </w:rPr>
              <w:t>740</w:t>
            </w:r>
          </w:p>
        </w:tc>
        <w:tc>
          <w:tcPr>
            <w:tcW w:w="237" w:type="dxa"/>
          </w:tcPr>
          <w:p w14:paraId="56B8256C" w14:textId="77777777" w:rsidR="001274D9" w:rsidRPr="002562F6" w:rsidRDefault="001274D9" w:rsidP="001274D9">
            <w:pPr>
              <w:pStyle w:val="TableFigures"/>
              <w:rPr>
                <w:rFonts w:ascii="Calibri" w:hAnsi="Calibri"/>
              </w:rPr>
            </w:pPr>
          </w:p>
        </w:tc>
      </w:tr>
      <w:tr w:rsidR="001274D9" w:rsidRPr="002562F6" w14:paraId="3B2AB27A" w14:textId="77777777" w:rsidTr="00BC7FCE">
        <w:tc>
          <w:tcPr>
            <w:tcW w:w="3261" w:type="dxa"/>
            <w:vAlign w:val="center"/>
          </w:tcPr>
          <w:p w14:paraId="6825C497" w14:textId="77777777" w:rsidR="001274D9" w:rsidRPr="002562F6" w:rsidRDefault="001274D9" w:rsidP="001274D9">
            <w:pPr>
              <w:pStyle w:val="TableLeftColumn"/>
              <w:rPr>
                <w:rFonts w:ascii="Calibri" w:hAnsi="Calibri"/>
              </w:rPr>
            </w:pPr>
            <w:r w:rsidRPr="002562F6">
              <w:rPr>
                <w:rFonts w:ascii="Calibri" w:hAnsi="Calibri"/>
              </w:rPr>
              <w:t>Property, plant and equipment</w:t>
            </w:r>
          </w:p>
        </w:tc>
        <w:tc>
          <w:tcPr>
            <w:tcW w:w="647" w:type="dxa"/>
            <w:vAlign w:val="center"/>
          </w:tcPr>
          <w:p w14:paraId="0BF3C793" w14:textId="40181B93" w:rsidR="001274D9" w:rsidRPr="002562F6" w:rsidRDefault="00526D9F" w:rsidP="001274D9">
            <w:pPr>
              <w:pStyle w:val="TableFigures"/>
              <w:jc w:val="center"/>
              <w:rPr>
                <w:rFonts w:ascii="Calibri" w:hAnsi="Calibri"/>
              </w:rPr>
            </w:pPr>
            <w:r>
              <w:rPr>
                <w:rFonts w:ascii="Calibri" w:hAnsi="Calibri"/>
              </w:rPr>
              <w:t>4</w:t>
            </w:r>
          </w:p>
        </w:tc>
        <w:tc>
          <w:tcPr>
            <w:tcW w:w="1393" w:type="dxa"/>
            <w:vAlign w:val="center"/>
          </w:tcPr>
          <w:p w14:paraId="223C0967" w14:textId="347352AE" w:rsidR="001274D9" w:rsidRPr="00F52E9B" w:rsidRDefault="00E06960" w:rsidP="001274D9">
            <w:pPr>
              <w:pStyle w:val="TableFigures"/>
              <w:rPr>
                <w:rFonts w:ascii="Calibri" w:hAnsi="Calibri"/>
                <w:b/>
                <w:highlight w:val="yellow"/>
              </w:rPr>
            </w:pPr>
            <w:r>
              <w:rPr>
                <w:rFonts w:ascii="Calibri" w:hAnsi="Calibri"/>
                <w:b/>
              </w:rPr>
              <w:t>1,350,</w:t>
            </w:r>
            <w:r w:rsidR="00F52E9B" w:rsidRPr="00F52E9B">
              <w:rPr>
                <w:rFonts w:ascii="Calibri" w:hAnsi="Calibri"/>
                <w:b/>
              </w:rPr>
              <w:t>48</w:t>
            </w:r>
            <w:r>
              <w:rPr>
                <w:rFonts w:ascii="Calibri" w:hAnsi="Calibri"/>
                <w:b/>
              </w:rPr>
              <w:t>1</w:t>
            </w:r>
          </w:p>
        </w:tc>
        <w:tc>
          <w:tcPr>
            <w:tcW w:w="279" w:type="dxa"/>
            <w:vAlign w:val="center"/>
          </w:tcPr>
          <w:p w14:paraId="74417454" w14:textId="77777777" w:rsidR="001274D9" w:rsidRPr="002562F6" w:rsidRDefault="001274D9" w:rsidP="001274D9">
            <w:pPr>
              <w:pStyle w:val="TableFigures"/>
              <w:rPr>
                <w:rFonts w:ascii="Calibri" w:hAnsi="Calibri"/>
              </w:rPr>
            </w:pPr>
          </w:p>
        </w:tc>
        <w:tc>
          <w:tcPr>
            <w:tcW w:w="1351" w:type="dxa"/>
            <w:vAlign w:val="center"/>
          </w:tcPr>
          <w:p w14:paraId="0E18B866" w14:textId="55C9507D" w:rsidR="001274D9" w:rsidRPr="002562F6" w:rsidRDefault="001274D9" w:rsidP="001274D9">
            <w:pPr>
              <w:pStyle w:val="TableFigures"/>
              <w:rPr>
                <w:rFonts w:ascii="Calibri" w:hAnsi="Calibri"/>
              </w:rPr>
            </w:pPr>
            <w:r w:rsidRPr="00377E0D">
              <w:rPr>
                <w:rFonts w:ascii="Calibri" w:hAnsi="Calibri"/>
              </w:rPr>
              <w:t>623,677</w:t>
            </w:r>
          </w:p>
        </w:tc>
        <w:tc>
          <w:tcPr>
            <w:tcW w:w="246" w:type="dxa"/>
            <w:vAlign w:val="center"/>
          </w:tcPr>
          <w:p w14:paraId="6566DA86" w14:textId="77777777" w:rsidR="001274D9" w:rsidRPr="002562F6" w:rsidRDefault="001274D9" w:rsidP="001274D9">
            <w:pPr>
              <w:pStyle w:val="TableFigures"/>
              <w:rPr>
                <w:rFonts w:ascii="Calibri" w:hAnsi="Calibri"/>
              </w:rPr>
            </w:pPr>
          </w:p>
        </w:tc>
        <w:tc>
          <w:tcPr>
            <w:tcW w:w="1351" w:type="dxa"/>
            <w:vAlign w:val="center"/>
          </w:tcPr>
          <w:p w14:paraId="35DA2CBC" w14:textId="6BC07802" w:rsidR="001274D9" w:rsidRPr="002562F6" w:rsidRDefault="001274D9" w:rsidP="001274D9">
            <w:pPr>
              <w:pStyle w:val="TableFigures"/>
              <w:rPr>
                <w:rFonts w:ascii="Calibri" w:hAnsi="Calibri"/>
              </w:rPr>
            </w:pPr>
            <w:r>
              <w:rPr>
                <w:rFonts w:ascii="Calibri" w:hAnsi="Calibri"/>
              </w:rPr>
              <w:t>1,360,303</w:t>
            </w:r>
          </w:p>
        </w:tc>
        <w:tc>
          <w:tcPr>
            <w:tcW w:w="237" w:type="dxa"/>
          </w:tcPr>
          <w:p w14:paraId="0DF2EAE9" w14:textId="77777777" w:rsidR="001274D9" w:rsidRPr="002562F6" w:rsidRDefault="001274D9" w:rsidP="001274D9">
            <w:pPr>
              <w:pStyle w:val="TableFigures"/>
              <w:rPr>
                <w:rFonts w:ascii="Calibri" w:hAnsi="Calibri"/>
              </w:rPr>
            </w:pPr>
          </w:p>
        </w:tc>
      </w:tr>
      <w:tr w:rsidR="001274D9" w:rsidRPr="002562F6" w14:paraId="081A1C9A" w14:textId="77777777" w:rsidTr="00BC7FCE">
        <w:tc>
          <w:tcPr>
            <w:tcW w:w="3261" w:type="dxa"/>
            <w:vAlign w:val="center"/>
          </w:tcPr>
          <w:p w14:paraId="700DD73F" w14:textId="77777777" w:rsidR="001274D9" w:rsidRPr="002562F6" w:rsidRDefault="001274D9" w:rsidP="001274D9">
            <w:pPr>
              <w:pStyle w:val="TableLeftColumn"/>
              <w:rPr>
                <w:rFonts w:ascii="Calibri" w:hAnsi="Calibri"/>
              </w:rPr>
            </w:pPr>
            <w:r>
              <w:rPr>
                <w:rFonts w:ascii="Calibri" w:hAnsi="Calibri"/>
              </w:rPr>
              <w:t>Deferred tax asset</w:t>
            </w:r>
          </w:p>
        </w:tc>
        <w:tc>
          <w:tcPr>
            <w:tcW w:w="647" w:type="dxa"/>
            <w:vAlign w:val="center"/>
          </w:tcPr>
          <w:p w14:paraId="5E077F6D" w14:textId="77777777" w:rsidR="001274D9" w:rsidRPr="002562F6" w:rsidRDefault="001274D9" w:rsidP="001274D9">
            <w:pPr>
              <w:pStyle w:val="TableFigures"/>
              <w:jc w:val="center"/>
              <w:rPr>
                <w:rFonts w:ascii="Calibri" w:hAnsi="Calibri"/>
              </w:rPr>
            </w:pPr>
          </w:p>
        </w:tc>
        <w:tc>
          <w:tcPr>
            <w:tcW w:w="1393" w:type="dxa"/>
            <w:vAlign w:val="center"/>
          </w:tcPr>
          <w:p w14:paraId="60B05608" w14:textId="511E3AB5" w:rsidR="001274D9" w:rsidRPr="00F52E9B" w:rsidRDefault="00F52E9B" w:rsidP="001274D9">
            <w:pPr>
              <w:pStyle w:val="TableFigures"/>
              <w:rPr>
                <w:rFonts w:ascii="Calibri" w:hAnsi="Calibri"/>
                <w:b/>
                <w:highlight w:val="yellow"/>
              </w:rPr>
            </w:pPr>
            <w:r w:rsidRPr="003D495C">
              <w:rPr>
                <w:rFonts w:ascii="Calibri" w:hAnsi="Calibri"/>
              </w:rPr>
              <w:t>-</w:t>
            </w:r>
          </w:p>
        </w:tc>
        <w:tc>
          <w:tcPr>
            <w:tcW w:w="279" w:type="dxa"/>
            <w:vAlign w:val="center"/>
          </w:tcPr>
          <w:p w14:paraId="67E15E26" w14:textId="77777777" w:rsidR="001274D9" w:rsidRPr="002562F6" w:rsidRDefault="001274D9" w:rsidP="001274D9">
            <w:pPr>
              <w:pStyle w:val="TableFigures"/>
              <w:rPr>
                <w:rFonts w:ascii="Calibri" w:hAnsi="Calibri"/>
              </w:rPr>
            </w:pPr>
          </w:p>
        </w:tc>
        <w:tc>
          <w:tcPr>
            <w:tcW w:w="1351" w:type="dxa"/>
            <w:vAlign w:val="center"/>
          </w:tcPr>
          <w:p w14:paraId="4BE5D190" w14:textId="540934AD" w:rsidR="001274D9" w:rsidRDefault="001274D9" w:rsidP="001274D9">
            <w:pPr>
              <w:pStyle w:val="TableFigures"/>
              <w:rPr>
                <w:rFonts w:ascii="Calibri" w:hAnsi="Calibri"/>
              </w:rPr>
            </w:pPr>
            <w:r>
              <w:rPr>
                <w:rFonts w:ascii="Calibri" w:hAnsi="Calibri"/>
              </w:rPr>
              <w:t>50,076</w:t>
            </w:r>
          </w:p>
        </w:tc>
        <w:tc>
          <w:tcPr>
            <w:tcW w:w="246" w:type="dxa"/>
            <w:vAlign w:val="center"/>
          </w:tcPr>
          <w:p w14:paraId="4AA56185" w14:textId="77777777" w:rsidR="001274D9" w:rsidRPr="002562F6" w:rsidRDefault="001274D9" w:rsidP="001274D9">
            <w:pPr>
              <w:pStyle w:val="TableFigures"/>
              <w:rPr>
                <w:rFonts w:ascii="Calibri" w:hAnsi="Calibri"/>
              </w:rPr>
            </w:pPr>
          </w:p>
        </w:tc>
        <w:tc>
          <w:tcPr>
            <w:tcW w:w="1351" w:type="dxa"/>
            <w:vAlign w:val="center"/>
          </w:tcPr>
          <w:p w14:paraId="459B0DD9" w14:textId="1CB3EE0F" w:rsidR="001274D9" w:rsidRPr="002562F6" w:rsidRDefault="001274D9" w:rsidP="001274D9">
            <w:pPr>
              <w:pStyle w:val="TableFigures"/>
              <w:rPr>
                <w:rFonts w:ascii="Calibri" w:hAnsi="Calibri"/>
              </w:rPr>
            </w:pPr>
            <w:r w:rsidRPr="003D495C">
              <w:rPr>
                <w:rFonts w:ascii="Calibri" w:hAnsi="Calibri"/>
              </w:rPr>
              <w:t>-</w:t>
            </w:r>
          </w:p>
        </w:tc>
        <w:tc>
          <w:tcPr>
            <w:tcW w:w="237" w:type="dxa"/>
          </w:tcPr>
          <w:p w14:paraId="686F1233" w14:textId="77777777" w:rsidR="001274D9" w:rsidRPr="002562F6" w:rsidRDefault="001274D9" w:rsidP="001274D9">
            <w:pPr>
              <w:pStyle w:val="TableFigures"/>
              <w:rPr>
                <w:rFonts w:ascii="Calibri" w:hAnsi="Calibri"/>
              </w:rPr>
            </w:pPr>
          </w:p>
        </w:tc>
      </w:tr>
      <w:tr w:rsidR="001274D9" w:rsidRPr="002562F6" w14:paraId="753CA33D" w14:textId="77777777" w:rsidTr="00BC7FCE">
        <w:tc>
          <w:tcPr>
            <w:tcW w:w="3261" w:type="dxa"/>
            <w:vAlign w:val="center"/>
          </w:tcPr>
          <w:p w14:paraId="6CC7ECE6" w14:textId="77777777" w:rsidR="001274D9" w:rsidRPr="002562F6" w:rsidRDefault="001274D9" w:rsidP="001274D9">
            <w:pPr>
              <w:pStyle w:val="TableLeftColumn"/>
              <w:rPr>
                <w:rFonts w:ascii="Calibri" w:hAnsi="Calibri"/>
              </w:rPr>
            </w:pPr>
          </w:p>
        </w:tc>
        <w:tc>
          <w:tcPr>
            <w:tcW w:w="647" w:type="dxa"/>
            <w:vAlign w:val="center"/>
          </w:tcPr>
          <w:p w14:paraId="4CD83328" w14:textId="77777777" w:rsidR="001274D9" w:rsidRPr="002562F6" w:rsidRDefault="001274D9" w:rsidP="001274D9">
            <w:pPr>
              <w:pStyle w:val="TableFigures"/>
              <w:jc w:val="center"/>
              <w:rPr>
                <w:rFonts w:ascii="Calibri" w:hAnsi="Calibri"/>
              </w:rPr>
            </w:pPr>
          </w:p>
        </w:tc>
        <w:tc>
          <w:tcPr>
            <w:tcW w:w="1393" w:type="dxa"/>
            <w:tcBorders>
              <w:top w:val="single" w:sz="4" w:space="0" w:color="auto"/>
            </w:tcBorders>
            <w:vAlign w:val="center"/>
          </w:tcPr>
          <w:p w14:paraId="1D2F6C43" w14:textId="2FADA1E7" w:rsidR="001274D9" w:rsidRPr="00DF5396" w:rsidRDefault="00F52E9B" w:rsidP="00DF5396">
            <w:pPr>
              <w:pStyle w:val="TableFigures"/>
              <w:rPr>
                <w:rFonts w:ascii="Calibri" w:hAnsi="Calibri"/>
                <w:b/>
              </w:rPr>
            </w:pPr>
            <w:r w:rsidRPr="00F52E9B">
              <w:rPr>
                <w:rFonts w:ascii="Calibri" w:hAnsi="Calibri"/>
                <w:b/>
              </w:rPr>
              <w:t>1</w:t>
            </w:r>
            <w:r w:rsidR="00DF5396">
              <w:rPr>
                <w:rFonts w:ascii="Calibri" w:hAnsi="Calibri"/>
                <w:b/>
              </w:rPr>
              <w:t>7</w:t>
            </w:r>
            <w:r w:rsidR="001274D9" w:rsidRPr="00F52E9B">
              <w:rPr>
                <w:rFonts w:ascii="Calibri" w:hAnsi="Calibri"/>
                <w:b/>
              </w:rPr>
              <w:t>,</w:t>
            </w:r>
            <w:r w:rsidR="00DF5396">
              <w:rPr>
                <w:rFonts w:ascii="Calibri" w:hAnsi="Calibri"/>
                <w:b/>
              </w:rPr>
              <w:t>4</w:t>
            </w:r>
            <w:r w:rsidR="00B5391D">
              <w:rPr>
                <w:rFonts w:ascii="Calibri" w:hAnsi="Calibri"/>
                <w:b/>
              </w:rPr>
              <w:t>49</w:t>
            </w:r>
            <w:r w:rsidR="001274D9" w:rsidRPr="00F52E9B">
              <w:rPr>
                <w:rFonts w:ascii="Calibri" w:hAnsi="Calibri"/>
                <w:b/>
              </w:rPr>
              <w:t>,</w:t>
            </w:r>
            <w:r w:rsidR="00B5391D">
              <w:rPr>
                <w:rFonts w:ascii="Calibri" w:hAnsi="Calibri"/>
                <w:b/>
              </w:rPr>
              <w:t>83</w:t>
            </w:r>
            <w:r w:rsidR="00E06960">
              <w:rPr>
                <w:rFonts w:ascii="Calibri" w:hAnsi="Calibri"/>
                <w:b/>
              </w:rPr>
              <w:t>7</w:t>
            </w:r>
          </w:p>
        </w:tc>
        <w:tc>
          <w:tcPr>
            <w:tcW w:w="279" w:type="dxa"/>
            <w:vAlign w:val="center"/>
          </w:tcPr>
          <w:p w14:paraId="3F58FAF1"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539FB6A8" w14:textId="4C89B03F" w:rsidR="001274D9" w:rsidRPr="002562F6" w:rsidRDefault="001274D9" w:rsidP="001274D9">
            <w:pPr>
              <w:pStyle w:val="TableFigures"/>
              <w:rPr>
                <w:rFonts w:ascii="Calibri" w:hAnsi="Calibri"/>
              </w:rPr>
            </w:pPr>
            <w:r>
              <w:rPr>
                <w:rFonts w:ascii="Calibri" w:hAnsi="Calibri"/>
              </w:rPr>
              <w:t>3,863,854</w:t>
            </w:r>
          </w:p>
        </w:tc>
        <w:tc>
          <w:tcPr>
            <w:tcW w:w="246" w:type="dxa"/>
            <w:vAlign w:val="center"/>
          </w:tcPr>
          <w:p w14:paraId="312F3355"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7AD117B8" w14:textId="074E3D5E" w:rsidR="001274D9" w:rsidRPr="002562F6" w:rsidRDefault="001274D9" w:rsidP="001274D9">
            <w:pPr>
              <w:pStyle w:val="TableFigures"/>
              <w:rPr>
                <w:rFonts w:ascii="Calibri" w:hAnsi="Calibri"/>
              </w:rPr>
            </w:pPr>
            <w:r>
              <w:rPr>
                <w:rFonts w:ascii="Calibri" w:hAnsi="Calibri"/>
              </w:rPr>
              <w:t>18,299,043</w:t>
            </w:r>
          </w:p>
        </w:tc>
        <w:tc>
          <w:tcPr>
            <w:tcW w:w="237" w:type="dxa"/>
          </w:tcPr>
          <w:p w14:paraId="4287F7DD" w14:textId="77777777" w:rsidR="001274D9" w:rsidRPr="002562F6" w:rsidRDefault="001274D9" w:rsidP="001274D9">
            <w:pPr>
              <w:pStyle w:val="TableFigures"/>
              <w:rPr>
                <w:rFonts w:ascii="Calibri" w:hAnsi="Calibri"/>
              </w:rPr>
            </w:pPr>
          </w:p>
        </w:tc>
      </w:tr>
      <w:tr w:rsidR="001274D9" w:rsidRPr="002562F6" w14:paraId="0C37A7BC" w14:textId="77777777" w:rsidTr="00BC7FCE">
        <w:tc>
          <w:tcPr>
            <w:tcW w:w="3261" w:type="dxa"/>
            <w:vAlign w:val="center"/>
          </w:tcPr>
          <w:p w14:paraId="324F3FB7" w14:textId="77777777" w:rsidR="001274D9" w:rsidRPr="002562F6" w:rsidRDefault="001274D9" w:rsidP="001274D9">
            <w:pPr>
              <w:pStyle w:val="TableLeftColumn"/>
              <w:rPr>
                <w:rFonts w:ascii="Calibri" w:hAnsi="Calibri"/>
                <w:sz w:val="10"/>
              </w:rPr>
            </w:pPr>
          </w:p>
        </w:tc>
        <w:tc>
          <w:tcPr>
            <w:tcW w:w="647" w:type="dxa"/>
            <w:vAlign w:val="center"/>
          </w:tcPr>
          <w:p w14:paraId="254C2054" w14:textId="77777777" w:rsidR="001274D9" w:rsidRPr="002562F6" w:rsidRDefault="001274D9" w:rsidP="001274D9">
            <w:pPr>
              <w:pStyle w:val="TableFigures"/>
              <w:jc w:val="center"/>
              <w:rPr>
                <w:rFonts w:ascii="Calibri" w:hAnsi="Calibri"/>
                <w:sz w:val="10"/>
              </w:rPr>
            </w:pPr>
          </w:p>
        </w:tc>
        <w:tc>
          <w:tcPr>
            <w:tcW w:w="1393" w:type="dxa"/>
            <w:vAlign w:val="center"/>
          </w:tcPr>
          <w:p w14:paraId="74810FFA" w14:textId="77777777" w:rsidR="001274D9" w:rsidRPr="00F52E9B" w:rsidRDefault="001274D9" w:rsidP="001274D9">
            <w:pPr>
              <w:pStyle w:val="TableFigures"/>
              <w:rPr>
                <w:rFonts w:ascii="Calibri" w:hAnsi="Calibri"/>
                <w:b/>
                <w:sz w:val="10"/>
                <w:highlight w:val="yellow"/>
              </w:rPr>
            </w:pPr>
          </w:p>
        </w:tc>
        <w:tc>
          <w:tcPr>
            <w:tcW w:w="279" w:type="dxa"/>
            <w:vAlign w:val="center"/>
          </w:tcPr>
          <w:p w14:paraId="164EE561" w14:textId="77777777" w:rsidR="001274D9" w:rsidRPr="002562F6" w:rsidRDefault="001274D9" w:rsidP="001274D9">
            <w:pPr>
              <w:pStyle w:val="TableFigures"/>
              <w:rPr>
                <w:rFonts w:ascii="Calibri" w:hAnsi="Calibri"/>
                <w:sz w:val="10"/>
              </w:rPr>
            </w:pPr>
          </w:p>
        </w:tc>
        <w:tc>
          <w:tcPr>
            <w:tcW w:w="1351" w:type="dxa"/>
            <w:vAlign w:val="center"/>
          </w:tcPr>
          <w:p w14:paraId="6BC281F1" w14:textId="77777777" w:rsidR="001274D9" w:rsidRPr="002562F6" w:rsidRDefault="001274D9" w:rsidP="001274D9">
            <w:pPr>
              <w:pStyle w:val="TableFigures"/>
              <w:rPr>
                <w:rFonts w:ascii="Calibri" w:hAnsi="Calibri"/>
                <w:sz w:val="10"/>
              </w:rPr>
            </w:pPr>
          </w:p>
        </w:tc>
        <w:tc>
          <w:tcPr>
            <w:tcW w:w="246" w:type="dxa"/>
            <w:vAlign w:val="center"/>
          </w:tcPr>
          <w:p w14:paraId="1FFFF43D" w14:textId="77777777" w:rsidR="001274D9" w:rsidRPr="002562F6" w:rsidRDefault="001274D9" w:rsidP="001274D9">
            <w:pPr>
              <w:pStyle w:val="TableFigures"/>
              <w:rPr>
                <w:rFonts w:ascii="Calibri" w:hAnsi="Calibri"/>
                <w:sz w:val="10"/>
              </w:rPr>
            </w:pPr>
          </w:p>
        </w:tc>
        <w:tc>
          <w:tcPr>
            <w:tcW w:w="1351" w:type="dxa"/>
            <w:vAlign w:val="center"/>
          </w:tcPr>
          <w:p w14:paraId="39497B0A" w14:textId="77777777" w:rsidR="001274D9" w:rsidRPr="002562F6" w:rsidRDefault="001274D9" w:rsidP="001274D9">
            <w:pPr>
              <w:pStyle w:val="TableFigures"/>
              <w:rPr>
                <w:rFonts w:ascii="Calibri" w:hAnsi="Calibri"/>
                <w:sz w:val="10"/>
              </w:rPr>
            </w:pPr>
          </w:p>
        </w:tc>
        <w:tc>
          <w:tcPr>
            <w:tcW w:w="237" w:type="dxa"/>
          </w:tcPr>
          <w:p w14:paraId="5301EEEC" w14:textId="77777777" w:rsidR="001274D9" w:rsidRPr="002562F6" w:rsidRDefault="001274D9" w:rsidP="001274D9">
            <w:pPr>
              <w:pStyle w:val="TableFigures"/>
              <w:rPr>
                <w:rFonts w:ascii="Calibri" w:hAnsi="Calibri"/>
                <w:sz w:val="10"/>
              </w:rPr>
            </w:pPr>
          </w:p>
        </w:tc>
      </w:tr>
      <w:tr w:rsidR="001274D9" w:rsidRPr="002562F6" w14:paraId="25FBD030" w14:textId="77777777" w:rsidTr="00BC7FCE">
        <w:tc>
          <w:tcPr>
            <w:tcW w:w="3261" w:type="dxa"/>
            <w:vAlign w:val="center"/>
          </w:tcPr>
          <w:p w14:paraId="4E2A7C29" w14:textId="77777777" w:rsidR="001274D9" w:rsidRPr="002562F6" w:rsidRDefault="001274D9" w:rsidP="001274D9">
            <w:pPr>
              <w:pStyle w:val="TableLeftColumn"/>
              <w:rPr>
                <w:rFonts w:ascii="Calibri" w:hAnsi="Calibri"/>
                <w:b/>
              </w:rPr>
            </w:pPr>
            <w:r w:rsidRPr="002562F6">
              <w:rPr>
                <w:rFonts w:ascii="Calibri" w:hAnsi="Calibri"/>
                <w:b/>
              </w:rPr>
              <w:t>Current assets</w:t>
            </w:r>
          </w:p>
        </w:tc>
        <w:tc>
          <w:tcPr>
            <w:tcW w:w="647" w:type="dxa"/>
            <w:vAlign w:val="center"/>
          </w:tcPr>
          <w:p w14:paraId="4EEA18D2" w14:textId="77777777" w:rsidR="001274D9" w:rsidRPr="002562F6" w:rsidRDefault="001274D9" w:rsidP="001274D9">
            <w:pPr>
              <w:pStyle w:val="TableFigures"/>
              <w:jc w:val="center"/>
              <w:rPr>
                <w:rFonts w:ascii="Calibri" w:hAnsi="Calibri"/>
              </w:rPr>
            </w:pPr>
          </w:p>
        </w:tc>
        <w:tc>
          <w:tcPr>
            <w:tcW w:w="1393" w:type="dxa"/>
            <w:vAlign w:val="center"/>
          </w:tcPr>
          <w:p w14:paraId="05C707A9" w14:textId="77777777" w:rsidR="001274D9" w:rsidRPr="00F52E9B" w:rsidRDefault="001274D9" w:rsidP="001274D9">
            <w:pPr>
              <w:pStyle w:val="TableFigures"/>
              <w:rPr>
                <w:rFonts w:ascii="Calibri" w:hAnsi="Calibri"/>
                <w:b/>
                <w:highlight w:val="yellow"/>
              </w:rPr>
            </w:pPr>
          </w:p>
        </w:tc>
        <w:tc>
          <w:tcPr>
            <w:tcW w:w="279" w:type="dxa"/>
            <w:vAlign w:val="center"/>
          </w:tcPr>
          <w:p w14:paraId="3F7D89EE" w14:textId="77777777" w:rsidR="001274D9" w:rsidRPr="002562F6" w:rsidRDefault="001274D9" w:rsidP="001274D9">
            <w:pPr>
              <w:pStyle w:val="TableFigures"/>
              <w:rPr>
                <w:rFonts w:ascii="Calibri" w:hAnsi="Calibri"/>
              </w:rPr>
            </w:pPr>
          </w:p>
        </w:tc>
        <w:tc>
          <w:tcPr>
            <w:tcW w:w="1351" w:type="dxa"/>
            <w:vAlign w:val="center"/>
          </w:tcPr>
          <w:p w14:paraId="4E213764" w14:textId="77777777" w:rsidR="001274D9" w:rsidRPr="002562F6" w:rsidRDefault="001274D9" w:rsidP="001274D9">
            <w:pPr>
              <w:pStyle w:val="TableFigures"/>
              <w:rPr>
                <w:rFonts w:ascii="Calibri" w:hAnsi="Calibri"/>
              </w:rPr>
            </w:pPr>
          </w:p>
        </w:tc>
        <w:tc>
          <w:tcPr>
            <w:tcW w:w="246" w:type="dxa"/>
            <w:vAlign w:val="center"/>
          </w:tcPr>
          <w:p w14:paraId="6B56DF8D" w14:textId="77777777" w:rsidR="001274D9" w:rsidRPr="002562F6" w:rsidRDefault="001274D9" w:rsidP="001274D9">
            <w:pPr>
              <w:pStyle w:val="TableFigures"/>
              <w:rPr>
                <w:rFonts w:ascii="Calibri" w:hAnsi="Calibri"/>
              </w:rPr>
            </w:pPr>
          </w:p>
        </w:tc>
        <w:tc>
          <w:tcPr>
            <w:tcW w:w="1351" w:type="dxa"/>
            <w:vAlign w:val="center"/>
          </w:tcPr>
          <w:p w14:paraId="7ECB1775" w14:textId="77777777" w:rsidR="001274D9" w:rsidRPr="002562F6" w:rsidRDefault="001274D9" w:rsidP="001274D9">
            <w:pPr>
              <w:pStyle w:val="TableFigures"/>
              <w:rPr>
                <w:rFonts w:ascii="Calibri" w:hAnsi="Calibri"/>
              </w:rPr>
            </w:pPr>
          </w:p>
        </w:tc>
        <w:tc>
          <w:tcPr>
            <w:tcW w:w="237" w:type="dxa"/>
          </w:tcPr>
          <w:p w14:paraId="504FF1CB" w14:textId="77777777" w:rsidR="001274D9" w:rsidRPr="002562F6" w:rsidRDefault="001274D9" w:rsidP="001274D9">
            <w:pPr>
              <w:pStyle w:val="TableFigures"/>
              <w:rPr>
                <w:rFonts w:ascii="Calibri" w:hAnsi="Calibri"/>
              </w:rPr>
            </w:pPr>
          </w:p>
        </w:tc>
      </w:tr>
      <w:tr w:rsidR="001274D9" w:rsidRPr="002562F6" w14:paraId="1F3197BB" w14:textId="77777777" w:rsidTr="00BC7FCE">
        <w:tc>
          <w:tcPr>
            <w:tcW w:w="3261" w:type="dxa"/>
            <w:vAlign w:val="center"/>
          </w:tcPr>
          <w:p w14:paraId="486E9A4D" w14:textId="77777777" w:rsidR="001274D9" w:rsidRPr="002562F6" w:rsidRDefault="001274D9" w:rsidP="001274D9">
            <w:pPr>
              <w:pStyle w:val="TableLeftColumn"/>
              <w:rPr>
                <w:rFonts w:ascii="Calibri" w:hAnsi="Calibri"/>
              </w:rPr>
            </w:pPr>
            <w:r w:rsidRPr="002562F6">
              <w:rPr>
                <w:rFonts w:ascii="Calibri" w:hAnsi="Calibri"/>
              </w:rPr>
              <w:t>Trade and other receivables</w:t>
            </w:r>
          </w:p>
        </w:tc>
        <w:tc>
          <w:tcPr>
            <w:tcW w:w="647" w:type="dxa"/>
            <w:vAlign w:val="center"/>
          </w:tcPr>
          <w:p w14:paraId="56226625" w14:textId="77777777" w:rsidR="001274D9" w:rsidRPr="002562F6" w:rsidRDefault="001274D9" w:rsidP="001274D9">
            <w:pPr>
              <w:pStyle w:val="TableFigures"/>
              <w:jc w:val="center"/>
              <w:rPr>
                <w:rFonts w:ascii="Calibri" w:hAnsi="Calibri"/>
              </w:rPr>
            </w:pPr>
          </w:p>
        </w:tc>
        <w:tc>
          <w:tcPr>
            <w:tcW w:w="1393" w:type="dxa"/>
            <w:vAlign w:val="center"/>
          </w:tcPr>
          <w:p w14:paraId="00B5820C" w14:textId="2F480396" w:rsidR="001274D9" w:rsidRPr="00F52E9B" w:rsidRDefault="00DF5396" w:rsidP="00DF5396">
            <w:pPr>
              <w:pStyle w:val="TableFigures"/>
              <w:rPr>
                <w:rFonts w:ascii="Calibri" w:hAnsi="Calibri"/>
                <w:b/>
                <w:highlight w:val="yellow"/>
              </w:rPr>
            </w:pPr>
            <w:r>
              <w:rPr>
                <w:rFonts w:ascii="Calibri" w:hAnsi="Calibri"/>
                <w:b/>
              </w:rPr>
              <w:t>10,573</w:t>
            </w:r>
            <w:r w:rsidR="00F52E9B" w:rsidRPr="00F52E9B">
              <w:rPr>
                <w:rFonts w:ascii="Calibri" w:hAnsi="Calibri"/>
                <w:b/>
              </w:rPr>
              <w:t>,</w:t>
            </w:r>
            <w:r w:rsidR="00E06960">
              <w:rPr>
                <w:rFonts w:ascii="Calibri" w:hAnsi="Calibri"/>
                <w:b/>
              </w:rPr>
              <w:t>5</w:t>
            </w:r>
            <w:r w:rsidR="00AE6876">
              <w:rPr>
                <w:rFonts w:ascii="Calibri" w:hAnsi="Calibri"/>
                <w:b/>
              </w:rPr>
              <w:t>11</w:t>
            </w:r>
          </w:p>
        </w:tc>
        <w:tc>
          <w:tcPr>
            <w:tcW w:w="279" w:type="dxa"/>
            <w:vAlign w:val="center"/>
          </w:tcPr>
          <w:p w14:paraId="4E4AA95A" w14:textId="77777777" w:rsidR="001274D9" w:rsidRPr="002562F6" w:rsidRDefault="001274D9" w:rsidP="001274D9">
            <w:pPr>
              <w:pStyle w:val="TableFigures"/>
              <w:rPr>
                <w:rFonts w:ascii="Calibri" w:hAnsi="Calibri"/>
              </w:rPr>
            </w:pPr>
          </w:p>
        </w:tc>
        <w:tc>
          <w:tcPr>
            <w:tcW w:w="1351" w:type="dxa"/>
            <w:vAlign w:val="center"/>
          </w:tcPr>
          <w:p w14:paraId="214FB4DE" w14:textId="516844B2" w:rsidR="001274D9" w:rsidRPr="002562F6" w:rsidRDefault="001274D9" w:rsidP="001274D9">
            <w:pPr>
              <w:pStyle w:val="TableFigures"/>
              <w:rPr>
                <w:rFonts w:ascii="Calibri" w:hAnsi="Calibri"/>
              </w:rPr>
            </w:pPr>
            <w:r>
              <w:rPr>
                <w:rFonts w:ascii="Calibri" w:hAnsi="Calibri"/>
              </w:rPr>
              <w:t>6,645,346</w:t>
            </w:r>
          </w:p>
        </w:tc>
        <w:tc>
          <w:tcPr>
            <w:tcW w:w="246" w:type="dxa"/>
            <w:vAlign w:val="center"/>
          </w:tcPr>
          <w:p w14:paraId="09DA7F6B" w14:textId="77777777" w:rsidR="001274D9" w:rsidRPr="002562F6" w:rsidRDefault="001274D9" w:rsidP="001274D9">
            <w:pPr>
              <w:pStyle w:val="TableFigures"/>
              <w:rPr>
                <w:rFonts w:ascii="Calibri" w:hAnsi="Calibri"/>
              </w:rPr>
            </w:pPr>
          </w:p>
        </w:tc>
        <w:tc>
          <w:tcPr>
            <w:tcW w:w="1351" w:type="dxa"/>
            <w:vAlign w:val="center"/>
          </w:tcPr>
          <w:p w14:paraId="1E56EC63" w14:textId="18842653" w:rsidR="001274D9" w:rsidRPr="002562F6" w:rsidRDefault="001274D9" w:rsidP="001274D9">
            <w:pPr>
              <w:pStyle w:val="TableFigures"/>
              <w:rPr>
                <w:rFonts w:ascii="Calibri" w:hAnsi="Calibri"/>
              </w:rPr>
            </w:pPr>
            <w:r>
              <w:rPr>
                <w:rFonts w:ascii="Calibri" w:hAnsi="Calibri"/>
              </w:rPr>
              <w:t>9,460,174</w:t>
            </w:r>
          </w:p>
        </w:tc>
        <w:tc>
          <w:tcPr>
            <w:tcW w:w="237" w:type="dxa"/>
          </w:tcPr>
          <w:p w14:paraId="07B75481" w14:textId="77777777" w:rsidR="001274D9" w:rsidRPr="002562F6" w:rsidRDefault="001274D9" w:rsidP="001274D9">
            <w:pPr>
              <w:pStyle w:val="TableFigures"/>
              <w:rPr>
                <w:rFonts w:ascii="Calibri" w:hAnsi="Calibri"/>
              </w:rPr>
            </w:pPr>
          </w:p>
        </w:tc>
      </w:tr>
      <w:tr w:rsidR="001274D9" w:rsidRPr="002562F6" w14:paraId="4721EB6B" w14:textId="77777777" w:rsidTr="00BC7FCE">
        <w:tc>
          <w:tcPr>
            <w:tcW w:w="3261" w:type="dxa"/>
            <w:vAlign w:val="center"/>
          </w:tcPr>
          <w:p w14:paraId="4C96A39F" w14:textId="77777777" w:rsidR="001274D9" w:rsidRPr="002562F6" w:rsidRDefault="001274D9" w:rsidP="001274D9">
            <w:pPr>
              <w:pStyle w:val="TableLeftColumn"/>
              <w:rPr>
                <w:rFonts w:ascii="Calibri" w:hAnsi="Calibri"/>
              </w:rPr>
            </w:pPr>
            <w:r w:rsidRPr="002562F6">
              <w:rPr>
                <w:rFonts w:ascii="Calibri" w:hAnsi="Calibri"/>
              </w:rPr>
              <w:t>Cash and cash equivalents</w:t>
            </w:r>
          </w:p>
        </w:tc>
        <w:tc>
          <w:tcPr>
            <w:tcW w:w="647" w:type="dxa"/>
            <w:vAlign w:val="center"/>
          </w:tcPr>
          <w:p w14:paraId="4A0FD790" w14:textId="77777777" w:rsidR="001274D9" w:rsidRPr="002562F6" w:rsidRDefault="001274D9" w:rsidP="001274D9">
            <w:pPr>
              <w:pStyle w:val="TableFigures"/>
              <w:jc w:val="center"/>
              <w:rPr>
                <w:rFonts w:ascii="Calibri" w:hAnsi="Calibri"/>
              </w:rPr>
            </w:pPr>
          </w:p>
        </w:tc>
        <w:tc>
          <w:tcPr>
            <w:tcW w:w="1393" w:type="dxa"/>
            <w:tcBorders>
              <w:bottom w:val="single" w:sz="4" w:space="0" w:color="auto"/>
            </w:tcBorders>
            <w:vAlign w:val="center"/>
          </w:tcPr>
          <w:p w14:paraId="5CCD901E" w14:textId="6EC8BEE5" w:rsidR="001274D9" w:rsidRPr="00F52E9B" w:rsidRDefault="001274D9" w:rsidP="00DF5396">
            <w:pPr>
              <w:pStyle w:val="TableFigures"/>
              <w:rPr>
                <w:rFonts w:ascii="Calibri" w:hAnsi="Calibri"/>
                <w:b/>
                <w:highlight w:val="yellow"/>
              </w:rPr>
            </w:pPr>
            <w:r w:rsidRPr="00F52E9B">
              <w:rPr>
                <w:rFonts w:ascii="Calibri" w:hAnsi="Calibri"/>
                <w:b/>
              </w:rPr>
              <w:t>1,</w:t>
            </w:r>
            <w:r w:rsidR="00DF5396">
              <w:rPr>
                <w:rFonts w:ascii="Calibri" w:hAnsi="Calibri"/>
                <w:b/>
              </w:rPr>
              <w:t>775</w:t>
            </w:r>
            <w:r w:rsidRPr="00F52E9B">
              <w:rPr>
                <w:rFonts w:ascii="Calibri" w:hAnsi="Calibri"/>
                <w:b/>
              </w:rPr>
              <w:t>,</w:t>
            </w:r>
            <w:r w:rsidR="00DF5396">
              <w:rPr>
                <w:rFonts w:ascii="Calibri" w:hAnsi="Calibri"/>
                <w:b/>
              </w:rPr>
              <w:t>304</w:t>
            </w:r>
          </w:p>
        </w:tc>
        <w:tc>
          <w:tcPr>
            <w:tcW w:w="279" w:type="dxa"/>
            <w:vAlign w:val="center"/>
          </w:tcPr>
          <w:p w14:paraId="551EC2D0" w14:textId="77777777" w:rsidR="001274D9" w:rsidRPr="002562F6" w:rsidRDefault="001274D9" w:rsidP="001274D9">
            <w:pPr>
              <w:pStyle w:val="TableFigures"/>
              <w:rPr>
                <w:rFonts w:ascii="Calibri" w:hAnsi="Calibri"/>
              </w:rPr>
            </w:pPr>
          </w:p>
        </w:tc>
        <w:tc>
          <w:tcPr>
            <w:tcW w:w="1351" w:type="dxa"/>
            <w:tcBorders>
              <w:bottom w:val="single" w:sz="4" w:space="0" w:color="auto"/>
            </w:tcBorders>
            <w:vAlign w:val="center"/>
          </w:tcPr>
          <w:p w14:paraId="18247F54" w14:textId="78237084" w:rsidR="001274D9" w:rsidRPr="002562F6" w:rsidRDefault="001274D9" w:rsidP="001274D9">
            <w:pPr>
              <w:pStyle w:val="TableFigures"/>
              <w:rPr>
                <w:rFonts w:ascii="Calibri" w:hAnsi="Calibri"/>
              </w:rPr>
            </w:pPr>
            <w:r>
              <w:rPr>
                <w:rFonts w:ascii="Calibri" w:hAnsi="Calibri"/>
              </w:rPr>
              <w:t>1,225,274</w:t>
            </w:r>
          </w:p>
        </w:tc>
        <w:tc>
          <w:tcPr>
            <w:tcW w:w="246" w:type="dxa"/>
            <w:vAlign w:val="center"/>
          </w:tcPr>
          <w:p w14:paraId="4B358438" w14:textId="77777777" w:rsidR="001274D9" w:rsidRPr="002562F6" w:rsidRDefault="001274D9" w:rsidP="001274D9">
            <w:pPr>
              <w:pStyle w:val="TableFigures"/>
              <w:rPr>
                <w:rFonts w:ascii="Calibri" w:hAnsi="Calibri"/>
              </w:rPr>
            </w:pPr>
          </w:p>
        </w:tc>
        <w:tc>
          <w:tcPr>
            <w:tcW w:w="1351" w:type="dxa"/>
            <w:tcBorders>
              <w:bottom w:val="single" w:sz="4" w:space="0" w:color="auto"/>
            </w:tcBorders>
            <w:vAlign w:val="center"/>
          </w:tcPr>
          <w:p w14:paraId="5F1E35DA" w14:textId="1ADBD0C9" w:rsidR="001274D9" w:rsidRPr="002562F6" w:rsidRDefault="001274D9" w:rsidP="001274D9">
            <w:pPr>
              <w:pStyle w:val="TableFigures"/>
              <w:rPr>
                <w:rFonts w:ascii="Calibri" w:hAnsi="Calibri"/>
              </w:rPr>
            </w:pPr>
            <w:r>
              <w:rPr>
                <w:rFonts w:ascii="Calibri" w:hAnsi="Calibri"/>
              </w:rPr>
              <w:t>1,604,851</w:t>
            </w:r>
          </w:p>
        </w:tc>
        <w:tc>
          <w:tcPr>
            <w:tcW w:w="237" w:type="dxa"/>
          </w:tcPr>
          <w:p w14:paraId="2504E069" w14:textId="77777777" w:rsidR="001274D9" w:rsidRPr="002562F6" w:rsidRDefault="001274D9" w:rsidP="001274D9">
            <w:pPr>
              <w:pStyle w:val="TableFigures"/>
              <w:rPr>
                <w:rFonts w:ascii="Calibri" w:hAnsi="Calibri"/>
              </w:rPr>
            </w:pPr>
          </w:p>
        </w:tc>
      </w:tr>
      <w:tr w:rsidR="001274D9" w:rsidRPr="002562F6" w14:paraId="2A1C3F9E" w14:textId="77777777" w:rsidTr="00BC7FCE">
        <w:tc>
          <w:tcPr>
            <w:tcW w:w="3261" w:type="dxa"/>
            <w:vAlign w:val="center"/>
          </w:tcPr>
          <w:p w14:paraId="7B514873" w14:textId="77777777" w:rsidR="001274D9" w:rsidRPr="002562F6" w:rsidRDefault="001274D9" w:rsidP="001274D9">
            <w:pPr>
              <w:pStyle w:val="TableLeftColumn"/>
              <w:rPr>
                <w:rFonts w:ascii="Calibri" w:hAnsi="Calibri"/>
              </w:rPr>
            </w:pPr>
          </w:p>
        </w:tc>
        <w:tc>
          <w:tcPr>
            <w:tcW w:w="647" w:type="dxa"/>
            <w:vAlign w:val="center"/>
          </w:tcPr>
          <w:p w14:paraId="78556926" w14:textId="77777777" w:rsidR="001274D9" w:rsidRPr="002562F6" w:rsidRDefault="001274D9" w:rsidP="001274D9">
            <w:pPr>
              <w:pStyle w:val="TableFigures"/>
              <w:jc w:val="center"/>
              <w:rPr>
                <w:rFonts w:ascii="Calibri" w:hAnsi="Calibri"/>
              </w:rPr>
            </w:pPr>
          </w:p>
        </w:tc>
        <w:tc>
          <w:tcPr>
            <w:tcW w:w="1393" w:type="dxa"/>
            <w:tcBorders>
              <w:top w:val="single" w:sz="4" w:space="0" w:color="auto"/>
            </w:tcBorders>
            <w:vAlign w:val="center"/>
          </w:tcPr>
          <w:p w14:paraId="7FAFBCEE" w14:textId="385CD944" w:rsidR="001274D9" w:rsidRPr="00F52E9B" w:rsidRDefault="00E06960" w:rsidP="00AE6876">
            <w:pPr>
              <w:pStyle w:val="TableFigures"/>
              <w:rPr>
                <w:rFonts w:ascii="Calibri" w:hAnsi="Calibri"/>
                <w:b/>
                <w:highlight w:val="yellow"/>
              </w:rPr>
            </w:pPr>
            <w:r>
              <w:rPr>
                <w:rFonts w:ascii="Calibri" w:hAnsi="Calibri"/>
                <w:b/>
              </w:rPr>
              <w:t>12,</w:t>
            </w:r>
            <w:r w:rsidR="00DF5396">
              <w:rPr>
                <w:rFonts w:ascii="Calibri" w:hAnsi="Calibri"/>
                <w:b/>
              </w:rPr>
              <w:t>34</w:t>
            </w:r>
            <w:r>
              <w:rPr>
                <w:rFonts w:ascii="Calibri" w:hAnsi="Calibri"/>
                <w:b/>
              </w:rPr>
              <w:t>8</w:t>
            </w:r>
            <w:r w:rsidR="001274D9" w:rsidRPr="00F52E9B">
              <w:rPr>
                <w:rFonts w:ascii="Calibri" w:hAnsi="Calibri"/>
                <w:b/>
              </w:rPr>
              <w:t>,</w:t>
            </w:r>
            <w:r>
              <w:rPr>
                <w:rFonts w:ascii="Calibri" w:hAnsi="Calibri"/>
                <w:b/>
              </w:rPr>
              <w:t>81</w:t>
            </w:r>
            <w:r w:rsidR="00AE6876">
              <w:rPr>
                <w:rFonts w:ascii="Calibri" w:hAnsi="Calibri"/>
                <w:b/>
              </w:rPr>
              <w:t>5</w:t>
            </w:r>
          </w:p>
        </w:tc>
        <w:tc>
          <w:tcPr>
            <w:tcW w:w="279" w:type="dxa"/>
            <w:vAlign w:val="center"/>
          </w:tcPr>
          <w:p w14:paraId="13EFE67B"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7569C570" w14:textId="5D5194C4" w:rsidR="001274D9" w:rsidRPr="002562F6" w:rsidRDefault="001274D9" w:rsidP="001274D9">
            <w:pPr>
              <w:pStyle w:val="TableFigures"/>
              <w:rPr>
                <w:rFonts w:ascii="Calibri" w:hAnsi="Calibri"/>
              </w:rPr>
            </w:pPr>
            <w:r>
              <w:rPr>
                <w:rFonts w:ascii="Calibri" w:hAnsi="Calibri"/>
              </w:rPr>
              <w:t>7,870,620</w:t>
            </w:r>
          </w:p>
        </w:tc>
        <w:tc>
          <w:tcPr>
            <w:tcW w:w="246" w:type="dxa"/>
            <w:vAlign w:val="center"/>
          </w:tcPr>
          <w:p w14:paraId="75C841D6"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1E929B2A" w14:textId="5F1AB3B8" w:rsidR="001274D9" w:rsidRPr="002562F6" w:rsidRDefault="001274D9" w:rsidP="001274D9">
            <w:pPr>
              <w:pStyle w:val="TableFigures"/>
              <w:rPr>
                <w:rFonts w:ascii="Calibri" w:hAnsi="Calibri"/>
              </w:rPr>
            </w:pPr>
            <w:r>
              <w:rPr>
                <w:rFonts w:ascii="Calibri" w:hAnsi="Calibri"/>
              </w:rPr>
              <w:t>11,065,025</w:t>
            </w:r>
          </w:p>
        </w:tc>
        <w:tc>
          <w:tcPr>
            <w:tcW w:w="237" w:type="dxa"/>
          </w:tcPr>
          <w:p w14:paraId="79576DCD" w14:textId="77777777" w:rsidR="001274D9" w:rsidRPr="002562F6" w:rsidRDefault="001274D9" w:rsidP="001274D9">
            <w:pPr>
              <w:pStyle w:val="TableFigures"/>
              <w:rPr>
                <w:rFonts w:ascii="Calibri" w:hAnsi="Calibri"/>
              </w:rPr>
            </w:pPr>
          </w:p>
        </w:tc>
      </w:tr>
      <w:tr w:rsidR="001274D9" w:rsidRPr="002562F6" w14:paraId="3800F544" w14:textId="77777777" w:rsidTr="00BC7FCE">
        <w:tc>
          <w:tcPr>
            <w:tcW w:w="3261" w:type="dxa"/>
            <w:vAlign w:val="center"/>
          </w:tcPr>
          <w:p w14:paraId="18C16AD7" w14:textId="77777777" w:rsidR="001274D9" w:rsidRPr="002562F6" w:rsidRDefault="001274D9" w:rsidP="001274D9">
            <w:pPr>
              <w:pStyle w:val="TableLeftColumn"/>
              <w:rPr>
                <w:rFonts w:ascii="Calibri" w:hAnsi="Calibri"/>
                <w:b/>
                <w:sz w:val="10"/>
              </w:rPr>
            </w:pPr>
          </w:p>
        </w:tc>
        <w:tc>
          <w:tcPr>
            <w:tcW w:w="647" w:type="dxa"/>
            <w:vAlign w:val="center"/>
          </w:tcPr>
          <w:p w14:paraId="4F2C76CC" w14:textId="77777777" w:rsidR="001274D9" w:rsidRPr="002562F6" w:rsidRDefault="001274D9" w:rsidP="001274D9">
            <w:pPr>
              <w:pStyle w:val="TableFigures"/>
              <w:jc w:val="center"/>
              <w:rPr>
                <w:rFonts w:ascii="Calibri" w:hAnsi="Calibri"/>
                <w:sz w:val="10"/>
              </w:rPr>
            </w:pPr>
          </w:p>
        </w:tc>
        <w:tc>
          <w:tcPr>
            <w:tcW w:w="1393" w:type="dxa"/>
            <w:tcBorders>
              <w:bottom w:val="single" w:sz="4" w:space="0" w:color="auto"/>
            </w:tcBorders>
            <w:vAlign w:val="center"/>
          </w:tcPr>
          <w:p w14:paraId="77D64EE4" w14:textId="77777777" w:rsidR="001274D9" w:rsidRPr="00F52E9B" w:rsidRDefault="001274D9" w:rsidP="001274D9">
            <w:pPr>
              <w:pStyle w:val="TableFigures"/>
              <w:rPr>
                <w:rFonts w:ascii="Calibri" w:hAnsi="Calibri"/>
                <w:b/>
                <w:sz w:val="10"/>
                <w:highlight w:val="yellow"/>
              </w:rPr>
            </w:pPr>
          </w:p>
        </w:tc>
        <w:tc>
          <w:tcPr>
            <w:tcW w:w="279" w:type="dxa"/>
            <w:vAlign w:val="center"/>
          </w:tcPr>
          <w:p w14:paraId="739D7869"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7B215073" w14:textId="77777777" w:rsidR="001274D9" w:rsidRPr="002562F6" w:rsidRDefault="001274D9" w:rsidP="001274D9">
            <w:pPr>
              <w:pStyle w:val="TableFigures"/>
              <w:rPr>
                <w:rFonts w:ascii="Calibri" w:hAnsi="Calibri"/>
                <w:sz w:val="10"/>
              </w:rPr>
            </w:pPr>
          </w:p>
        </w:tc>
        <w:tc>
          <w:tcPr>
            <w:tcW w:w="246" w:type="dxa"/>
            <w:vAlign w:val="center"/>
          </w:tcPr>
          <w:p w14:paraId="481832CE"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6361D962" w14:textId="77777777" w:rsidR="001274D9" w:rsidRPr="002562F6" w:rsidRDefault="001274D9" w:rsidP="001274D9">
            <w:pPr>
              <w:pStyle w:val="TableFigures"/>
              <w:rPr>
                <w:rFonts w:ascii="Calibri" w:hAnsi="Calibri"/>
                <w:sz w:val="10"/>
              </w:rPr>
            </w:pPr>
          </w:p>
        </w:tc>
        <w:tc>
          <w:tcPr>
            <w:tcW w:w="237" w:type="dxa"/>
          </w:tcPr>
          <w:p w14:paraId="3BDD688E" w14:textId="77777777" w:rsidR="001274D9" w:rsidRPr="002562F6" w:rsidRDefault="001274D9" w:rsidP="001274D9">
            <w:pPr>
              <w:pStyle w:val="TableFigures"/>
              <w:rPr>
                <w:rFonts w:ascii="Calibri" w:hAnsi="Calibri"/>
                <w:sz w:val="10"/>
              </w:rPr>
            </w:pPr>
          </w:p>
        </w:tc>
      </w:tr>
      <w:tr w:rsidR="001274D9" w:rsidRPr="002562F6" w14:paraId="1145F9C2" w14:textId="77777777" w:rsidTr="00BC7FCE">
        <w:tc>
          <w:tcPr>
            <w:tcW w:w="3261" w:type="dxa"/>
            <w:vAlign w:val="center"/>
          </w:tcPr>
          <w:p w14:paraId="17CDF7D7" w14:textId="77777777" w:rsidR="001274D9" w:rsidRPr="002562F6" w:rsidRDefault="001274D9" w:rsidP="001274D9">
            <w:pPr>
              <w:pStyle w:val="TableLeftColumn"/>
              <w:rPr>
                <w:rFonts w:ascii="Calibri" w:hAnsi="Calibri"/>
                <w:b/>
              </w:rPr>
            </w:pPr>
            <w:r w:rsidRPr="002562F6">
              <w:rPr>
                <w:rFonts w:ascii="Calibri" w:hAnsi="Calibri"/>
                <w:b/>
              </w:rPr>
              <w:t>Total assets</w:t>
            </w:r>
          </w:p>
        </w:tc>
        <w:tc>
          <w:tcPr>
            <w:tcW w:w="647" w:type="dxa"/>
            <w:vAlign w:val="center"/>
          </w:tcPr>
          <w:p w14:paraId="53A9A72E" w14:textId="77777777" w:rsidR="001274D9" w:rsidRPr="002562F6" w:rsidRDefault="001274D9" w:rsidP="001274D9">
            <w:pPr>
              <w:pStyle w:val="TableFigures"/>
              <w:jc w:val="center"/>
              <w:rPr>
                <w:rFonts w:ascii="Calibri" w:hAnsi="Calibri"/>
              </w:rPr>
            </w:pPr>
          </w:p>
        </w:tc>
        <w:tc>
          <w:tcPr>
            <w:tcW w:w="1393" w:type="dxa"/>
            <w:tcBorders>
              <w:top w:val="single" w:sz="4" w:space="0" w:color="auto"/>
              <w:bottom w:val="single" w:sz="4" w:space="0" w:color="auto"/>
            </w:tcBorders>
            <w:vAlign w:val="center"/>
          </w:tcPr>
          <w:p w14:paraId="2E7F72C4" w14:textId="0E0CD7BB" w:rsidR="001274D9" w:rsidRPr="00F52E9B" w:rsidRDefault="00DF5396" w:rsidP="00DF5396">
            <w:pPr>
              <w:pStyle w:val="TableFigures"/>
              <w:rPr>
                <w:rFonts w:ascii="Calibri" w:hAnsi="Calibri"/>
                <w:b/>
                <w:highlight w:val="yellow"/>
              </w:rPr>
            </w:pPr>
            <w:r>
              <w:rPr>
                <w:rFonts w:ascii="Calibri" w:hAnsi="Calibri"/>
                <w:b/>
              </w:rPr>
              <w:t>29</w:t>
            </w:r>
            <w:r w:rsidR="001274D9" w:rsidRPr="00F52E9B">
              <w:rPr>
                <w:rFonts w:ascii="Calibri" w:hAnsi="Calibri"/>
                <w:b/>
              </w:rPr>
              <w:t>,</w:t>
            </w:r>
            <w:r>
              <w:rPr>
                <w:rFonts w:ascii="Calibri" w:hAnsi="Calibri"/>
                <w:b/>
              </w:rPr>
              <w:t>79</w:t>
            </w:r>
            <w:r w:rsidR="00B5391D">
              <w:rPr>
                <w:rFonts w:ascii="Calibri" w:hAnsi="Calibri"/>
                <w:b/>
              </w:rPr>
              <w:t>8</w:t>
            </w:r>
            <w:r w:rsidR="001274D9" w:rsidRPr="00F52E9B">
              <w:rPr>
                <w:rFonts w:ascii="Calibri" w:hAnsi="Calibri"/>
                <w:b/>
              </w:rPr>
              <w:t>,</w:t>
            </w:r>
            <w:r w:rsidR="00B5391D">
              <w:rPr>
                <w:rFonts w:ascii="Calibri" w:hAnsi="Calibri"/>
                <w:b/>
              </w:rPr>
              <w:t>65</w:t>
            </w:r>
            <w:r w:rsidR="00AE6876">
              <w:rPr>
                <w:rFonts w:ascii="Calibri" w:hAnsi="Calibri"/>
                <w:b/>
              </w:rPr>
              <w:t>2</w:t>
            </w:r>
          </w:p>
        </w:tc>
        <w:tc>
          <w:tcPr>
            <w:tcW w:w="279" w:type="dxa"/>
            <w:vAlign w:val="center"/>
          </w:tcPr>
          <w:p w14:paraId="6A62A7FC" w14:textId="77777777" w:rsidR="001274D9" w:rsidRPr="002562F6" w:rsidRDefault="001274D9" w:rsidP="001274D9">
            <w:pPr>
              <w:pStyle w:val="TableFigures"/>
              <w:rPr>
                <w:rFonts w:ascii="Calibri" w:hAnsi="Calibri"/>
              </w:rPr>
            </w:pPr>
          </w:p>
        </w:tc>
        <w:tc>
          <w:tcPr>
            <w:tcW w:w="1351" w:type="dxa"/>
            <w:tcBorders>
              <w:top w:val="single" w:sz="4" w:space="0" w:color="auto"/>
              <w:bottom w:val="single" w:sz="4" w:space="0" w:color="auto"/>
            </w:tcBorders>
            <w:vAlign w:val="center"/>
          </w:tcPr>
          <w:p w14:paraId="65D36621" w14:textId="29E18F86" w:rsidR="001274D9" w:rsidRPr="002562F6" w:rsidRDefault="001274D9" w:rsidP="001274D9">
            <w:pPr>
              <w:pStyle w:val="TableFigures"/>
              <w:rPr>
                <w:rFonts w:ascii="Calibri" w:hAnsi="Calibri"/>
              </w:rPr>
            </w:pPr>
            <w:r>
              <w:rPr>
                <w:rFonts w:ascii="Calibri" w:hAnsi="Calibri"/>
              </w:rPr>
              <w:t>11,734,474</w:t>
            </w:r>
          </w:p>
        </w:tc>
        <w:tc>
          <w:tcPr>
            <w:tcW w:w="246" w:type="dxa"/>
            <w:vAlign w:val="center"/>
          </w:tcPr>
          <w:p w14:paraId="7A01FC4B" w14:textId="77777777" w:rsidR="001274D9" w:rsidRPr="002562F6" w:rsidRDefault="001274D9" w:rsidP="001274D9">
            <w:pPr>
              <w:pStyle w:val="TableFigures"/>
              <w:rPr>
                <w:rFonts w:ascii="Calibri" w:hAnsi="Calibri"/>
              </w:rPr>
            </w:pPr>
          </w:p>
        </w:tc>
        <w:tc>
          <w:tcPr>
            <w:tcW w:w="1351" w:type="dxa"/>
            <w:tcBorders>
              <w:top w:val="single" w:sz="4" w:space="0" w:color="auto"/>
              <w:bottom w:val="single" w:sz="4" w:space="0" w:color="auto"/>
            </w:tcBorders>
            <w:vAlign w:val="center"/>
          </w:tcPr>
          <w:p w14:paraId="3938B033" w14:textId="23A6C264" w:rsidR="001274D9" w:rsidRPr="002562F6" w:rsidRDefault="001274D9" w:rsidP="001274D9">
            <w:pPr>
              <w:pStyle w:val="TableFigures"/>
              <w:rPr>
                <w:rFonts w:ascii="Calibri" w:hAnsi="Calibri"/>
              </w:rPr>
            </w:pPr>
            <w:r>
              <w:rPr>
                <w:rFonts w:ascii="Calibri" w:hAnsi="Calibri"/>
              </w:rPr>
              <w:t>29,364,068</w:t>
            </w:r>
          </w:p>
        </w:tc>
        <w:tc>
          <w:tcPr>
            <w:tcW w:w="237" w:type="dxa"/>
          </w:tcPr>
          <w:p w14:paraId="4ECC5E2E" w14:textId="77777777" w:rsidR="001274D9" w:rsidRPr="002562F6" w:rsidRDefault="001274D9" w:rsidP="001274D9">
            <w:pPr>
              <w:pStyle w:val="TableFigures"/>
              <w:rPr>
                <w:rFonts w:ascii="Calibri" w:hAnsi="Calibri"/>
              </w:rPr>
            </w:pPr>
          </w:p>
        </w:tc>
      </w:tr>
      <w:tr w:rsidR="001274D9" w:rsidRPr="002562F6" w14:paraId="61BCB010" w14:textId="77777777" w:rsidTr="00BC7FCE">
        <w:tc>
          <w:tcPr>
            <w:tcW w:w="3261" w:type="dxa"/>
            <w:vAlign w:val="center"/>
          </w:tcPr>
          <w:p w14:paraId="448B424C" w14:textId="77777777" w:rsidR="001274D9" w:rsidRPr="002562F6" w:rsidRDefault="001274D9" w:rsidP="001274D9">
            <w:pPr>
              <w:pStyle w:val="TableLeftColumn"/>
              <w:rPr>
                <w:rFonts w:ascii="Calibri" w:hAnsi="Calibri"/>
                <w:b/>
                <w:sz w:val="10"/>
              </w:rPr>
            </w:pPr>
          </w:p>
        </w:tc>
        <w:tc>
          <w:tcPr>
            <w:tcW w:w="647" w:type="dxa"/>
            <w:vAlign w:val="center"/>
          </w:tcPr>
          <w:p w14:paraId="2D7B27A4" w14:textId="77777777" w:rsidR="001274D9" w:rsidRPr="002562F6" w:rsidRDefault="001274D9" w:rsidP="001274D9">
            <w:pPr>
              <w:pStyle w:val="TableFigures"/>
              <w:jc w:val="center"/>
              <w:rPr>
                <w:rFonts w:ascii="Calibri" w:hAnsi="Calibri"/>
                <w:sz w:val="10"/>
              </w:rPr>
            </w:pPr>
          </w:p>
        </w:tc>
        <w:tc>
          <w:tcPr>
            <w:tcW w:w="1393" w:type="dxa"/>
            <w:vAlign w:val="center"/>
          </w:tcPr>
          <w:p w14:paraId="68AC83BC" w14:textId="77777777" w:rsidR="001274D9" w:rsidRPr="00F52E9B" w:rsidRDefault="001274D9" w:rsidP="001274D9">
            <w:pPr>
              <w:pStyle w:val="TableFigures"/>
              <w:rPr>
                <w:rFonts w:ascii="Calibri" w:hAnsi="Calibri"/>
                <w:b/>
                <w:sz w:val="10"/>
                <w:highlight w:val="yellow"/>
              </w:rPr>
            </w:pPr>
          </w:p>
        </w:tc>
        <w:tc>
          <w:tcPr>
            <w:tcW w:w="279" w:type="dxa"/>
            <w:vAlign w:val="center"/>
          </w:tcPr>
          <w:p w14:paraId="3D46B63D" w14:textId="77777777" w:rsidR="001274D9" w:rsidRPr="002562F6" w:rsidRDefault="001274D9" w:rsidP="001274D9">
            <w:pPr>
              <w:pStyle w:val="TableFigures"/>
              <w:rPr>
                <w:rFonts w:ascii="Calibri" w:hAnsi="Calibri"/>
                <w:sz w:val="10"/>
              </w:rPr>
            </w:pPr>
          </w:p>
        </w:tc>
        <w:tc>
          <w:tcPr>
            <w:tcW w:w="1351" w:type="dxa"/>
            <w:vAlign w:val="center"/>
          </w:tcPr>
          <w:p w14:paraId="5CCA0E10" w14:textId="77777777" w:rsidR="001274D9" w:rsidRPr="002562F6" w:rsidRDefault="001274D9" w:rsidP="001274D9">
            <w:pPr>
              <w:pStyle w:val="TableFigures"/>
              <w:rPr>
                <w:rFonts w:ascii="Calibri" w:hAnsi="Calibri"/>
                <w:sz w:val="10"/>
              </w:rPr>
            </w:pPr>
          </w:p>
        </w:tc>
        <w:tc>
          <w:tcPr>
            <w:tcW w:w="246" w:type="dxa"/>
            <w:vAlign w:val="center"/>
          </w:tcPr>
          <w:p w14:paraId="4E8A55BA" w14:textId="77777777" w:rsidR="001274D9" w:rsidRPr="002562F6" w:rsidRDefault="001274D9" w:rsidP="001274D9">
            <w:pPr>
              <w:pStyle w:val="TableFigures"/>
              <w:rPr>
                <w:rFonts w:ascii="Calibri" w:hAnsi="Calibri"/>
                <w:sz w:val="10"/>
              </w:rPr>
            </w:pPr>
          </w:p>
        </w:tc>
        <w:tc>
          <w:tcPr>
            <w:tcW w:w="1351" w:type="dxa"/>
            <w:vAlign w:val="center"/>
          </w:tcPr>
          <w:p w14:paraId="2C079936" w14:textId="77777777" w:rsidR="001274D9" w:rsidRPr="002562F6" w:rsidRDefault="001274D9" w:rsidP="001274D9">
            <w:pPr>
              <w:pStyle w:val="TableFigures"/>
              <w:rPr>
                <w:rFonts w:ascii="Calibri" w:hAnsi="Calibri"/>
                <w:sz w:val="10"/>
              </w:rPr>
            </w:pPr>
          </w:p>
        </w:tc>
        <w:tc>
          <w:tcPr>
            <w:tcW w:w="237" w:type="dxa"/>
          </w:tcPr>
          <w:p w14:paraId="3A8D81E3" w14:textId="77777777" w:rsidR="001274D9" w:rsidRPr="002562F6" w:rsidRDefault="001274D9" w:rsidP="001274D9">
            <w:pPr>
              <w:pStyle w:val="TableFigures"/>
              <w:rPr>
                <w:rFonts w:ascii="Calibri" w:hAnsi="Calibri"/>
                <w:sz w:val="10"/>
              </w:rPr>
            </w:pPr>
          </w:p>
        </w:tc>
      </w:tr>
      <w:tr w:rsidR="001274D9" w:rsidRPr="002562F6" w14:paraId="588C4A73" w14:textId="77777777" w:rsidTr="00BC7FCE">
        <w:tc>
          <w:tcPr>
            <w:tcW w:w="3261" w:type="dxa"/>
            <w:vAlign w:val="center"/>
          </w:tcPr>
          <w:p w14:paraId="1EBB4469" w14:textId="77777777" w:rsidR="001274D9" w:rsidRPr="002562F6" w:rsidRDefault="001274D9" w:rsidP="001274D9">
            <w:pPr>
              <w:pStyle w:val="TableLeftColumn"/>
              <w:rPr>
                <w:rFonts w:ascii="Calibri" w:hAnsi="Calibri"/>
                <w:b/>
              </w:rPr>
            </w:pPr>
            <w:r w:rsidRPr="002562F6">
              <w:rPr>
                <w:rFonts w:ascii="Calibri" w:hAnsi="Calibri"/>
                <w:b/>
              </w:rPr>
              <w:t>LIABILITIES</w:t>
            </w:r>
          </w:p>
        </w:tc>
        <w:tc>
          <w:tcPr>
            <w:tcW w:w="647" w:type="dxa"/>
            <w:vAlign w:val="center"/>
          </w:tcPr>
          <w:p w14:paraId="113C2785" w14:textId="77777777" w:rsidR="001274D9" w:rsidRPr="002562F6" w:rsidRDefault="001274D9" w:rsidP="001274D9">
            <w:pPr>
              <w:pStyle w:val="TableFigures"/>
              <w:jc w:val="center"/>
              <w:rPr>
                <w:rFonts w:ascii="Calibri" w:hAnsi="Calibri"/>
              </w:rPr>
            </w:pPr>
          </w:p>
        </w:tc>
        <w:tc>
          <w:tcPr>
            <w:tcW w:w="1393" w:type="dxa"/>
            <w:vAlign w:val="center"/>
          </w:tcPr>
          <w:p w14:paraId="4BC4D5B5" w14:textId="77777777" w:rsidR="001274D9" w:rsidRPr="00F52E9B" w:rsidRDefault="001274D9" w:rsidP="001274D9">
            <w:pPr>
              <w:pStyle w:val="TableFigures"/>
              <w:rPr>
                <w:rFonts w:ascii="Calibri" w:hAnsi="Calibri"/>
                <w:b/>
                <w:highlight w:val="yellow"/>
              </w:rPr>
            </w:pPr>
          </w:p>
        </w:tc>
        <w:tc>
          <w:tcPr>
            <w:tcW w:w="279" w:type="dxa"/>
            <w:vAlign w:val="center"/>
          </w:tcPr>
          <w:p w14:paraId="59476A07" w14:textId="77777777" w:rsidR="001274D9" w:rsidRPr="002562F6" w:rsidRDefault="001274D9" w:rsidP="001274D9">
            <w:pPr>
              <w:pStyle w:val="TableFigures"/>
              <w:rPr>
                <w:rFonts w:ascii="Calibri" w:hAnsi="Calibri"/>
              </w:rPr>
            </w:pPr>
          </w:p>
        </w:tc>
        <w:tc>
          <w:tcPr>
            <w:tcW w:w="1351" w:type="dxa"/>
            <w:vAlign w:val="center"/>
          </w:tcPr>
          <w:p w14:paraId="23BB7040" w14:textId="77777777" w:rsidR="001274D9" w:rsidRPr="002562F6" w:rsidRDefault="001274D9" w:rsidP="001274D9">
            <w:pPr>
              <w:pStyle w:val="TableFigures"/>
              <w:rPr>
                <w:rFonts w:ascii="Calibri" w:hAnsi="Calibri"/>
              </w:rPr>
            </w:pPr>
          </w:p>
        </w:tc>
        <w:tc>
          <w:tcPr>
            <w:tcW w:w="246" w:type="dxa"/>
            <w:vAlign w:val="center"/>
          </w:tcPr>
          <w:p w14:paraId="68CE1BB1" w14:textId="77777777" w:rsidR="001274D9" w:rsidRPr="002562F6" w:rsidRDefault="001274D9" w:rsidP="001274D9">
            <w:pPr>
              <w:pStyle w:val="TableFigures"/>
              <w:rPr>
                <w:rFonts w:ascii="Calibri" w:hAnsi="Calibri"/>
              </w:rPr>
            </w:pPr>
          </w:p>
        </w:tc>
        <w:tc>
          <w:tcPr>
            <w:tcW w:w="1351" w:type="dxa"/>
            <w:vAlign w:val="center"/>
          </w:tcPr>
          <w:p w14:paraId="46094A57" w14:textId="77777777" w:rsidR="001274D9" w:rsidRPr="002562F6" w:rsidRDefault="001274D9" w:rsidP="001274D9">
            <w:pPr>
              <w:pStyle w:val="TableFigures"/>
              <w:rPr>
                <w:rFonts w:ascii="Calibri" w:hAnsi="Calibri"/>
              </w:rPr>
            </w:pPr>
          </w:p>
        </w:tc>
        <w:tc>
          <w:tcPr>
            <w:tcW w:w="237" w:type="dxa"/>
          </w:tcPr>
          <w:p w14:paraId="6D75BACD" w14:textId="77777777" w:rsidR="001274D9" w:rsidRPr="002562F6" w:rsidRDefault="001274D9" w:rsidP="001274D9">
            <w:pPr>
              <w:pStyle w:val="TableFigures"/>
              <w:rPr>
                <w:rFonts w:ascii="Calibri" w:hAnsi="Calibri"/>
              </w:rPr>
            </w:pPr>
          </w:p>
        </w:tc>
      </w:tr>
      <w:tr w:rsidR="001274D9" w:rsidRPr="002562F6" w14:paraId="07911DBA" w14:textId="77777777" w:rsidTr="00BC7FCE">
        <w:tc>
          <w:tcPr>
            <w:tcW w:w="3261" w:type="dxa"/>
            <w:vAlign w:val="center"/>
          </w:tcPr>
          <w:p w14:paraId="191100E9" w14:textId="77777777" w:rsidR="001274D9" w:rsidRPr="002562F6" w:rsidRDefault="001274D9" w:rsidP="001274D9">
            <w:pPr>
              <w:pStyle w:val="TableLeftColumn"/>
              <w:rPr>
                <w:rFonts w:ascii="Calibri" w:hAnsi="Calibri"/>
                <w:b/>
              </w:rPr>
            </w:pPr>
            <w:r w:rsidRPr="002562F6">
              <w:rPr>
                <w:rFonts w:ascii="Calibri" w:hAnsi="Calibri"/>
                <w:b/>
              </w:rPr>
              <w:t>Current liabilities</w:t>
            </w:r>
          </w:p>
        </w:tc>
        <w:tc>
          <w:tcPr>
            <w:tcW w:w="647" w:type="dxa"/>
            <w:vAlign w:val="center"/>
          </w:tcPr>
          <w:p w14:paraId="3C5CAA09" w14:textId="77777777" w:rsidR="001274D9" w:rsidRPr="002562F6" w:rsidRDefault="001274D9" w:rsidP="001274D9">
            <w:pPr>
              <w:pStyle w:val="TableFigures"/>
              <w:jc w:val="center"/>
              <w:rPr>
                <w:rFonts w:ascii="Calibri" w:hAnsi="Calibri"/>
              </w:rPr>
            </w:pPr>
          </w:p>
        </w:tc>
        <w:tc>
          <w:tcPr>
            <w:tcW w:w="1393" w:type="dxa"/>
            <w:vAlign w:val="center"/>
          </w:tcPr>
          <w:p w14:paraId="49F3E85F" w14:textId="77777777" w:rsidR="001274D9" w:rsidRPr="00F52E9B" w:rsidRDefault="001274D9" w:rsidP="001274D9">
            <w:pPr>
              <w:pStyle w:val="TableFigures"/>
              <w:rPr>
                <w:rFonts w:ascii="Calibri" w:hAnsi="Calibri"/>
                <w:b/>
                <w:highlight w:val="yellow"/>
              </w:rPr>
            </w:pPr>
          </w:p>
        </w:tc>
        <w:tc>
          <w:tcPr>
            <w:tcW w:w="279" w:type="dxa"/>
            <w:vAlign w:val="center"/>
          </w:tcPr>
          <w:p w14:paraId="2D265AD5" w14:textId="77777777" w:rsidR="001274D9" w:rsidRPr="002562F6" w:rsidRDefault="001274D9" w:rsidP="001274D9">
            <w:pPr>
              <w:pStyle w:val="TableFigures"/>
              <w:rPr>
                <w:rFonts w:ascii="Calibri" w:hAnsi="Calibri"/>
              </w:rPr>
            </w:pPr>
          </w:p>
        </w:tc>
        <w:tc>
          <w:tcPr>
            <w:tcW w:w="1351" w:type="dxa"/>
            <w:vAlign w:val="center"/>
          </w:tcPr>
          <w:p w14:paraId="33775A72" w14:textId="77777777" w:rsidR="001274D9" w:rsidRPr="002562F6" w:rsidRDefault="001274D9" w:rsidP="001274D9">
            <w:pPr>
              <w:pStyle w:val="TableFigures"/>
              <w:rPr>
                <w:rFonts w:ascii="Calibri" w:hAnsi="Calibri"/>
              </w:rPr>
            </w:pPr>
          </w:p>
        </w:tc>
        <w:tc>
          <w:tcPr>
            <w:tcW w:w="246" w:type="dxa"/>
            <w:vAlign w:val="center"/>
          </w:tcPr>
          <w:p w14:paraId="04D5A2AE" w14:textId="77777777" w:rsidR="001274D9" w:rsidRPr="002562F6" w:rsidRDefault="001274D9" w:rsidP="001274D9">
            <w:pPr>
              <w:pStyle w:val="TableFigures"/>
              <w:rPr>
                <w:rFonts w:ascii="Calibri" w:hAnsi="Calibri"/>
              </w:rPr>
            </w:pPr>
          </w:p>
        </w:tc>
        <w:tc>
          <w:tcPr>
            <w:tcW w:w="1351" w:type="dxa"/>
            <w:vAlign w:val="center"/>
          </w:tcPr>
          <w:p w14:paraId="12CEA9D5" w14:textId="77777777" w:rsidR="001274D9" w:rsidRPr="002562F6" w:rsidRDefault="001274D9" w:rsidP="001274D9">
            <w:pPr>
              <w:pStyle w:val="TableFigures"/>
              <w:rPr>
                <w:rFonts w:ascii="Calibri" w:hAnsi="Calibri"/>
              </w:rPr>
            </w:pPr>
          </w:p>
        </w:tc>
        <w:tc>
          <w:tcPr>
            <w:tcW w:w="237" w:type="dxa"/>
          </w:tcPr>
          <w:p w14:paraId="1D5601D6" w14:textId="77777777" w:rsidR="001274D9" w:rsidRPr="002562F6" w:rsidRDefault="001274D9" w:rsidP="001274D9">
            <w:pPr>
              <w:pStyle w:val="TableFigures"/>
              <w:rPr>
                <w:rFonts w:ascii="Calibri" w:hAnsi="Calibri"/>
              </w:rPr>
            </w:pPr>
          </w:p>
        </w:tc>
      </w:tr>
      <w:tr w:rsidR="001274D9" w:rsidRPr="002562F6" w14:paraId="225F08A6" w14:textId="77777777" w:rsidTr="00BC7FCE">
        <w:tc>
          <w:tcPr>
            <w:tcW w:w="3261" w:type="dxa"/>
            <w:vAlign w:val="center"/>
          </w:tcPr>
          <w:p w14:paraId="652E17C6" w14:textId="77777777" w:rsidR="001274D9" w:rsidRPr="00F84ECC" w:rsidRDefault="001274D9" w:rsidP="001274D9">
            <w:pPr>
              <w:pStyle w:val="TableLeftColumn"/>
              <w:rPr>
                <w:rFonts w:ascii="Calibri" w:hAnsi="Calibri"/>
              </w:rPr>
            </w:pPr>
            <w:r w:rsidRPr="00F84ECC">
              <w:rPr>
                <w:rFonts w:ascii="Calibri" w:hAnsi="Calibri"/>
              </w:rPr>
              <w:t>Trade and other payables</w:t>
            </w:r>
          </w:p>
        </w:tc>
        <w:tc>
          <w:tcPr>
            <w:tcW w:w="647" w:type="dxa"/>
            <w:vAlign w:val="center"/>
          </w:tcPr>
          <w:p w14:paraId="3452F167" w14:textId="77777777" w:rsidR="001274D9" w:rsidRPr="00F84ECC" w:rsidRDefault="001274D9" w:rsidP="001274D9">
            <w:pPr>
              <w:pStyle w:val="TableFigures"/>
              <w:jc w:val="center"/>
              <w:rPr>
                <w:rFonts w:ascii="Calibri" w:hAnsi="Calibri"/>
              </w:rPr>
            </w:pPr>
          </w:p>
        </w:tc>
        <w:tc>
          <w:tcPr>
            <w:tcW w:w="1393" w:type="dxa"/>
            <w:vAlign w:val="center"/>
          </w:tcPr>
          <w:p w14:paraId="6D03DA87" w14:textId="317BE672" w:rsidR="001274D9" w:rsidRPr="00F52E9B" w:rsidRDefault="00A933BA" w:rsidP="00AE6876">
            <w:pPr>
              <w:pStyle w:val="TableFigures"/>
              <w:rPr>
                <w:rFonts w:ascii="Calibri" w:hAnsi="Calibri"/>
                <w:b/>
                <w:highlight w:val="yellow"/>
              </w:rPr>
            </w:pPr>
            <w:r w:rsidRPr="00A933BA">
              <w:rPr>
                <w:rFonts w:ascii="Calibri" w:hAnsi="Calibri"/>
                <w:b/>
              </w:rPr>
              <w:t>1</w:t>
            </w:r>
            <w:r w:rsidR="004D6544" w:rsidRPr="00A933BA">
              <w:rPr>
                <w:rFonts w:ascii="Calibri" w:hAnsi="Calibri"/>
                <w:b/>
              </w:rPr>
              <w:t>,</w:t>
            </w:r>
            <w:r w:rsidR="00E06960">
              <w:rPr>
                <w:rFonts w:ascii="Calibri" w:hAnsi="Calibri"/>
                <w:b/>
              </w:rPr>
              <w:t>446</w:t>
            </w:r>
            <w:r w:rsidR="001274D9" w:rsidRPr="00A933BA">
              <w:rPr>
                <w:rFonts w:ascii="Calibri" w:hAnsi="Calibri"/>
                <w:b/>
              </w:rPr>
              <w:t>,</w:t>
            </w:r>
            <w:r w:rsidR="00AE6876">
              <w:rPr>
                <w:rFonts w:ascii="Calibri" w:hAnsi="Calibri"/>
                <w:b/>
              </w:rPr>
              <w:t>904</w:t>
            </w:r>
          </w:p>
        </w:tc>
        <w:tc>
          <w:tcPr>
            <w:tcW w:w="279" w:type="dxa"/>
            <w:vAlign w:val="center"/>
          </w:tcPr>
          <w:p w14:paraId="47E34C47" w14:textId="77777777" w:rsidR="001274D9" w:rsidRPr="00F84ECC" w:rsidRDefault="001274D9" w:rsidP="001274D9">
            <w:pPr>
              <w:pStyle w:val="TableFigures"/>
              <w:rPr>
                <w:rFonts w:ascii="Calibri" w:hAnsi="Calibri"/>
              </w:rPr>
            </w:pPr>
          </w:p>
        </w:tc>
        <w:tc>
          <w:tcPr>
            <w:tcW w:w="1351" w:type="dxa"/>
            <w:vAlign w:val="center"/>
          </w:tcPr>
          <w:p w14:paraId="75F21489" w14:textId="73007E05" w:rsidR="001274D9" w:rsidRPr="00F84ECC" w:rsidRDefault="001274D9" w:rsidP="001274D9">
            <w:pPr>
              <w:pStyle w:val="TableFigures"/>
              <w:rPr>
                <w:rFonts w:ascii="Calibri" w:hAnsi="Calibri"/>
              </w:rPr>
            </w:pPr>
            <w:r>
              <w:rPr>
                <w:rFonts w:ascii="Calibri" w:hAnsi="Calibri"/>
              </w:rPr>
              <w:t>1,019,350</w:t>
            </w:r>
          </w:p>
        </w:tc>
        <w:tc>
          <w:tcPr>
            <w:tcW w:w="246" w:type="dxa"/>
            <w:vAlign w:val="center"/>
          </w:tcPr>
          <w:p w14:paraId="630AB651" w14:textId="77777777" w:rsidR="001274D9" w:rsidRPr="00F84ECC" w:rsidRDefault="001274D9" w:rsidP="001274D9">
            <w:pPr>
              <w:pStyle w:val="TableFigures"/>
              <w:rPr>
                <w:rFonts w:ascii="Calibri" w:hAnsi="Calibri"/>
              </w:rPr>
            </w:pPr>
          </w:p>
        </w:tc>
        <w:tc>
          <w:tcPr>
            <w:tcW w:w="1351" w:type="dxa"/>
            <w:vAlign w:val="center"/>
          </w:tcPr>
          <w:p w14:paraId="2D0126A8" w14:textId="29512A44" w:rsidR="001274D9" w:rsidRPr="002562F6" w:rsidRDefault="001274D9" w:rsidP="001274D9">
            <w:pPr>
              <w:pStyle w:val="TableFigures"/>
              <w:rPr>
                <w:rFonts w:ascii="Calibri" w:hAnsi="Calibri"/>
              </w:rPr>
            </w:pPr>
            <w:r>
              <w:rPr>
                <w:rFonts w:ascii="Calibri" w:hAnsi="Calibri"/>
              </w:rPr>
              <w:t>1,357,231</w:t>
            </w:r>
          </w:p>
        </w:tc>
        <w:tc>
          <w:tcPr>
            <w:tcW w:w="237" w:type="dxa"/>
          </w:tcPr>
          <w:p w14:paraId="2034BDB8" w14:textId="77777777" w:rsidR="001274D9" w:rsidRPr="002562F6" w:rsidRDefault="001274D9" w:rsidP="001274D9">
            <w:pPr>
              <w:pStyle w:val="TableFigures"/>
              <w:rPr>
                <w:rFonts w:ascii="Calibri" w:hAnsi="Calibri"/>
              </w:rPr>
            </w:pPr>
          </w:p>
        </w:tc>
      </w:tr>
      <w:tr w:rsidR="001274D9" w:rsidRPr="002562F6" w14:paraId="2312424C" w14:textId="77777777" w:rsidTr="00BC7FCE">
        <w:tc>
          <w:tcPr>
            <w:tcW w:w="3261" w:type="dxa"/>
            <w:vAlign w:val="center"/>
          </w:tcPr>
          <w:p w14:paraId="32DB82C0" w14:textId="77777777" w:rsidR="001274D9" w:rsidRPr="002562F6" w:rsidRDefault="001274D9" w:rsidP="001274D9">
            <w:pPr>
              <w:pStyle w:val="TableLeftColumn"/>
              <w:rPr>
                <w:rFonts w:ascii="Calibri" w:hAnsi="Calibri"/>
              </w:rPr>
            </w:pPr>
            <w:r w:rsidRPr="002562F6">
              <w:rPr>
                <w:rFonts w:ascii="Calibri" w:hAnsi="Calibri"/>
              </w:rPr>
              <w:t>Bank borrowings</w:t>
            </w:r>
          </w:p>
        </w:tc>
        <w:tc>
          <w:tcPr>
            <w:tcW w:w="647" w:type="dxa"/>
            <w:vAlign w:val="center"/>
          </w:tcPr>
          <w:p w14:paraId="2A33CD4D" w14:textId="77777777" w:rsidR="001274D9" w:rsidRPr="002562F6" w:rsidRDefault="001274D9" w:rsidP="001274D9">
            <w:pPr>
              <w:pStyle w:val="TableFigures"/>
              <w:jc w:val="center"/>
              <w:rPr>
                <w:rFonts w:ascii="Calibri" w:hAnsi="Calibri"/>
              </w:rPr>
            </w:pPr>
          </w:p>
        </w:tc>
        <w:tc>
          <w:tcPr>
            <w:tcW w:w="1393" w:type="dxa"/>
            <w:vAlign w:val="center"/>
          </w:tcPr>
          <w:p w14:paraId="2057DCBD" w14:textId="09FC2FA7" w:rsidR="001274D9" w:rsidRPr="00F52E9B" w:rsidRDefault="00DF5396" w:rsidP="001274D9">
            <w:pPr>
              <w:pStyle w:val="TableFigures"/>
              <w:rPr>
                <w:rFonts w:ascii="Calibri" w:hAnsi="Calibri"/>
                <w:b/>
                <w:highlight w:val="yellow"/>
              </w:rPr>
            </w:pPr>
            <w:r>
              <w:rPr>
                <w:rFonts w:ascii="Calibri" w:hAnsi="Calibri"/>
                <w:b/>
              </w:rPr>
              <w:t>1,512</w:t>
            </w:r>
            <w:r w:rsidR="00A933BA" w:rsidRPr="00A933BA">
              <w:rPr>
                <w:rFonts w:ascii="Calibri" w:hAnsi="Calibri"/>
                <w:b/>
              </w:rPr>
              <w:t>,500</w:t>
            </w:r>
          </w:p>
        </w:tc>
        <w:tc>
          <w:tcPr>
            <w:tcW w:w="279" w:type="dxa"/>
            <w:vAlign w:val="center"/>
          </w:tcPr>
          <w:p w14:paraId="65BC095D" w14:textId="77777777" w:rsidR="001274D9" w:rsidRPr="002562F6" w:rsidRDefault="001274D9" w:rsidP="001274D9">
            <w:pPr>
              <w:pStyle w:val="TableFigures"/>
              <w:rPr>
                <w:rFonts w:ascii="Calibri" w:hAnsi="Calibri"/>
              </w:rPr>
            </w:pPr>
          </w:p>
        </w:tc>
        <w:tc>
          <w:tcPr>
            <w:tcW w:w="1351" w:type="dxa"/>
            <w:vAlign w:val="center"/>
          </w:tcPr>
          <w:p w14:paraId="79C0124B" w14:textId="231509A7" w:rsidR="001274D9" w:rsidRPr="002562F6" w:rsidRDefault="001274D9" w:rsidP="001274D9">
            <w:pPr>
              <w:pStyle w:val="TableFigures"/>
              <w:rPr>
                <w:rFonts w:ascii="Calibri" w:hAnsi="Calibri"/>
              </w:rPr>
            </w:pPr>
            <w:r w:rsidRPr="00106E1C">
              <w:rPr>
                <w:rFonts w:ascii="Calibri" w:hAnsi="Calibri"/>
              </w:rPr>
              <w:t>2,200,000</w:t>
            </w:r>
          </w:p>
        </w:tc>
        <w:tc>
          <w:tcPr>
            <w:tcW w:w="246" w:type="dxa"/>
            <w:vAlign w:val="center"/>
          </w:tcPr>
          <w:p w14:paraId="588ABB75" w14:textId="77777777" w:rsidR="001274D9" w:rsidRPr="002562F6" w:rsidRDefault="001274D9" w:rsidP="001274D9">
            <w:pPr>
              <w:pStyle w:val="TableFigures"/>
              <w:rPr>
                <w:rFonts w:ascii="Calibri" w:hAnsi="Calibri"/>
              </w:rPr>
            </w:pPr>
          </w:p>
        </w:tc>
        <w:tc>
          <w:tcPr>
            <w:tcW w:w="1351" w:type="dxa"/>
            <w:vAlign w:val="center"/>
          </w:tcPr>
          <w:p w14:paraId="5D466D37" w14:textId="0D87E6E6" w:rsidR="001274D9" w:rsidRPr="002562F6" w:rsidRDefault="001274D9" w:rsidP="001274D9">
            <w:pPr>
              <w:pStyle w:val="TableFigures"/>
              <w:rPr>
                <w:rFonts w:ascii="Calibri" w:hAnsi="Calibri"/>
              </w:rPr>
            </w:pPr>
            <w:r>
              <w:rPr>
                <w:rFonts w:ascii="Calibri" w:hAnsi="Calibri"/>
              </w:rPr>
              <w:t>2,000,000</w:t>
            </w:r>
          </w:p>
        </w:tc>
        <w:tc>
          <w:tcPr>
            <w:tcW w:w="237" w:type="dxa"/>
          </w:tcPr>
          <w:p w14:paraId="71D8BE87" w14:textId="77777777" w:rsidR="001274D9" w:rsidRPr="002562F6" w:rsidRDefault="001274D9" w:rsidP="001274D9">
            <w:pPr>
              <w:pStyle w:val="TableFigures"/>
              <w:rPr>
                <w:rFonts w:ascii="Calibri" w:hAnsi="Calibri"/>
              </w:rPr>
            </w:pPr>
          </w:p>
        </w:tc>
      </w:tr>
      <w:tr w:rsidR="001274D9" w:rsidRPr="002562F6" w14:paraId="771CACE3" w14:textId="77777777" w:rsidTr="00BC7FCE">
        <w:tc>
          <w:tcPr>
            <w:tcW w:w="3261" w:type="dxa"/>
            <w:vAlign w:val="center"/>
          </w:tcPr>
          <w:p w14:paraId="0E861DD4" w14:textId="77777777" w:rsidR="001274D9" w:rsidRPr="002562F6" w:rsidRDefault="001274D9" w:rsidP="001274D9">
            <w:pPr>
              <w:pStyle w:val="TableLeftColumn"/>
              <w:rPr>
                <w:rFonts w:ascii="Calibri" w:hAnsi="Calibri"/>
              </w:rPr>
            </w:pPr>
            <w:r w:rsidRPr="002562F6">
              <w:rPr>
                <w:rFonts w:ascii="Calibri" w:hAnsi="Calibri"/>
              </w:rPr>
              <w:t>Current tax liability</w:t>
            </w:r>
          </w:p>
        </w:tc>
        <w:tc>
          <w:tcPr>
            <w:tcW w:w="647" w:type="dxa"/>
            <w:vAlign w:val="center"/>
          </w:tcPr>
          <w:p w14:paraId="4A32F4AE" w14:textId="77777777" w:rsidR="001274D9" w:rsidRPr="002562F6" w:rsidRDefault="001274D9" w:rsidP="001274D9">
            <w:pPr>
              <w:pStyle w:val="TableFigures"/>
              <w:jc w:val="center"/>
              <w:rPr>
                <w:rFonts w:ascii="Calibri" w:hAnsi="Calibri"/>
              </w:rPr>
            </w:pPr>
          </w:p>
        </w:tc>
        <w:tc>
          <w:tcPr>
            <w:tcW w:w="1393" w:type="dxa"/>
            <w:vAlign w:val="center"/>
          </w:tcPr>
          <w:p w14:paraId="1FE18690" w14:textId="5EE94447" w:rsidR="001274D9" w:rsidRPr="00F52E9B" w:rsidRDefault="00DF5396" w:rsidP="00DF5396">
            <w:pPr>
              <w:pStyle w:val="TableFigures"/>
              <w:rPr>
                <w:rFonts w:ascii="Calibri" w:hAnsi="Calibri"/>
                <w:b/>
                <w:highlight w:val="yellow"/>
              </w:rPr>
            </w:pPr>
            <w:r>
              <w:rPr>
                <w:rFonts w:ascii="Calibri" w:hAnsi="Calibri"/>
                <w:b/>
              </w:rPr>
              <w:t>920</w:t>
            </w:r>
            <w:r w:rsidR="00E06960">
              <w:rPr>
                <w:rFonts w:ascii="Calibri" w:hAnsi="Calibri"/>
                <w:b/>
              </w:rPr>
              <w:t>,</w:t>
            </w:r>
            <w:r>
              <w:rPr>
                <w:rFonts w:ascii="Calibri" w:hAnsi="Calibri"/>
                <w:b/>
              </w:rPr>
              <w:t>315</w:t>
            </w:r>
          </w:p>
        </w:tc>
        <w:tc>
          <w:tcPr>
            <w:tcW w:w="279" w:type="dxa"/>
            <w:vAlign w:val="center"/>
          </w:tcPr>
          <w:p w14:paraId="29F40380" w14:textId="77777777" w:rsidR="001274D9" w:rsidRPr="002562F6" w:rsidRDefault="001274D9" w:rsidP="001274D9">
            <w:pPr>
              <w:pStyle w:val="TableFigures"/>
              <w:rPr>
                <w:rFonts w:ascii="Calibri" w:hAnsi="Calibri"/>
              </w:rPr>
            </w:pPr>
          </w:p>
        </w:tc>
        <w:tc>
          <w:tcPr>
            <w:tcW w:w="1351" w:type="dxa"/>
            <w:vAlign w:val="center"/>
          </w:tcPr>
          <w:p w14:paraId="11372064" w14:textId="5EB69BA4" w:rsidR="001274D9" w:rsidRPr="002562F6" w:rsidRDefault="001274D9" w:rsidP="001274D9">
            <w:pPr>
              <w:pStyle w:val="TableFigures"/>
              <w:rPr>
                <w:rFonts w:ascii="Calibri" w:hAnsi="Calibri"/>
              </w:rPr>
            </w:pPr>
            <w:r>
              <w:rPr>
                <w:rFonts w:ascii="Calibri" w:hAnsi="Calibri"/>
              </w:rPr>
              <w:t>929,923</w:t>
            </w:r>
          </w:p>
        </w:tc>
        <w:tc>
          <w:tcPr>
            <w:tcW w:w="246" w:type="dxa"/>
            <w:vAlign w:val="center"/>
          </w:tcPr>
          <w:p w14:paraId="0AE25C78" w14:textId="77777777" w:rsidR="001274D9" w:rsidRPr="002562F6" w:rsidRDefault="001274D9" w:rsidP="001274D9">
            <w:pPr>
              <w:pStyle w:val="TableFigures"/>
              <w:rPr>
                <w:rFonts w:ascii="Calibri" w:hAnsi="Calibri"/>
              </w:rPr>
            </w:pPr>
          </w:p>
        </w:tc>
        <w:tc>
          <w:tcPr>
            <w:tcW w:w="1351" w:type="dxa"/>
            <w:vAlign w:val="center"/>
          </w:tcPr>
          <w:p w14:paraId="29022DA7" w14:textId="0C434143" w:rsidR="001274D9" w:rsidRPr="002562F6" w:rsidRDefault="001274D9" w:rsidP="001274D9">
            <w:pPr>
              <w:pStyle w:val="TableFigures"/>
              <w:rPr>
                <w:rFonts w:ascii="Calibri" w:hAnsi="Calibri"/>
              </w:rPr>
            </w:pPr>
            <w:r>
              <w:rPr>
                <w:rFonts w:ascii="Calibri" w:hAnsi="Calibri"/>
              </w:rPr>
              <w:t>1,144,139</w:t>
            </w:r>
          </w:p>
        </w:tc>
        <w:tc>
          <w:tcPr>
            <w:tcW w:w="237" w:type="dxa"/>
          </w:tcPr>
          <w:p w14:paraId="539E3323" w14:textId="77777777" w:rsidR="001274D9" w:rsidRPr="002562F6" w:rsidRDefault="001274D9" w:rsidP="001274D9">
            <w:pPr>
              <w:pStyle w:val="TableFigures"/>
              <w:rPr>
                <w:rFonts w:ascii="Calibri" w:hAnsi="Calibri"/>
              </w:rPr>
            </w:pPr>
          </w:p>
        </w:tc>
      </w:tr>
      <w:tr w:rsidR="001274D9" w:rsidRPr="002562F6" w14:paraId="5C3CEA99" w14:textId="77777777" w:rsidTr="00BC7FCE">
        <w:tc>
          <w:tcPr>
            <w:tcW w:w="3261" w:type="dxa"/>
            <w:vAlign w:val="center"/>
          </w:tcPr>
          <w:p w14:paraId="2221853D" w14:textId="77777777" w:rsidR="001274D9" w:rsidRPr="002562F6" w:rsidRDefault="001274D9" w:rsidP="001274D9">
            <w:pPr>
              <w:pStyle w:val="TableLeftColumn"/>
              <w:rPr>
                <w:rFonts w:ascii="Calibri" w:hAnsi="Calibri"/>
              </w:rPr>
            </w:pPr>
            <w:r w:rsidRPr="002562F6">
              <w:rPr>
                <w:rFonts w:ascii="Calibri" w:hAnsi="Calibri"/>
              </w:rPr>
              <w:t>Dividend payable</w:t>
            </w:r>
          </w:p>
        </w:tc>
        <w:tc>
          <w:tcPr>
            <w:tcW w:w="647" w:type="dxa"/>
            <w:vAlign w:val="center"/>
          </w:tcPr>
          <w:p w14:paraId="7B0149E7" w14:textId="77777777" w:rsidR="001274D9" w:rsidRPr="002562F6" w:rsidRDefault="001274D9" w:rsidP="001274D9">
            <w:pPr>
              <w:pStyle w:val="TableFigures"/>
              <w:jc w:val="center"/>
              <w:rPr>
                <w:rFonts w:ascii="Calibri" w:hAnsi="Calibri"/>
              </w:rPr>
            </w:pPr>
          </w:p>
        </w:tc>
        <w:tc>
          <w:tcPr>
            <w:tcW w:w="1393" w:type="dxa"/>
            <w:vAlign w:val="center"/>
          </w:tcPr>
          <w:p w14:paraId="7B7D0D76" w14:textId="7BD1DE97" w:rsidR="001274D9" w:rsidRPr="004D6544" w:rsidRDefault="004D6544" w:rsidP="001274D9">
            <w:pPr>
              <w:pStyle w:val="TableFigures"/>
              <w:rPr>
                <w:rFonts w:ascii="Calibri" w:hAnsi="Calibri"/>
                <w:b/>
              </w:rPr>
            </w:pPr>
            <w:r w:rsidRPr="004D6544">
              <w:rPr>
                <w:rFonts w:ascii="Calibri" w:hAnsi="Calibri"/>
                <w:b/>
              </w:rPr>
              <w:t>-</w:t>
            </w:r>
          </w:p>
        </w:tc>
        <w:tc>
          <w:tcPr>
            <w:tcW w:w="279" w:type="dxa"/>
            <w:vAlign w:val="center"/>
          </w:tcPr>
          <w:p w14:paraId="077A7376" w14:textId="77777777" w:rsidR="001274D9" w:rsidRPr="002562F6" w:rsidRDefault="001274D9" w:rsidP="001274D9">
            <w:pPr>
              <w:pStyle w:val="TableFigures"/>
              <w:rPr>
                <w:rFonts w:ascii="Calibri" w:hAnsi="Calibri"/>
              </w:rPr>
            </w:pPr>
          </w:p>
        </w:tc>
        <w:tc>
          <w:tcPr>
            <w:tcW w:w="1351" w:type="dxa"/>
            <w:vAlign w:val="center"/>
          </w:tcPr>
          <w:p w14:paraId="7FAC38A0" w14:textId="5CB17880" w:rsidR="001274D9" w:rsidRPr="002562F6" w:rsidRDefault="001274D9" w:rsidP="001274D9">
            <w:pPr>
              <w:pStyle w:val="TableFigures"/>
              <w:rPr>
                <w:rFonts w:ascii="Calibri" w:hAnsi="Calibri"/>
              </w:rPr>
            </w:pPr>
            <w:r>
              <w:rPr>
                <w:rFonts w:ascii="Calibri" w:hAnsi="Calibri"/>
              </w:rPr>
              <w:t>771,812</w:t>
            </w:r>
          </w:p>
        </w:tc>
        <w:tc>
          <w:tcPr>
            <w:tcW w:w="246" w:type="dxa"/>
            <w:vAlign w:val="center"/>
          </w:tcPr>
          <w:p w14:paraId="0D054C43" w14:textId="77777777" w:rsidR="001274D9" w:rsidRPr="002562F6" w:rsidRDefault="001274D9" w:rsidP="001274D9">
            <w:pPr>
              <w:pStyle w:val="TableFigures"/>
              <w:rPr>
                <w:rFonts w:ascii="Calibri" w:hAnsi="Calibri"/>
              </w:rPr>
            </w:pPr>
          </w:p>
        </w:tc>
        <w:tc>
          <w:tcPr>
            <w:tcW w:w="1351" w:type="dxa"/>
            <w:vAlign w:val="center"/>
          </w:tcPr>
          <w:p w14:paraId="1F4B5CD1" w14:textId="77777777" w:rsidR="001274D9" w:rsidRPr="002562F6" w:rsidRDefault="001274D9" w:rsidP="001274D9">
            <w:pPr>
              <w:pStyle w:val="TableFigures"/>
              <w:rPr>
                <w:rFonts w:ascii="Calibri" w:hAnsi="Calibri"/>
              </w:rPr>
            </w:pPr>
            <w:r>
              <w:rPr>
                <w:rFonts w:ascii="Calibri" w:hAnsi="Calibri"/>
              </w:rPr>
              <w:t>-</w:t>
            </w:r>
          </w:p>
        </w:tc>
        <w:tc>
          <w:tcPr>
            <w:tcW w:w="237" w:type="dxa"/>
          </w:tcPr>
          <w:p w14:paraId="2934736D" w14:textId="77777777" w:rsidR="001274D9" w:rsidRPr="002562F6" w:rsidRDefault="001274D9" w:rsidP="001274D9">
            <w:pPr>
              <w:pStyle w:val="TableFigures"/>
              <w:rPr>
                <w:rFonts w:ascii="Calibri" w:hAnsi="Calibri"/>
              </w:rPr>
            </w:pPr>
          </w:p>
        </w:tc>
      </w:tr>
      <w:tr w:rsidR="001274D9" w:rsidRPr="002562F6" w14:paraId="40ED138E" w14:textId="77777777" w:rsidTr="00BC7FCE">
        <w:tc>
          <w:tcPr>
            <w:tcW w:w="3261" w:type="dxa"/>
            <w:vAlign w:val="center"/>
          </w:tcPr>
          <w:p w14:paraId="5076DC1D" w14:textId="6213F817" w:rsidR="001274D9" w:rsidRPr="002562F6" w:rsidRDefault="001274D9" w:rsidP="001274D9">
            <w:pPr>
              <w:pStyle w:val="TableLeftColumn"/>
              <w:rPr>
                <w:rFonts w:ascii="Calibri" w:hAnsi="Calibri"/>
              </w:rPr>
            </w:pPr>
            <w:r>
              <w:rPr>
                <w:rFonts w:ascii="Calibri" w:hAnsi="Calibri"/>
              </w:rPr>
              <w:t>Contingent consideration</w:t>
            </w:r>
          </w:p>
        </w:tc>
        <w:tc>
          <w:tcPr>
            <w:tcW w:w="647" w:type="dxa"/>
            <w:vAlign w:val="center"/>
          </w:tcPr>
          <w:p w14:paraId="7AE71814" w14:textId="77777777" w:rsidR="001274D9" w:rsidRPr="002562F6" w:rsidRDefault="001274D9" w:rsidP="001274D9">
            <w:pPr>
              <w:pStyle w:val="TableFigures"/>
              <w:jc w:val="center"/>
              <w:rPr>
                <w:rFonts w:ascii="Calibri" w:hAnsi="Calibri"/>
              </w:rPr>
            </w:pPr>
          </w:p>
        </w:tc>
        <w:tc>
          <w:tcPr>
            <w:tcW w:w="1393" w:type="dxa"/>
            <w:vAlign w:val="center"/>
          </w:tcPr>
          <w:p w14:paraId="0E93A56A" w14:textId="6B27FC65" w:rsidR="001274D9" w:rsidRPr="00DF5396" w:rsidRDefault="00DF5396" w:rsidP="001274D9">
            <w:pPr>
              <w:pStyle w:val="TableFigures"/>
              <w:rPr>
                <w:rFonts w:ascii="Calibri" w:hAnsi="Calibri"/>
                <w:b/>
              </w:rPr>
            </w:pPr>
            <w:r w:rsidRPr="00DF5396">
              <w:rPr>
                <w:rFonts w:ascii="Calibri" w:hAnsi="Calibri"/>
                <w:b/>
              </w:rPr>
              <w:t>456,602</w:t>
            </w:r>
          </w:p>
        </w:tc>
        <w:tc>
          <w:tcPr>
            <w:tcW w:w="279" w:type="dxa"/>
            <w:vAlign w:val="center"/>
          </w:tcPr>
          <w:p w14:paraId="513D8795" w14:textId="77777777" w:rsidR="001274D9" w:rsidRPr="002562F6" w:rsidRDefault="001274D9" w:rsidP="001274D9">
            <w:pPr>
              <w:pStyle w:val="TableFigures"/>
              <w:rPr>
                <w:rFonts w:ascii="Calibri" w:hAnsi="Calibri"/>
              </w:rPr>
            </w:pPr>
          </w:p>
        </w:tc>
        <w:tc>
          <w:tcPr>
            <w:tcW w:w="1351" w:type="dxa"/>
            <w:vAlign w:val="center"/>
          </w:tcPr>
          <w:p w14:paraId="4087422F" w14:textId="21CE35D4" w:rsidR="001274D9" w:rsidRDefault="004D6544" w:rsidP="001274D9">
            <w:pPr>
              <w:pStyle w:val="TableFigures"/>
              <w:rPr>
                <w:rFonts w:ascii="Calibri" w:hAnsi="Calibri"/>
              </w:rPr>
            </w:pPr>
            <w:r w:rsidRPr="00ED27B7">
              <w:rPr>
                <w:rFonts w:ascii="Calibri" w:hAnsi="Calibri"/>
              </w:rPr>
              <w:t>-</w:t>
            </w:r>
          </w:p>
        </w:tc>
        <w:tc>
          <w:tcPr>
            <w:tcW w:w="246" w:type="dxa"/>
            <w:vAlign w:val="center"/>
          </w:tcPr>
          <w:p w14:paraId="2002E3DC" w14:textId="77777777" w:rsidR="001274D9" w:rsidRPr="002562F6" w:rsidRDefault="001274D9" w:rsidP="001274D9">
            <w:pPr>
              <w:pStyle w:val="TableFigures"/>
              <w:rPr>
                <w:rFonts w:ascii="Calibri" w:hAnsi="Calibri"/>
              </w:rPr>
            </w:pPr>
          </w:p>
        </w:tc>
        <w:tc>
          <w:tcPr>
            <w:tcW w:w="1351" w:type="dxa"/>
            <w:vAlign w:val="center"/>
          </w:tcPr>
          <w:p w14:paraId="29EC4025" w14:textId="26014187" w:rsidR="001274D9" w:rsidRDefault="001274D9" w:rsidP="001274D9">
            <w:pPr>
              <w:pStyle w:val="TableFigures"/>
              <w:rPr>
                <w:rFonts w:ascii="Calibri" w:hAnsi="Calibri"/>
              </w:rPr>
            </w:pPr>
            <w:r>
              <w:rPr>
                <w:rFonts w:ascii="Calibri" w:hAnsi="Calibri"/>
              </w:rPr>
              <w:t>1,654,601</w:t>
            </w:r>
          </w:p>
        </w:tc>
        <w:tc>
          <w:tcPr>
            <w:tcW w:w="237" w:type="dxa"/>
          </w:tcPr>
          <w:p w14:paraId="6765A162" w14:textId="77777777" w:rsidR="001274D9" w:rsidRPr="002562F6" w:rsidRDefault="001274D9" w:rsidP="001274D9">
            <w:pPr>
              <w:pStyle w:val="TableFigures"/>
              <w:rPr>
                <w:rFonts w:ascii="Calibri" w:hAnsi="Calibri"/>
              </w:rPr>
            </w:pPr>
          </w:p>
        </w:tc>
      </w:tr>
      <w:tr w:rsidR="001274D9" w:rsidRPr="002562F6" w14:paraId="235CF640" w14:textId="77777777" w:rsidTr="00BC7FCE">
        <w:tc>
          <w:tcPr>
            <w:tcW w:w="3261" w:type="dxa"/>
            <w:vAlign w:val="center"/>
          </w:tcPr>
          <w:p w14:paraId="2800CCCB" w14:textId="77777777" w:rsidR="001274D9" w:rsidRPr="002562F6" w:rsidRDefault="001274D9" w:rsidP="001274D9">
            <w:pPr>
              <w:pStyle w:val="TableLeftColumn"/>
              <w:rPr>
                <w:rFonts w:ascii="Calibri" w:hAnsi="Calibri"/>
              </w:rPr>
            </w:pPr>
            <w:r>
              <w:rPr>
                <w:rFonts w:ascii="Calibri" w:hAnsi="Calibri"/>
              </w:rPr>
              <w:t>Deferred consideration</w:t>
            </w:r>
          </w:p>
        </w:tc>
        <w:tc>
          <w:tcPr>
            <w:tcW w:w="647" w:type="dxa"/>
            <w:vAlign w:val="center"/>
          </w:tcPr>
          <w:p w14:paraId="41BD6016" w14:textId="77777777" w:rsidR="001274D9" w:rsidRPr="002562F6" w:rsidRDefault="001274D9" w:rsidP="001274D9">
            <w:pPr>
              <w:pStyle w:val="TableFigures"/>
              <w:jc w:val="center"/>
              <w:rPr>
                <w:rFonts w:ascii="Calibri" w:hAnsi="Calibri"/>
              </w:rPr>
            </w:pPr>
          </w:p>
        </w:tc>
        <w:tc>
          <w:tcPr>
            <w:tcW w:w="1393" w:type="dxa"/>
            <w:vAlign w:val="center"/>
          </w:tcPr>
          <w:p w14:paraId="191C0BC1" w14:textId="77777777" w:rsidR="001274D9" w:rsidRPr="004D6544" w:rsidRDefault="001274D9" w:rsidP="001274D9">
            <w:pPr>
              <w:pStyle w:val="TableFigures"/>
              <w:rPr>
                <w:rFonts w:ascii="Calibri" w:hAnsi="Calibri"/>
                <w:b/>
              </w:rPr>
            </w:pPr>
            <w:r w:rsidRPr="004D6544">
              <w:rPr>
                <w:rFonts w:ascii="Calibri" w:hAnsi="Calibri"/>
                <w:b/>
              </w:rPr>
              <w:t>-</w:t>
            </w:r>
          </w:p>
        </w:tc>
        <w:tc>
          <w:tcPr>
            <w:tcW w:w="279" w:type="dxa"/>
            <w:vAlign w:val="center"/>
          </w:tcPr>
          <w:p w14:paraId="63FBA3D5" w14:textId="77777777" w:rsidR="001274D9" w:rsidRPr="002562F6" w:rsidRDefault="001274D9" w:rsidP="001274D9">
            <w:pPr>
              <w:pStyle w:val="TableFigures"/>
              <w:rPr>
                <w:rFonts w:ascii="Calibri" w:hAnsi="Calibri"/>
              </w:rPr>
            </w:pPr>
          </w:p>
        </w:tc>
        <w:tc>
          <w:tcPr>
            <w:tcW w:w="1351" w:type="dxa"/>
            <w:vAlign w:val="center"/>
          </w:tcPr>
          <w:p w14:paraId="47C90F79" w14:textId="102609E1" w:rsidR="001274D9" w:rsidRDefault="001274D9" w:rsidP="001274D9">
            <w:pPr>
              <w:pStyle w:val="TableFigures"/>
              <w:rPr>
                <w:rFonts w:ascii="Calibri" w:hAnsi="Calibri"/>
              </w:rPr>
            </w:pPr>
            <w:r w:rsidRPr="00ED27B7">
              <w:rPr>
                <w:rFonts w:ascii="Calibri" w:hAnsi="Calibri"/>
              </w:rPr>
              <w:t>-</w:t>
            </w:r>
          </w:p>
        </w:tc>
        <w:tc>
          <w:tcPr>
            <w:tcW w:w="246" w:type="dxa"/>
            <w:vAlign w:val="center"/>
          </w:tcPr>
          <w:p w14:paraId="076380C8" w14:textId="77777777" w:rsidR="001274D9" w:rsidRPr="002562F6" w:rsidRDefault="001274D9" w:rsidP="001274D9">
            <w:pPr>
              <w:pStyle w:val="TableFigures"/>
              <w:rPr>
                <w:rFonts w:ascii="Calibri" w:hAnsi="Calibri"/>
              </w:rPr>
            </w:pPr>
          </w:p>
        </w:tc>
        <w:tc>
          <w:tcPr>
            <w:tcW w:w="1351" w:type="dxa"/>
            <w:vAlign w:val="center"/>
          </w:tcPr>
          <w:p w14:paraId="0F503ABF" w14:textId="6ADD16AD" w:rsidR="001274D9" w:rsidRPr="002562F6" w:rsidRDefault="001274D9" w:rsidP="001274D9">
            <w:pPr>
              <w:pStyle w:val="TableFigures"/>
              <w:rPr>
                <w:rFonts w:ascii="Calibri" w:hAnsi="Calibri"/>
              </w:rPr>
            </w:pPr>
            <w:r>
              <w:rPr>
                <w:rFonts w:ascii="Calibri" w:hAnsi="Calibri"/>
              </w:rPr>
              <w:t>-</w:t>
            </w:r>
          </w:p>
        </w:tc>
        <w:tc>
          <w:tcPr>
            <w:tcW w:w="237" w:type="dxa"/>
          </w:tcPr>
          <w:p w14:paraId="13EA6CCF" w14:textId="77777777" w:rsidR="001274D9" w:rsidRPr="002562F6" w:rsidRDefault="001274D9" w:rsidP="001274D9">
            <w:pPr>
              <w:pStyle w:val="TableFigures"/>
              <w:rPr>
                <w:rFonts w:ascii="Calibri" w:hAnsi="Calibri"/>
              </w:rPr>
            </w:pPr>
          </w:p>
        </w:tc>
      </w:tr>
      <w:tr w:rsidR="001274D9" w:rsidRPr="002562F6" w14:paraId="1EFF4B22" w14:textId="77777777" w:rsidTr="00415134">
        <w:tc>
          <w:tcPr>
            <w:tcW w:w="3261" w:type="dxa"/>
            <w:vAlign w:val="center"/>
          </w:tcPr>
          <w:p w14:paraId="405FBFCE" w14:textId="77777777" w:rsidR="001274D9" w:rsidRPr="002562F6" w:rsidRDefault="001274D9" w:rsidP="001274D9">
            <w:pPr>
              <w:pStyle w:val="TableLeftColumn"/>
              <w:rPr>
                <w:rFonts w:ascii="Calibri" w:hAnsi="Calibri"/>
              </w:rPr>
            </w:pPr>
          </w:p>
        </w:tc>
        <w:tc>
          <w:tcPr>
            <w:tcW w:w="647" w:type="dxa"/>
            <w:vAlign w:val="center"/>
          </w:tcPr>
          <w:p w14:paraId="344E1169" w14:textId="77777777" w:rsidR="001274D9" w:rsidRPr="002562F6" w:rsidRDefault="001274D9" w:rsidP="001274D9">
            <w:pPr>
              <w:pStyle w:val="TableFigures"/>
              <w:jc w:val="center"/>
              <w:rPr>
                <w:rFonts w:ascii="Calibri" w:hAnsi="Calibri"/>
              </w:rPr>
            </w:pPr>
          </w:p>
        </w:tc>
        <w:tc>
          <w:tcPr>
            <w:tcW w:w="1393" w:type="dxa"/>
            <w:tcBorders>
              <w:top w:val="single" w:sz="4" w:space="0" w:color="auto"/>
            </w:tcBorders>
            <w:vAlign w:val="center"/>
          </w:tcPr>
          <w:p w14:paraId="31FEBF3D" w14:textId="6E396851" w:rsidR="001274D9" w:rsidRPr="00F52E9B" w:rsidRDefault="00DF5396" w:rsidP="00DF5396">
            <w:pPr>
              <w:pStyle w:val="TableFigures"/>
              <w:rPr>
                <w:rFonts w:ascii="Calibri" w:hAnsi="Calibri"/>
                <w:b/>
                <w:highlight w:val="yellow"/>
              </w:rPr>
            </w:pPr>
            <w:r>
              <w:rPr>
                <w:rFonts w:ascii="Calibri" w:hAnsi="Calibri"/>
                <w:b/>
              </w:rPr>
              <w:t>4</w:t>
            </w:r>
            <w:r w:rsidR="001274D9" w:rsidRPr="003626AE">
              <w:rPr>
                <w:rFonts w:ascii="Calibri" w:hAnsi="Calibri"/>
                <w:b/>
              </w:rPr>
              <w:t>,</w:t>
            </w:r>
            <w:r>
              <w:rPr>
                <w:rFonts w:ascii="Calibri" w:hAnsi="Calibri"/>
                <w:b/>
              </w:rPr>
              <w:t>336</w:t>
            </w:r>
            <w:r w:rsidR="001274D9" w:rsidRPr="003626AE">
              <w:rPr>
                <w:rFonts w:ascii="Calibri" w:hAnsi="Calibri"/>
                <w:b/>
              </w:rPr>
              <w:t>,</w:t>
            </w:r>
            <w:r w:rsidR="00AE6876">
              <w:rPr>
                <w:rFonts w:ascii="Calibri" w:hAnsi="Calibri"/>
                <w:b/>
              </w:rPr>
              <w:t>321</w:t>
            </w:r>
          </w:p>
        </w:tc>
        <w:tc>
          <w:tcPr>
            <w:tcW w:w="279" w:type="dxa"/>
            <w:vAlign w:val="center"/>
          </w:tcPr>
          <w:p w14:paraId="14FB55B0" w14:textId="77777777" w:rsidR="001274D9" w:rsidRPr="00C639FC" w:rsidRDefault="001274D9" w:rsidP="001274D9">
            <w:pPr>
              <w:pStyle w:val="TableFigures"/>
              <w:rPr>
                <w:rFonts w:ascii="Calibri" w:hAnsi="Calibri"/>
              </w:rPr>
            </w:pPr>
          </w:p>
        </w:tc>
        <w:tc>
          <w:tcPr>
            <w:tcW w:w="1351" w:type="dxa"/>
            <w:tcBorders>
              <w:top w:val="single" w:sz="4" w:space="0" w:color="auto"/>
            </w:tcBorders>
            <w:vAlign w:val="center"/>
          </w:tcPr>
          <w:p w14:paraId="09130234" w14:textId="581102C1" w:rsidR="001274D9" w:rsidRPr="00C639FC" w:rsidRDefault="001274D9" w:rsidP="001274D9">
            <w:pPr>
              <w:pStyle w:val="TableFigures"/>
              <w:rPr>
                <w:rFonts w:ascii="Calibri" w:hAnsi="Calibri"/>
              </w:rPr>
            </w:pPr>
            <w:r w:rsidRPr="00C639FC">
              <w:rPr>
                <w:rFonts w:ascii="Calibri" w:hAnsi="Calibri"/>
              </w:rPr>
              <w:t>4,9</w:t>
            </w:r>
            <w:r>
              <w:rPr>
                <w:rFonts w:ascii="Calibri" w:hAnsi="Calibri"/>
              </w:rPr>
              <w:t>21,085</w:t>
            </w:r>
          </w:p>
        </w:tc>
        <w:tc>
          <w:tcPr>
            <w:tcW w:w="246" w:type="dxa"/>
            <w:vAlign w:val="center"/>
          </w:tcPr>
          <w:p w14:paraId="39484062" w14:textId="77777777" w:rsidR="001274D9" w:rsidRPr="00C639FC" w:rsidRDefault="001274D9" w:rsidP="001274D9">
            <w:pPr>
              <w:pStyle w:val="TableFigures"/>
              <w:rPr>
                <w:rFonts w:ascii="Calibri" w:hAnsi="Calibri"/>
              </w:rPr>
            </w:pPr>
          </w:p>
        </w:tc>
        <w:tc>
          <w:tcPr>
            <w:tcW w:w="1351" w:type="dxa"/>
            <w:tcBorders>
              <w:top w:val="single" w:sz="4" w:space="0" w:color="auto"/>
            </w:tcBorders>
            <w:vAlign w:val="center"/>
          </w:tcPr>
          <w:p w14:paraId="23DAD1FC" w14:textId="612FCA00" w:rsidR="001274D9" w:rsidRPr="002562F6" w:rsidRDefault="001274D9" w:rsidP="001274D9">
            <w:pPr>
              <w:pStyle w:val="TableFigures"/>
              <w:rPr>
                <w:rFonts w:ascii="Calibri" w:hAnsi="Calibri"/>
              </w:rPr>
            </w:pPr>
            <w:r>
              <w:rPr>
                <w:rFonts w:ascii="Calibri" w:hAnsi="Calibri"/>
              </w:rPr>
              <w:t>6,155,971</w:t>
            </w:r>
          </w:p>
        </w:tc>
        <w:tc>
          <w:tcPr>
            <w:tcW w:w="237" w:type="dxa"/>
          </w:tcPr>
          <w:p w14:paraId="1CB676FB" w14:textId="77777777" w:rsidR="001274D9" w:rsidRPr="002562F6" w:rsidRDefault="001274D9" w:rsidP="001274D9">
            <w:pPr>
              <w:pStyle w:val="TableFigures"/>
              <w:rPr>
                <w:rFonts w:ascii="Calibri" w:hAnsi="Calibri"/>
              </w:rPr>
            </w:pPr>
          </w:p>
        </w:tc>
      </w:tr>
      <w:tr w:rsidR="001274D9" w:rsidRPr="002562F6" w14:paraId="364B9A55" w14:textId="77777777" w:rsidTr="00415134">
        <w:tc>
          <w:tcPr>
            <w:tcW w:w="3261" w:type="dxa"/>
            <w:vAlign w:val="center"/>
          </w:tcPr>
          <w:p w14:paraId="42F229EC" w14:textId="77777777" w:rsidR="001274D9" w:rsidRPr="002562F6" w:rsidRDefault="001274D9" w:rsidP="001274D9">
            <w:pPr>
              <w:pStyle w:val="TableLeftColumn"/>
              <w:rPr>
                <w:rFonts w:ascii="Calibri" w:hAnsi="Calibri"/>
                <w:sz w:val="10"/>
              </w:rPr>
            </w:pPr>
          </w:p>
        </w:tc>
        <w:tc>
          <w:tcPr>
            <w:tcW w:w="647" w:type="dxa"/>
            <w:vAlign w:val="center"/>
          </w:tcPr>
          <w:p w14:paraId="5F3F2304" w14:textId="77777777" w:rsidR="001274D9" w:rsidRPr="002562F6" w:rsidRDefault="001274D9" w:rsidP="001274D9">
            <w:pPr>
              <w:pStyle w:val="TableFigures"/>
              <w:jc w:val="center"/>
              <w:rPr>
                <w:rFonts w:ascii="Calibri" w:hAnsi="Calibri"/>
                <w:sz w:val="10"/>
              </w:rPr>
            </w:pPr>
          </w:p>
        </w:tc>
        <w:tc>
          <w:tcPr>
            <w:tcW w:w="1393" w:type="dxa"/>
            <w:vAlign w:val="center"/>
          </w:tcPr>
          <w:p w14:paraId="142F39F5" w14:textId="77777777" w:rsidR="001274D9" w:rsidRPr="00F52E9B" w:rsidRDefault="001274D9" w:rsidP="001274D9">
            <w:pPr>
              <w:pStyle w:val="TableFigures"/>
              <w:rPr>
                <w:rFonts w:ascii="Calibri" w:hAnsi="Calibri"/>
                <w:b/>
                <w:sz w:val="10"/>
                <w:highlight w:val="yellow"/>
              </w:rPr>
            </w:pPr>
          </w:p>
        </w:tc>
        <w:tc>
          <w:tcPr>
            <w:tcW w:w="279" w:type="dxa"/>
            <w:vAlign w:val="center"/>
          </w:tcPr>
          <w:p w14:paraId="72CF15E3" w14:textId="77777777" w:rsidR="001274D9" w:rsidRPr="002562F6" w:rsidRDefault="001274D9" w:rsidP="001274D9">
            <w:pPr>
              <w:pStyle w:val="TableFigures"/>
              <w:rPr>
                <w:rFonts w:ascii="Calibri" w:hAnsi="Calibri"/>
                <w:sz w:val="10"/>
              </w:rPr>
            </w:pPr>
          </w:p>
        </w:tc>
        <w:tc>
          <w:tcPr>
            <w:tcW w:w="1351" w:type="dxa"/>
            <w:vAlign w:val="center"/>
          </w:tcPr>
          <w:p w14:paraId="0D8793EA" w14:textId="77777777" w:rsidR="001274D9" w:rsidRPr="002562F6" w:rsidRDefault="001274D9" w:rsidP="001274D9">
            <w:pPr>
              <w:pStyle w:val="TableFigures"/>
              <w:rPr>
                <w:rFonts w:ascii="Calibri" w:hAnsi="Calibri"/>
                <w:sz w:val="10"/>
              </w:rPr>
            </w:pPr>
          </w:p>
        </w:tc>
        <w:tc>
          <w:tcPr>
            <w:tcW w:w="246" w:type="dxa"/>
            <w:vAlign w:val="center"/>
          </w:tcPr>
          <w:p w14:paraId="25422198" w14:textId="77777777" w:rsidR="001274D9" w:rsidRPr="002562F6" w:rsidRDefault="001274D9" w:rsidP="001274D9">
            <w:pPr>
              <w:pStyle w:val="TableFigures"/>
              <w:rPr>
                <w:rFonts w:ascii="Calibri" w:hAnsi="Calibri"/>
                <w:sz w:val="10"/>
              </w:rPr>
            </w:pPr>
          </w:p>
        </w:tc>
        <w:tc>
          <w:tcPr>
            <w:tcW w:w="1351" w:type="dxa"/>
            <w:vAlign w:val="center"/>
          </w:tcPr>
          <w:p w14:paraId="750F96C9" w14:textId="77777777" w:rsidR="001274D9" w:rsidRPr="002562F6" w:rsidRDefault="001274D9" w:rsidP="001274D9">
            <w:pPr>
              <w:pStyle w:val="TableFigures"/>
              <w:rPr>
                <w:rFonts w:ascii="Calibri" w:hAnsi="Calibri"/>
                <w:sz w:val="10"/>
              </w:rPr>
            </w:pPr>
          </w:p>
        </w:tc>
        <w:tc>
          <w:tcPr>
            <w:tcW w:w="237" w:type="dxa"/>
          </w:tcPr>
          <w:p w14:paraId="7218A3AA" w14:textId="77777777" w:rsidR="001274D9" w:rsidRPr="002562F6" w:rsidRDefault="001274D9" w:rsidP="001274D9">
            <w:pPr>
              <w:pStyle w:val="TableFigures"/>
              <w:rPr>
                <w:rFonts w:ascii="Calibri" w:hAnsi="Calibri"/>
                <w:sz w:val="10"/>
              </w:rPr>
            </w:pPr>
          </w:p>
        </w:tc>
      </w:tr>
      <w:tr w:rsidR="001274D9" w:rsidRPr="002562F6" w14:paraId="138B29C2" w14:textId="77777777" w:rsidTr="00BC7FCE">
        <w:tc>
          <w:tcPr>
            <w:tcW w:w="3261" w:type="dxa"/>
            <w:vAlign w:val="center"/>
          </w:tcPr>
          <w:p w14:paraId="0D6C862C" w14:textId="77777777" w:rsidR="001274D9" w:rsidRPr="002562F6" w:rsidRDefault="001274D9" w:rsidP="001274D9">
            <w:pPr>
              <w:pStyle w:val="TableLeftColumn"/>
              <w:rPr>
                <w:rFonts w:ascii="Calibri" w:hAnsi="Calibri"/>
                <w:b/>
              </w:rPr>
            </w:pPr>
            <w:r w:rsidRPr="002562F6">
              <w:rPr>
                <w:rFonts w:ascii="Calibri" w:hAnsi="Calibri"/>
                <w:b/>
              </w:rPr>
              <w:t>Non-current liabilities</w:t>
            </w:r>
          </w:p>
        </w:tc>
        <w:tc>
          <w:tcPr>
            <w:tcW w:w="647" w:type="dxa"/>
            <w:vAlign w:val="center"/>
          </w:tcPr>
          <w:p w14:paraId="176410EA" w14:textId="77777777" w:rsidR="001274D9" w:rsidRPr="002562F6" w:rsidRDefault="001274D9" w:rsidP="001274D9">
            <w:pPr>
              <w:pStyle w:val="TableFigures"/>
              <w:jc w:val="center"/>
              <w:rPr>
                <w:rFonts w:ascii="Calibri" w:hAnsi="Calibri"/>
              </w:rPr>
            </w:pPr>
          </w:p>
        </w:tc>
        <w:tc>
          <w:tcPr>
            <w:tcW w:w="1393" w:type="dxa"/>
            <w:vAlign w:val="center"/>
          </w:tcPr>
          <w:p w14:paraId="74E9AD0F" w14:textId="77777777" w:rsidR="001274D9" w:rsidRPr="00F52E9B" w:rsidRDefault="001274D9" w:rsidP="001274D9">
            <w:pPr>
              <w:pStyle w:val="TableFigures"/>
              <w:rPr>
                <w:rFonts w:ascii="Calibri" w:hAnsi="Calibri"/>
                <w:b/>
                <w:highlight w:val="yellow"/>
              </w:rPr>
            </w:pPr>
          </w:p>
        </w:tc>
        <w:tc>
          <w:tcPr>
            <w:tcW w:w="279" w:type="dxa"/>
            <w:vAlign w:val="center"/>
          </w:tcPr>
          <w:p w14:paraId="43A1004D" w14:textId="77777777" w:rsidR="001274D9" w:rsidRPr="002562F6" w:rsidRDefault="001274D9" w:rsidP="001274D9">
            <w:pPr>
              <w:pStyle w:val="TableFigures"/>
              <w:rPr>
                <w:rFonts w:ascii="Calibri" w:hAnsi="Calibri"/>
              </w:rPr>
            </w:pPr>
          </w:p>
        </w:tc>
        <w:tc>
          <w:tcPr>
            <w:tcW w:w="1351" w:type="dxa"/>
            <w:vAlign w:val="center"/>
          </w:tcPr>
          <w:p w14:paraId="12955A86" w14:textId="77777777" w:rsidR="001274D9" w:rsidRPr="002562F6" w:rsidRDefault="001274D9" w:rsidP="001274D9">
            <w:pPr>
              <w:pStyle w:val="TableFigures"/>
              <w:rPr>
                <w:rFonts w:ascii="Calibri" w:hAnsi="Calibri"/>
              </w:rPr>
            </w:pPr>
          </w:p>
        </w:tc>
        <w:tc>
          <w:tcPr>
            <w:tcW w:w="246" w:type="dxa"/>
            <w:vAlign w:val="center"/>
          </w:tcPr>
          <w:p w14:paraId="06BE8446" w14:textId="77777777" w:rsidR="001274D9" w:rsidRPr="002562F6" w:rsidRDefault="001274D9" w:rsidP="001274D9">
            <w:pPr>
              <w:pStyle w:val="TableFigures"/>
              <w:rPr>
                <w:rFonts w:ascii="Calibri" w:hAnsi="Calibri"/>
              </w:rPr>
            </w:pPr>
          </w:p>
        </w:tc>
        <w:tc>
          <w:tcPr>
            <w:tcW w:w="1351" w:type="dxa"/>
            <w:vAlign w:val="center"/>
          </w:tcPr>
          <w:p w14:paraId="55E530BE" w14:textId="77777777" w:rsidR="001274D9" w:rsidRPr="002562F6" w:rsidRDefault="001274D9" w:rsidP="001274D9">
            <w:pPr>
              <w:pStyle w:val="TableFigures"/>
              <w:rPr>
                <w:rFonts w:ascii="Calibri" w:hAnsi="Calibri"/>
              </w:rPr>
            </w:pPr>
          </w:p>
        </w:tc>
        <w:tc>
          <w:tcPr>
            <w:tcW w:w="237" w:type="dxa"/>
          </w:tcPr>
          <w:p w14:paraId="548BD585" w14:textId="77777777" w:rsidR="001274D9" w:rsidRPr="002562F6" w:rsidRDefault="001274D9" w:rsidP="001274D9">
            <w:pPr>
              <w:pStyle w:val="TableFigures"/>
              <w:rPr>
                <w:rFonts w:ascii="Calibri" w:hAnsi="Calibri"/>
              </w:rPr>
            </w:pPr>
          </w:p>
        </w:tc>
      </w:tr>
      <w:tr w:rsidR="001274D9" w:rsidRPr="002562F6" w14:paraId="03179104" w14:textId="77777777" w:rsidTr="00BC7FCE">
        <w:tc>
          <w:tcPr>
            <w:tcW w:w="3261" w:type="dxa"/>
            <w:vAlign w:val="center"/>
          </w:tcPr>
          <w:p w14:paraId="5CCDB42B" w14:textId="77777777" w:rsidR="001274D9" w:rsidRPr="002562F6" w:rsidRDefault="001274D9" w:rsidP="001274D9">
            <w:pPr>
              <w:pStyle w:val="TableLeftColumn"/>
              <w:rPr>
                <w:rFonts w:ascii="Calibri" w:hAnsi="Calibri"/>
              </w:rPr>
            </w:pPr>
            <w:r w:rsidRPr="002562F6">
              <w:rPr>
                <w:rFonts w:ascii="Calibri" w:hAnsi="Calibri"/>
              </w:rPr>
              <w:t>Bank borrowings</w:t>
            </w:r>
          </w:p>
        </w:tc>
        <w:tc>
          <w:tcPr>
            <w:tcW w:w="647" w:type="dxa"/>
            <w:vAlign w:val="center"/>
          </w:tcPr>
          <w:p w14:paraId="5A85B467" w14:textId="77777777" w:rsidR="001274D9" w:rsidRPr="002562F6" w:rsidRDefault="001274D9" w:rsidP="001274D9">
            <w:pPr>
              <w:pStyle w:val="TableFigures"/>
              <w:jc w:val="center"/>
              <w:rPr>
                <w:rFonts w:ascii="Calibri" w:hAnsi="Calibri"/>
              </w:rPr>
            </w:pPr>
          </w:p>
        </w:tc>
        <w:tc>
          <w:tcPr>
            <w:tcW w:w="1393" w:type="dxa"/>
            <w:vAlign w:val="center"/>
          </w:tcPr>
          <w:p w14:paraId="5666CB01" w14:textId="3749E5D2" w:rsidR="001274D9" w:rsidRPr="00A933BA" w:rsidRDefault="00DF5396" w:rsidP="00DF5396">
            <w:pPr>
              <w:pStyle w:val="TableFigures"/>
              <w:rPr>
                <w:rFonts w:ascii="Calibri" w:hAnsi="Calibri"/>
                <w:b/>
              </w:rPr>
            </w:pPr>
            <w:r>
              <w:rPr>
                <w:rFonts w:ascii="Calibri" w:hAnsi="Calibri"/>
                <w:b/>
              </w:rPr>
              <w:t>8,339</w:t>
            </w:r>
            <w:r w:rsidR="00A933BA" w:rsidRPr="00A933BA">
              <w:rPr>
                <w:rFonts w:ascii="Calibri" w:hAnsi="Calibri"/>
                <w:b/>
              </w:rPr>
              <w:t>,727</w:t>
            </w:r>
          </w:p>
        </w:tc>
        <w:tc>
          <w:tcPr>
            <w:tcW w:w="279" w:type="dxa"/>
            <w:vAlign w:val="center"/>
          </w:tcPr>
          <w:p w14:paraId="4086BB4E" w14:textId="77777777" w:rsidR="001274D9" w:rsidRPr="002562F6" w:rsidRDefault="001274D9" w:rsidP="001274D9">
            <w:pPr>
              <w:pStyle w:val="TableFigures"/>
              <w:rPr>
                <w:rFonts w:ascii="Calibri" w:hAnsi="Calibri"/>
              </w:rPr>
            </w:pPr>
          </w:p>
        </w:tc>
        <w:tc>
          <w:tcPr>
            <w:tcW w:w="1351" w:type="dxa"/>
            <w:vAlign w:val="center"/>
          </w:tcPr>
          <w:p w14:paraId="0BCC864A" w14:textId="61B21FCE" w:rsidR="001274D9" w:rsidRPr="002562F6" w:rsidRDefault="001274D9" w:rsidP="001274D9">
            <w:pPr>
              <w:pStyle w:val="TableFigures"/>
              <w:rPr>
                <w:rFonts w:ascii="Calibri" w:hAnsi="Calibri"/>
              </w:rPr>
            </w:pPr>
            <w:r>
              <w:rPr>
                <w:rFonts w:ascii="Calibri" w:hAnsi="Calibri"/>
              </w:rPr>
              <w:t>1,306,746</w:t>
            </w:r>
          </w:p>
        </w:tc>
        <w:tc>
          <w:tcPr>
            <w:tcW w:w="246" w:type="dxa"/>
            <w:vAlign w:val="center"/>
          </w:tcPr>
          <w:p w14:paraId="40488E63" w14:textId="77777777" w:rsidR="001274D9" w:rsidRPr="002562F6" w:rsidRDefault="001274D9" w:rsidP="001274D9">
            <w:pPr>
              <w:pStyle w:val="TableFigures"/>
              <w:rPr>
                <w:rFonts w:ascii="Calibri" w:hAnsi="Calibri"/>
              </w:rPr>
            </w:pPr>
          </w:p>
        </w:tc>
        <w:tc>
          <w:tcPr>
            <w:tcW w:w="1351" w:type="dxa"/>
            <w:vAlign w:val="center"/>
          </w:tcPr>
          <w:p w14:paraId="3A8B4D13" w14:textId="45F298F3" w:rsidR="001274D9" w:rsidRPr="002562F6" w:rsidRDefault="00E04BCE" w:rsidP="00E04BCE">
            <w:pPr>
              <w:pStyle w:val="TableFigures"/>
              <w:rPr>
                <w:rFonts w:ascii="Calibri" w:hAnsi="Calibri"/>
              </w:rPr>
            </w:pPr>
            <w:r>
              <w:rPr>
                <w:rFonts w:ascii="Calibri" w:hAnsi="Calibri"/>
              </w:rPr>
              <w:t>8</w:t>
            </w:r>
            <w:r w:rsidR="001274D9">
              <w:rPr>
                <w:rFonts w:ascii="Calibri" w:hAnsi="Calibri"/>
              </w:rPr>
              <w:t>,</w:t>
            </w:r>
            <w:r>
              <w:rPr>
                <w:rFonts w:ascii="Calibri" w:hAnsi="Calibri"/>
              </w:rPr>
              <w:t>490</w:t>
            </w:r>
            <w:r w:rsidR="001274D9">
              <w:rPr>
                <w:rFonts w:ascii="Calibri" w:hAnsi="Calibri"/>
              </w:rPr>
              <w:t>,</w:t>
            </w:r>
            <w:r>
              <w:rPr>
                <w:rFonts w:ascii="Calibri" w:hAnsi="Calibri"/>
              </w:rPr>
              <w:t>569</w:t>
            </w:r>
          </w:p>
        </w:tc>
        <w:tc>
          <w:tcPr>
            <w:tcW w:w="237" w:type="dxa"/>
          </w:tcPr>
          <w:p w14:paraId="0D1894F7" w14:textId="77777777" w:rsidR="001274D9" w:rsidRPr="002562F6" w:rsidRDefault="001274D9" w:rsidP="001274D9">
            <w:pPr>
              <w:pStyle w:val="TableFigures"/>
              <w:rPr>
                <w:rFonts w:ascii="Calibri" w:hAnsi="Calibri"/>
              </w:rPr>
            </w:pPr>
          </w:p>
        </w:tc>
      </w:tr>
      <w:tr w:rsidR="001274D9" w:rsidRPr="002562F6" w14:paraId="7E7FD350" w14:textId="77777777" w:rsidTr="00BC7FCE">
        <w:tc>
          <w:tcPr>
            <w:tcW w:w="3261" w:type="dxa"/>
            <w:vAlign w:val="center"/>
          </w:tcPr>
          <w:p w14:paraId="3A22EC4B" w14:textId="77777777" w:rsidR="001274D9" w:rsidRPr="00A300D9" w:rsidRDefault="001274D9" w:rsidP="001274D9">
            <w:pPr>
              <w:pStyle w:val="TableLeftColumn"/>
              <w:rPr>
                <w:rFonts w:ascii="Calibri" w:hAnsi="Calibri"/>
              </w:rPr>
            </w:pPr>
            <w:r w:rsidRPr="00A300D9">
              <w:rPr>
                <w:rFonts w:ascii="Calibri" w:hAnsi="Calibri"/>
              </w:rPr>
              <w:t>Trade and other payables</w:t>
            </w:r>
          </w:p>
        </w:tc>
        <w:tc>
          <w:tcPr>
            <w:tcW w:w="647" w:type="dxa"/>
            <w:vAlign w:val="center"/>
          </w:tcPr>
          <w:p w14:paraId="68CFC8AC" w14:textId="77777777" w:rsidR="001274D9" w:rsidRPr="00A300D9" w:rsidRDefault="001274D9" w:rsidP="001274D9">
            <w:pPr>
              <w:pStyle w:val="TableFigures"/>
              <w:jc w:val="center"/>
              <w:rPr>
                <w:rFonts w:ascii="Calibri" w:hAnsi="Calibri"/>
              </w:rPr>
            </w:pPr>
          </w:p>
        </w:tc>
        <w:tc>
          <w:tcPr>
            <w:tcW w:w="1393" w:type="dxa"/>
            <w:vAlign w:val="center"/>
          </w:tcPr>
          <w:p w14:paraId="06524DA6" w14:textId="5B02301E" w:rsidR="001274D9" w:rsidRPr="00A933BA" w:rsidRDefault="00A933BA" w:rsidP="001274D9">
            <w:pPr>
              <w:pStyle w:val="TableFigures"/>
              <w:rPr>
                <w:rFonts w:ascii="Calibri" w:hAnsi="Calibri"/>
                <w:b/>
              </w:rPr>
            </w:pPr>
            <w:r w:rsidRPr="00A933BA">
              <w:rPr>
                <w:rFonts w:ascii="Calibri" w:hAnsi="Calibri"/>
                <w:b/>
              </w:rPr>
              <w:t>53,624</w:t>
            </w:r>
          </w:p>
        </w:tc>
        <w:tc>
          <w:tcPr>
            <w:tcW w:w="279" w:type="dxa"/>
            <w:vAlign w:val="center"/>
          </w:tcPr>
          <w:p w14:paraId="1E7980A5" w14:textId="77777777" w:rsidR="001274D9" w:rsidRPr="00A300D9" w:rsidRDefault="001274D9" w:rsidP="001274D9">
            <w:pPr>
              <w:pStyle w:val="TableFigures"/>
              <w:rPr>
                <w:rFonts w:ascii="Calibri" w:hAnsi="Calibri"/>
              </w:rPr>
            </w:pPr>
          </w:p>
        </w:tc>
        <w:tc>
          <w:tcPr>
            <w:tcW w:w="1351" w:type="dxa"/>
            <w:vAlign w:val="center"/>
          </w:tcPr>
          <w:p w14:paraId="3648FB48" w14:textId="52E4362B" w:rsidR="001274D9" w:rsidRPr="00A300D9" w:rsidRDefault="001274D9" w:rsidP="001274D9">
            <w:pPr>
              <w:pStyle w:val="TableFigures"/>
              <w:rPr>
                <w:rFonts w:ascii="Calibri" w:hAnsi="Calibri"/>
              </w:rPr>
            </w:pPr>
            <w:r w:rsidRPr="00A300D9">
              <w:rPr>
                <w:rFonts w:ascii="Calibri" w:hAnsi="Calibri"/>
              </w:rPr>
              <w:t>119,740</w:t>
            </w:r>
          </w:p>
        </w:tc>
        <w:tc>
          <w:tcPr>
            <w:tcW w:w="246" w:type="dxa"/>
            <w:vAlign w:val="center"/>
          </w:tcPr>
          <w:p w14:paraId="28DCBB9F" w14:textId="77777777" w:rsidR="001274D9" w:rsidRPr="00A300D9" w:rsidRDefault="001274D9" w:rsidP="001274D9">
            <w:pPr>
              <w:pStyle w:val="TableFigures"/>
              <w:rPr>
                <w:rFonts w:ascii="Calibri" w:hAnsi="Calibri"/>
              </w:rPr>
            </w:pPr>
          </w:p>
        </w:tc>
        <w:tc>
          <w:tcPr>
            <w:tcW w:w="1351" w:type="dxa"/>
            <w:vAlign w:val="center"/>
          </w:tcPr>
          <w:p w14:paraId="37167AA9" w14:textId="3BE843BE" w:rsidR="001274D9" w:rsidRPr="002562F6" w:rsidRDefault="00E04BCE" w:rsidP="001274D9">
            <w:pPr>
              <w:pStyle w:val="TableFigures"/>
              <w:rPr>
                <w:rFonts w:ascii="Calibri" w:hAnsi="Calibri"/>
              </w:rPr>
            </w:pPr>
            <w:r>
              <w:rPr>
                <w:rFonts w:ascii="Calibri" w:hAnsi="Calibri"/>
              </w:rPr>
              <w:t>50,000</w:t>
            </w:r>
          </w:p>
        </w:tc>
        <w:tc>
          <w:tcPr>
            <w:tcW w:w="237" w:type="dxa"/>
          </w:tcPr>
          <w:p w14:paraId="746C6C33" w14:textId="77777777" w:rsidR="001274D9" w:rsidRPr="002562F6" w:rsidRDefault="001274D9" w:rsidP="001274D9">
            <w:pPr>
              <w:pStyle w:val="TableFigures"/>
              <w:rPr>
                <w:rFonts w:ascii="Calibri" w:hAnsi="Calibri"/>
              </w:rPr>
            </w:pPr>
          </w:p>
        </w:tc>
      </w:tr>
      <w:tr w:rsidR="00E04BCE" w:rsidRPr="002562F6" w14:paraId="23487AEC" w14:textId="77777777" w:rsidTr="00BC7FCE">
        <w:tc>
          <w:tcPr>
            <w:tcW w:w="3261" w:type="dxa"/>
            <w:vAlign w:val="center"/>
          </w:tcPr>
          <w:p w14:paraId="465A2A1A" w14:textId="37212094" w:rsidR="00E04BCE" w:rsidRDefault="00E04BCE" w:rsidP="001274D9">
            <w:pPr>
              <w:pStyle w:val="TableLeftColumn"/>
              <w:rPr>
                <w:rFonts w:ascii="Calibri" w:hAnsi="Calibri"/>
              </w:rPr>
            </w:pPr>
            <w:r>
              <w:rPr>
                <w:rFonts w:ascii="Calibri" w:hAnsi="Calibri"/>
              </w:rPr>
              <w:t>Contingent consideration</w:t>
            </w:r>
          </w:p>
        </w:tc>
        <w:tc>
          <w:tcPr>
            <w:tcW w:w="647" w:type="dxa"/>
            <w:vAlign w:val="center"/>
          </w:tcPr>
          <w:p w14:paraId="0C0DFE24" w14:textId="77777777" w:rsidR="00E04BCE" w:rsidRPr="00A300D9" w:rsidRDefault="00E04BCE" w:rsidP="001274D9">
            <w:pPr>
              <w:pStyle w:val="TableFigures"/>
              <w:jc w:val="center"/>
              <w:rPr>
                <w:rFonts w:ascii="Calibri" w:hAnsi="Calibri"/>
              </w:rPr>
            </w:pPr>
          </w:p>
        </w:tc>
        <w:tc>
          <w:tcPr>
            <w:tcW w:w="1393" w:type="dxa"/>
            <w:vAlign w:val="center"/>
          </w:tcPr>
          <w:p w14:paraId="0FDB64A0" w14:textId="7BACF030" w:rsidR="00E04BCE" w:rsidRPr="00A933BA" w:rsidRDefault="00025EF9" w:rsidP="00025EF9">
            <w:pPr>
              <w:pStyle w:val="TableFigures"/>
              <w:rPr>
                <w:rFonts w:ascii="Calibri" w:hAnsi="Calibri"/>
                <w:b/>
              </w:rPr>
            </w:pPr>
            <w:r>
              <w:rPr>
                <w:rFonts w:ascii="Calibri" w:hAnsi="Calibri"/>
                <w:b/>
              </w:rPr>
              <w:t>1,486</w:t>
            </w:r>
            <w:r w:rsidR="004D6544" w:rsidRPr="00A933BA">
              <w:rPr>
                <w:rFonts w:ascii="Calibri" w:hAnsi="Calibri"/>
                <w:b/>
              </w:rPr>
              <w:t>,</w:t>
            </w:r>
            <w:r>
              <w:rPr>
                <w:rFonts w:ascii="Calibri" w:hAnsi="Calibri"/>
                <w:b/>
              </w:rPr>
              <w:t>505</w:t>
            </w:r>
          </w:p>
        </w:tc>
        <w:tc>
          <w:tcPr>
            <w:tcW w:w="279" w:type="dxa"/>
            <w:vAlign w:val="center"/>
          </w:tcPr>
          <w:p w14:paraId="6EB014C8" w14:textId="77777777" w:rsidR="00E04BCE" w:rsidRPr="00A300D9" w:rsidRDefault="00E04BCE" w:rsidP="001274D9">
            <w:pPr>
              <w:pStyle w:val="TableFigures"/>
              <w:rPr>
                <w:rFonts w:ascii="Calibri" w:hAnsi="Calibri"/>
              </w:rPr>
            </w:pPr>
          </w:p>
        </w:tc>
        <w:tc>
          <w:tcPr>
            <w:tcW w:w="1351" w:type="dxa"/>
            <w:vAlign w:val="center"/>
          </w:tcPr>
          <w:p w14:paraId="741A2182" w14:textId="08BB9B6D" w:rsidR="00E04BCE" w:rsidRDefault="004D6544" w:rsidP="001274D9">
            <w:pPr>
              <w:pStyle w:val="TableFigures"/>
              <w:rPr>
                <w:rFonts w:ascii="Calibri" w:hAnsi="Calibri"/>
              </w:rPr>
            </w:pPr>
            <w:r>
              <w:rPr>
                <w:rFonts w:ascii="Calibri" w:hAnsi="Calibri"/>
              </w:rPr>
              <w:t>-</w:t>
            </w:r>
          </w:p>
        </w:tc>
        <w:tc>
          <w:tcPr>
            <w:tcW w:w="246" w:type="dxa"/>
            <w:vAlign w:val="center"/>
          </w:tcPr>
          <w:p w14:paraId="298464F3" w14:textId="77777777" w:rsidR="00E04BCE" w:rsidRPr="00A300D9" w:rsidRDefault="00E04BCE" w:rsidP="001274D9">
            <w:pPr>
              <w:pStyle w:val="TableFigures"/>
              <w:rPr>
                <w:rFonts w:ascii="Calibri" w:hAnsi="Calibri"/>
              </w:rPr>
            </w:pPr>
          </w:p>
        </w:tc>
        <w:tc>
          <w:tcPr>
            <w:tcW w:w="1351" w:type="dxa"/>
            <w:vAlign w:val="center"/>
          </w:tcPr>
          <w:p w14:paraId="57218755" w14:textId="0CEB9B18" w:rsidR="00E04BCE" w:rsidRDefault="00E04BCE" w:rsidP="001274D9">
            <w:pPr>
              <w:pStyle w:val="TableFigures"/>
              <w:rPr>
                <w:rFonts w:ascii="Calibri" w:hAnsi="Calibri"/>
              </w:rPr>
            </w:pPr>
            <w:r>
              <w:rPr>
                <w:rFonts w:ascii="Calibri" w:hAnsi="Calibri"/>
              </w:rPr>
              <w:t>1,788,506</w:t>
            </w:r>
          </w:p>
        </w:tc>
        <w:tc>
          <w:tcPr>
            <w:tcW w:w="237" w:type="dxa"/>
          </w:tcPr>
          <w:p w14:paraId="3C51A58A" w14:textId="77777777" w:rsidR="00E04BCE" w:rsidRPr="002562F6" w:rsidRDefault="00E04BCE" w:rsidP="001274D9">
            <w:pPr>
              <w:pStyle w:val="TableFigures"/>
              <w:rPr>
                <w:rFonts w:ascii="Calibri" w:hAnsi="Calibri"/>
              </w:rPr>
            </w:pPr>
          </w:p>
        </w:tc>
      </w:tr>
      <w:tr w:rsidR="001274D9" w:rsidRPr="002562F6" w14:paraId="716007FE" w14:textId="77777777" w:rsidTr="00BC7FCE">
        <w:tc>
          <w:tcPr>
            <w:tcW w:w="3261" w:type="dxa"/>
            <w:vAlign w:val="center"/>
          </w:tcPr>
          <w:p w14:paraId="08DAAEC2" w14:textId="77777777" w:rsidR="001274D9" w:rsidRPr="002562F6" w:rsidRDefault="001274D9" w:rsidP="001274D9">
            <w:pPr>
              <w:pStyle w:val="TableLeftColumn"/>
              <w:rPr>
                <w:rFonts w:ascii="Calibri" w:hAnsi="Calibri"/>
              </w:rPr>
            </w:pPr>
            <w:r w:rsidRPr="002562F6">
              <w:rPr>
                <w:rFonts w:ascii="Calibri" w:hAnsi="Calibri"/>
              </w:rPr>
              <w:t>Deferred tax liability</w:t>
            </w:r>
          </w:p>
        </w:tc>
        <w:tc>
          <w:tcPr>
            <w:tcW w:w="647" w:type="dxa"/>
            <w:vAlign w:val="center"/>
          </w:tcPr>
          <w:p w14:paraId="486F0458" w14:textId="77777777" w:rsidR="001274D9" w:rsidRPr="002562F6" w:rsidRDefault="001274D9" w:rsidP="001274D9">
            <w:pPr>
              <w:pStyle w:val="TableFigures"/>
              <w:jc w:val="center"/>
              <w:rPr>
                <w:rFonts w:ascii="Calibri" w:hAnsi="Calibri"/>
              </w:rPr>
            </w:pPr>
          </w:p>
        </w:tc>
        <w:tc>
          <w:tcPr>
            <w:tcW w:w="1393" w:type="dxa"/>
            <w:vAlign w:val="center"/>
          </w:tcPr>
          <w:p w14:paraId="660682D3" w14:textId="3CBE3EF6" w:rsidR="001274D9" w:rsidRPr="00A933BA" w:rsidRDefault="003626AE" w:rsidP="001274D9">
            <w:pPr>
              <w:pStyle w:val="TableFigures"/>
              <w:rPr>
                <w:rFonts w:ascii="Calibri" w:hAnsi="Calibri"/>
                <w:b/>
              </w:rPr>
            </w:pPr>
            <w:r w:rsidRPr="00A933BA">
              <w:rPr>
                <w:rFonts w:ascii="Calibri" w:hAnsi="Calibri"/>
                <w:b/>
              </w:rPr>
              <w:t>1,538,173</w:t>
            </w:r>
          </w:p>
        </w:tc>
        <w:tc>
          <w:tcPr>
            <w:tcW w:w="279" w:type="dxa"/>
            <w:vAlign w:val="center"/>
          </w:tcPr>
          <w:p w14:paraId="22D5D735" w14:textId="77777777" w:rsidR="001274D9" w:rsidRPr="002562F6" w:rsidRDefault="001274D9" w:rsidP="001274D9">
            <w:pPr>
              <w:pStyle w:val="TableFigures"/>
              <w:rPr>
                <w:rFonts w:ascii="Calibri" w:hAnsi="Calibri"/>
              </w:rPr>
            </w:pPr>
          </w:p>
        </w:tc>
        <w:tc>
          <w:tcPr>
            <w:tcW w:w="1351" w:type="dxa"/>
            <w:vAlign w:val="center"/>
          </w:tcPr>
          <w:p w14:paraId="00ADDE14" w14:textId="7C97DC1E" w:rsidR="001274D9" w:rsidRPr="002562F6" w:rsidRDefault="001274D9" w:rsidP="001274D9">
            <w:pPr>
              <w:pStyle w:val="TableFigures"/>
              <w:rPr>
                <w:rFonts w:ascii="Calibri" w:hAnsi="Calibri"/>
              </w:rPr>
            </w:pPr>
            <w:r w:rsidRPr="00E906B1">
              <w:rPr>
                <w:rFonts w:ascii="Calibri" w:hAnsi="Calibri"/>
              </w:rPr>
              <w:t>-</w:t>
            </w:r>
          </w:p>
        </w:tc>
        <w:tc>
          <w:tcPr>
            <w:tcW w:w="246" w:type="dxa"/>
            <w:vAlign w:val="center"/>
          </w:tcPr>
          <w:p w14:paraId="292D663B" w14:textId="77777777" w:rsidR="001274D9" w:rsidRPr="002562F6" w:rsidRDefault="001274D9" w:rsidP="001274D9">
            <w:pPr>
              <w:pStyle w:val="TableFigures"/>
              <w:rPr>
                <w:rFonts w:ascii="Calibri" w:hAnsi="Calibri"/>
              </w:rPr>
            </w:pPr>
          </w:p>
        </w:tc>
        <w:tc>
          <w:tcPr>
            <w:tcW w:w="1351" w:type="dxa"/>
            <w:vAlign w:val="center"/>
          </w:tcPr>
          <w:p w14:paraId="4DB7AB6B" w14:textId="194E80D6" w:rsidR="001274D9" w:rsidRPr="002562F6" w:rsidRDefault="00E04BCE" w:rsidP="001274D9">
            <w:pPr>
              <w:pStyle w:val="TableFigures"/>
              <w:rPr>
                <w:rFonts w:ascii="Calibri" w:hAnsi="Calibri"/>
              </w:rPr>
            </w:pPr>
            <w:r>
              <w:rPr>
                <w:rFonts w:ascii="Calibri" w:hAnsi="Calibri"/>
              </w:rPr>
              <w:t>1,495,244</w:t>
            </w:r>
          </w:p>
        </w:tc>
        <w:tc>
          <w:tcPr>
            <w:tcW w:w="237" w:type="dxa"/>
          </w:tcPr>
          <w:p w14:paraId="1A37FFE1" w14:textId="77777777" w:rsidR="001274D9" w:rsidRPr="002562F6" w:rsidRDefault="001274D9" w:rsidP="001274D9">
            <w:pPr>
              <w:pStyle w:val="TableFigures"/>
              <w:rPr>
                <w:rFonts w:ascii="Calibri" w:hAnsi="Calibri"/>
              </w:rPr>
            </w:pPr>
          </w:p>
        </w:tc>
      </w:tr>
      <w:tr w:rsidR="001274D9" w:rsidRPr="002562F6" w14:paraId="41DF4EFF" w14:textId="77777777" w:rsidTr="00415134">
        <w:tc>
          <w:tcPr>
            <w:tcW w:w="3261" w:type="dxa"/>
            <w:vAlign w:val="center"/>
          </w:tcPr>
          <w:p w14:paraId="0C1F9064" w14:textId="77777777" w:rsidR="001274D9" w:rsidRPr="002562F6" w:rsidRDefault="001274D9" w:rsidP="001274D9">
            <w:pPr>
              <w:pStyle w:val="TableLeftColumn"/>
              <w:rPr>
                <w:rFonts w:ascii="Calibri" w:hAnsi="Calibri"/>
              </w:rPr>
            </w:pPr>
            <w:r w:rsidRPr="002562F6">
              <w:rPr>
                <w:rFonts w:ascii="Calibri" w:hAnsi="Calibri"/>
              </w:rPr>
              <w:t>Interest rate swap</w:t>
            </w:r>
          </w:p>
        </w:tc>
        <w:tc>
          <w:tcPr>
            <w:tcW w:w="647" w:type="dxa"/>
            <w:vAlign w:val="center"/>
          </w:tcPr>
          <w:p w14:paraId="31F2FC35" w14:textId="77777777" w:rsidR="001274D9" w:rsidRPr="002562F6" w:rsidRDefault="001274D9" w:rsidP="001274D9">
            <w:pPr>
              <w:pStyle w:val="TableFigures"/>
              <w:jc w:val="center"/>
              <w:rPr>
                <w:rFonts w:ascii="Calibri" w:hAnsi="Calibri"/>
              </w:rPr>
            </w:pPr>
          </w:p>
        </w:tc>
        <w:tc>
          <w:tcPr>
            <w:tcW w:w="1393" w:type="dxa"/>
            <w:vAlign w:val="center"/>
          </w:tcPr>
          <w:p w14:paraId="51C259B7" w14:textId="45080F19" w:rsidR="001274D9" w:rsidRPr="00A933BA" w:rsidRDefault="003626AE" w:rsidP="001274D9">
            <w:pPr>
              <w:pStyle w:val="TableFigures"/>
              <w:rPr>
                <w:rFonts w:ascii="Calibri" w:hAnsi="Calibri"/>
                <w:b/>
              </w:rPr>
            </w:pPr>
            <w:r w:rsidRPr="00A933BA">
              <w:rPr>
                <w:rFonts w:ascii="Calibri" w:hAnsi="Calibri"/>
                <w:b/>
              </w:rPr>
              <w:t>-</w:t>
            </w:r>
          </w:p>
        </w:tc>
        <w:tc>
          <w:tcPr>
            <w:tcW w:w="279" w:type="dxa"/>
            <w:vAlign w:val="center"/>
          </w:tcPr>
          <w:p w14:paraId="27F8A0DE" w14:textId="77777777" w:rsidR="001274D9" w:rsidRPr="002562F6" w:rsidRDefault="001274D9" w:rsidP="001274D9">
            <w:pPr>
              <w:pStyle w:val="TableFigures"/>
              <w:rPr>
                <w:rFonts w:ascii="Calibri" w:hAnsi="Calibri"/>
              </w:rPr>
            </w:pPr>
          </w:p>
        </w:tc>
        <w:tc>
          <w:tcPr>
            <w:tcW w:w="1351" w:type="dxa"/>
            <w:vAlign w:val="center"/>
          </w:tcPr>
          <w:p w14:paraId="084020E5" w14:textId="1E6C1081" w:rsidR="001274D9" w:rsidRPr="002562F6" w:rsidRDefault="001274D9" w:rsidP="001274D9">
            <w:pPr>
              <w:pStyle w:val="TableFigures"/>
              <w:rPr>
                <w:rFonts w:ascii="Calibri" w:hAnsi="Calibri"/>
              </w:rPr>
            </w:pPr>
            <w:r>
              <w:rPr>
                <w:rFonts w:ascii="Calibri" w:hAnsi="Calibri"/>
              </w:rPr>
              <w:t>14,913</w:t>
            </w:r>
          </w:p>
        </w:tc>
        <w:tc>
          <w:tcPr>
            <w:tcW w:w="246" w:type="dxa"/>
            <w:vAlign w:val="center"/>
          </w:tcPr>
          <w:p w14:paraId="1F3AA62B" w14:textId="77777777" w:rsidR="001274D9" w:rsidRPr="002562F6" w:rsidRDefault="001274D9" w:rsidP="001274D9">
            <w:pPr>
              <w:pStyle w:val="TableFigures"/>
              <w:rPr>
                <w:rFonts w:ascii="Calibri" w:hAnsi="Calibri"/>
              </w:rPr>
            </w:pPr>
          </w:p>
        </w:tc>
        <w:tc>
          <w:tcPr>
            <w:tcW w:w="1351" w:type="dxa"/>
            <w:vAlign w:val="center"/>
          </w:tcPr>
          <w:p w14:paraId="28058335" w14:textId="0FEFA4D6" w:rsidR="001274D9" w:rsidRPr="002562F6" w:rsidRDefault="00E04BCE" w:rsidP="001274D9">
            <w:pPr>
              <w:pStyle w:val="TableFigures"/>
              <w:rPr>
                <w:rFonts w:ascii="Calibri" w:hAnsi="Calibri"/>
              </w:rPr>
            </w:pPr>
            <w:r>
              <w:rPr>
                <w:rFonts w:ascii="Calibri" w:hAnsi="Calibri"/>
              </w:rPr>
              <w:t>76,571</w:t>
            </w:r>
          </w:p>
        </w:tc>
        <w:tc>
          <w:tcPr>
            <w:tcW w:w="237" w:type="dxa"/>
          </w:tcPr>
          <w:p w14:paraId="76875BF2" w14:textId="77777777" w:rsidR="001274D9" w:rsidRPr="002562F6" w:rsidRDefault="001274D9" w:rsidP="001274D9">
            <w:pPr>
              <w:pStyle w:val="TableFigures"/>
              <w:rPr>
                <w:rFonts w:ascii="Calibri" w:hAnsi="Calibri"/>
              </w:rPr>
            </w:pPr>
          </w:p>
        </w:tc>
      </w:tr>
      <w:tr w:rsidR="001274D9" w:rsidRPr="002562F6" w14:paraId="5414CC2D" w14:textId="77777777" w:rsidTr="00415134">
        <w:tc>
          <w:tcPr>
            <w:tcW w:w="3261" w:type="dxa"/>
            <w:vAlign w:val="center"/>
          </w:tcPr>
          <w:p w14:paraId="2EE65EAF" w14:textId="77777777" w:rsidR="001274D9" w:rsidRPr="002562F6" w:rsidRDefault="001274D9" w:rsidP="001274D9">
            <w:pPr>
              <w:pStyle w:val="TableLeftColumn"/>
              <w:rPr>
                <w:rFonts w:ascii="Calibri" w:hAnsi="Calibri"/>
              </w:rPr>
            </w:pPr>
          </w:p>
        </w:tc>
        <w:tc>
          <w:tcPr>
            <w:tcW w:w="647" w:type="dxa"/>
            <w:vAlign w:val="center"/>
          </w:tcPr>
          <w:p w14:paraId="56CB3571" w14:textId="77777777" w:rsidR="001274D9" w:rsidRPr="002562F6" w:rsidRDefault="001274D9" w:rsidP="001274D9">
            <w:pPr>
              <w:pStyle w:val="TableFigures"/>
              <w:jc w:val="center"/>
              <w:rPr>
                <w:rFonts w:ascii="Calibri" w:hAnsi="Calibri"/>
              </w:rPr>
            </w:pPr>
          </w:p>
        </w:tc>
        <w:tc>
          <w:tcPr>
            <w:tcW w:w="1393" w:type="dxa"/>
            <w:tcBorders>
              <w:top w:val="single" w:sz="4" w:space="0" w:color="auto"/>
            </w:tcBorders>
            <w:vAlign w:val="center"/>
          </w:tcPr>
          <w:p w14:paraId="4CCE1009" w14:textId="11594B52" w:rsidR="001274D9" w:rsidRPr="00F52E9B" w:rsidRDefault="001274D9" w:rsidP="00025EF9">
            <w:pPr>
              <w:pStyle w:val="TableFigures"/>
              <w:rPr>
                <w:rFonts w:ascii="Calibri" w:hAnsi="Calibri"/>
                <w:b/>
                <w:highlight w:val="yellow"/>
              </w:rPr>
            </w:pPr>
            <w:r w:rsidRPr="00FB230C">
              <w:rPr>
                <w:rFonts w:ascii="Calibri" w:hAnsi="Calibri"/>
                <w:b/>
              </w:rPr>
              <w:t>1</w:t>
            </w:r>
            <w:r w:rsidR="00025EF9">
              <w:rPr>
                <w:rFonts w:ascii="Calibri" w:hAnsi="Calibri"/>
                <w:b/>
              </w:rPr>
              <w:t>1</w:t>
            </w:r>
            <w:r w:rsidRPr="00FB230C">
              <w:rPr>
                <w:rFonts w:ascii="Calibri" w:hAnsi="Calibri"/>
                <w:b/>
              </w:rPr>
              <w:t>,</w:t>
            </w:r>
            <w:r w:rsidR="00025EF9">
              <w:rPr>
                <w:rFonts w:ascii="Calibri" w:hAnsi="Calibri"/>
                <w:b/>
              </w:rPr>
              <w:t>418</w:t>
            </w:r>
            <w:r w:rsidRPr="00FB230C">
              <w:rPr>
                <w:rFonts w:ascii="Calibri" w:hAnsi="Calibri"/>
                <w:b/>
              </w:rPr>
              <w:t>,</w:t>
            </w:r>
            <w:r w:rsidR="00025EF9">
              <w:rPr>
                <w:rFonts w:ascii="Calibri" w:hAnsi="Calibri"/>
                <w:b/>
              </w:rPr>
              <w:t>029</w:t>
            </w:r>
          </w:p>
        </w:tc>
        <w:tc>
          <w:tcPr>
            <w:tcW w:w="279" w:type="dxa"/>
            <w:vAlign w:val="center"/>
          </w:tcPr>
          <w:p w14:paraId="1849F6E6"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68918FEC" w14:textId="5421D5EB" w:rsidR="001274D9" w:rsidRPr="002562F6" w:rsidRDefault="001274D9" w:rsidP="001274D9">
            <w:pPr>
              <w:pStyle w:val="TableFigures"/>
              <w:rPr>
                <w:rFonts w:ascii="Calibri" w:hAnsi="Calibri"/>
              </w:rPr>
            </w:pPr>
            <w:r w:rsidRPr="005501A7">
              <w:rPr>
                <w:rFonts w:ascii="Calibri" w:hAnsi="Calibri"/>
              </w:rPr>
              <w:t>1,</w:t>
            </w:r>
            <w:r>
              <w:rPr>
                <w:rFonts w:ascii="Calibri" w:hAnsi="Calibri"/>
              </w:rPr>
              <w:t>441,399</w:t>
            </w:r>
          </w:p>
        </w:tc>
        <w:tc>
          <w:tcPr>
            <w:tcW w:w="246" w:type="dxa"/>
            <w:vAlign w:val="center"/>
          </w:tcPr>
          <w:p w14:paraId="334B3DAE" w14:textId="77777777" w:rsidR="001274D9" w:rsidRPr="002562F6" w:rsidRDefault="001274D9" w:rsidP="001274D9">
            <w:pPr>
              <w:pStyle w:val="TableFigures"/>
              <w:rPr>
                <w:rFonts w:ascii="Calibri" w:hAnsi="Calibri"/>
              </w:rPr>
            </w:pPr>
          </w:p>
        </w:tc>
        <w:tc>
          <w:tcPr>
            <w:tcW w:w="1351" w:type="dxa"/>
            <w:tcBorders>
              <w:top w:val="single" w:sz="4" w:space="0" w:color="auto"/>
            </w:tcBorders>
            <w:vAlign w:val="center"/>
          </w:tcPr>
          <w:p w14:paraId="688A1A18" w14:textId="731B029E" w:rsidR="001274D9" w:rsidRPr="002562F6" w:rsidRDefault="00E04BCE" w:rsidP="001274D9">
            <w:pPr>
              <w:pStyle w:val="TableFigures"/>
              <w:rPr>
                <w:rFonts w:ascii="Calibri" w:hAnsi="Calibri"/>
              </w:rPr>
            </w:pPr>
            <w:r>
              <w:rPr>
                <w:rFonts w:ascii="Calibri" w:hAnsi="Calibri"/>
              </w:rPr>
              <w:t>11,900,890</w:t>
            </w:r>
          </w:p>
        </w:tc>
        <w:tc>
          <w:tcPr>
            <w:tcW w:w="237" w:type="dxa"/>
          </w:tcPr>
          <w:p w14:paraId="1517FB6A" w14:textId="77777777" w:rsidR="001274D9" w:rsidRPr="002562F6" w:rsidRDefault="001274D9" w:rsidP="001274D9">
            <w:pPr>
              <w:pStyle w:val="TableFigures"/>
              <w:rPr>
                <w:rFonts w:ascii="Calibri" w:hAnsi="Calibri"/>
              </w:rPr>
            </w:pPr>
          </w:p>
        </w:tc>
      </w:tr>
      <w:tr w:rsidR="001274D9" w:rsidRPr="002562F6" w14:paraId="41BF3B41" w14:textId="77777777" w:rsidTr="00415134">
        <w:tc>
          <w:tcPr>
            <w:tcW w:w="3261" w:type="dxa"/>
            <w:vAlign w:val="center"/>
          </w:tcPr>
          <w:p w14:paraId="3CE9BCCE" w14:textId="77777777" w:rsidR="001274D9" w:rsidRPr="002562F6" w:rsidRDefault="001274D9" w:rsidP="001274D9">
            <w:pPr>
              <w:pStyle w:val="TableLeftColumn"/>
              <w:rPr>
                <w:rFonts w:ascii="Calibri" w:hAnsi="Calibri"/>
                <w:sz w:val="10"/>
              </w:rPr>
            </w:pPr>
          </w:p>
        </w:tc>
        <w:tc>
          <w:tcPr>
            <w:tcW w:w="647" w:type="dxa"/>
            <w:vAlign w:val="center"/>
          </w:tcPr>
          <w:p w14:paraId="6DFCF83C" w14:textId="77777777" w:rsidR="001274D9" w:rsidRPr="002562F6" w:rsidRDefault="001274D9" w:rsidP="001274D9">
            <w:pPr>
              <w:pStyle w:val="TableFigures"/>
              <w:jc w:val="center"/>
              <w:rPr>
                <w:rFonts w:ascii="Calibri" w:hAnsi="Calibri"/>
                <w:sz w:val="10"/>
              </w:rPr>
            </w:pPr>
          </w:p>
        </w:tc>
        <w:tc>
          <w:tcPr>
            <w:tcW w:w="1393" w:type="dxa"/>
            <w:tcBorders>
              <w:bottom w:val="single" w:sz="4" w:space="0" w:color="auto"/>
            </w:tcBorders>
            <w:vAlign w:val="center"/>
          </w:tcPr>
          <w:p w14:paraId="1CCC07FD" w14:textId="77777777" w:rsidR="001274D9" w:rsidRPr="00F52E9B" w:rsidRDefault="001274D9" w:rsidP="001274D9">
            <w:pPr>
              <w:pStyle w:val="TableFigures"/>
              <w:rPr>
                <w:rFonts w:ascii="Calibri" w:hAnsi="Calibri"/>
                <w:b/>
                <w:sz w:val="10"/>
                <w:highlight w:val="yellow"/>
              </w:rPr>
            </w:pPr>
          </w:p>
        </w:tc>
        <w:tc>
          <w:tcPr>
            <w:tcW w:w="279" w:type="dxa"/>
            <w:vAlign w:val="center"/>
          </w:tcPr>
          <w:p w14:paraId="5A5B47DB"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7AE07951" w14:textId="77777777" w:rsidR="001274D9" w:rsidRPr="002562F6" w:rsidRDefault="001274D9" w:rsidP="001274D9">
            <w:pPr>
              <w:pStyle w:val="TableFigures"/>
              <w:rPr>
                <w:rFonts w:ascii="Calibri" w:hAnsi="Calibri"/>
                <w:sz w:val="10"/>
              </w:rPr>
            </w:pPr>
          </w:p>
        </w:tc>
        <w:tc>
          <w:tcPr>
            <w:tcW w:w="246" w:type="dxa"/>
            <w:vAlign w:val="center"/>
          </w:tcPr>
          <w:p w14:paraId="109B13B0"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284EF2C6" w14:textId="77777777" w:rsidR="001274D9" w:rsidRPr="002562F6" w:rsidRDefault="001274D9" w:rsidP="001274D9">
            <w:pPr>
              <w:pStyle w:val="TableFigures"/>
              <w:rPr>
                <w:rFonts w:ascii="Calibri" w:hAnsi="Calibri"/>
                <w:sz w:val="10"/>
              </w:rPr>
            </w:pPr>
          </w:p>
        </w:tc>
        <w:tc>
          <w:tcPr>
            <w:tcW w:w="237" w:type="dxa"/>
          </w:tcPr>
          <w:p w14:paraId="77C4535E" w14:textId="77777777" w:rsidR="001274D9" w:rsidRPr="002562F6" w:rsidRDefault="001274D9" w:rsidP="001274D9">
            <w:pPr>
              <w:pStyle w:val="TableFigures"/>
              <w:rPr>
                <w:rFonts w:ascii="Calibri" w:hAnsi="Calibri"/>
                <w:sz w:val="10"/>
              </w:rPr>
            </w:pPr>
          </w:p>
        </w:tc>
      </w:tr>
      <w:tr w:rsidR="001274D9" w:rsidRPr="002562F6" w14:paraId="319D421C" w14:textId="77777777" w:rsidTr="00BC7FCE">
        <w:tc>
          <w:tcPr>
            <w:tcW w:w="3261" w:type="dxa"/>
            <w:vAlign w:val="center"/>
          </w:tcPr>
          <w:p w14:paraId="6050FB10" w14:textId="77777777" w:rsidR="001274D9" w:rsidRPr="002562F6" w:rsidRDefault="001274D9" w:rsidP="001274D9">
            <w:pPr>
              <w:pStyle w:val="TableLeftColumn"/>
              <w:rPr>
                <w:rFonts w:ascii="Calibri" w:hAnsi="Calibri"/>
                <w:b/>
              </w:rPr>
            </w:pPr>
            <w:r w:rsidRPr="002562F6">
              <w:rPr>
                <w:rFonts w:ascii="Calibri" w:hAnsi="Calibri"/>
                <w:b/>
              </w:rPr>
              <w:t>Total liabilities</w:t>
            </w:r>
          </w:p>
        </w:tc>
        <w:tc>
          <w:tcPr>
            <w:tcW w:w="647" w:type="dxa"/>
            <w:vAlign w:val="center"/>
          </w:tcPr>
          <w:p w14:paraId="1DBC7579" w14:textId="77777777" w:rsidR="001274D9" w:rsidRPr="002562F6" w:rsidRDefault="001274D9" w:rsidP="001274D9">
            <w:pPr>
              <w:pStyle w:val="TableFigures"/>
              <w:jc w:val="center"/>
              <w:rPr>
                <w:rFonts w:ascii="Calibri" w:hAnsi="Calibri"/>
              </w:rPr>
            </w:pPr>
          </w:p>
        </w:tc>
        <w:tc>
          <w:tcPr>
            <w:tcW w:w="1393" w:type="dxa"/>
            <w:tcBorders>
              <w:top w:val="single" w:sz="4" w:space="0" w:color="auto"/>
              <w:bottom w:val="single" w:sz="4" w:space="0" w:color="auto"/>
            </w:tcBorders>
            <w:vAlign w:val="center"/>
          </w:tcPr>
          <w:p w14:paraId="61F36292" w14:textId="1A7571F6" w:rsidR="001274D9" w:rsidRPr="00F52E9B" w:rsidRDefault="00025EF9" w:rsidP="00025EF9">
            <w:pPr>
              <w:pStyle w:val="TableFigures"/>
              <w:rPr>
                <w:rFonts w:ascii="Calibri" w:hAnsi="Calibri"/>
                <w:b/>
                <w:highlight w:val="yellow"/>
              </w:rPr>
            </w:pPr>
            <w:r>
              <w:rPr>
                <w:rFonts w:ascii="Calibri" w:hAnsi="Calibri"/>
                <w:b/>
              </w:rPr>
              <w:t>15</w:t>
            </w:r>
            <w:r w:rsidR="00215489">
              <w:rPr>
                <w:rFonts w:ascii="Calibri" w:hAnsi="Calibri"/>
                <w:b/>
              </w:rPr>
              <w:t>,</w:t>
            </w:r>
            <w:r>
              <w:rPr>
                <w:rFonts w:ascii="Calibri" w:hAnsi="Calibri"/>
                <w:b/>
              </w:rPr>
              <w:t>754</w:t>
            </w:r>
            <w:r w:rsidR="003626AE" w:rsidRPr="00FB230C">
              <w:rPr>
                <w:rFonts w:ascii="Calibri" w:hAnsi="Calibri"/>
                <w:b/>
              </w:rPr>
              <w:t>,</w:t>
            </w:r>
            <w:r>
              <w:rPr>
                <w:rFonts w:ascii="Calibri" w:hAnsi="Calibri"/>
                <w:b/>
              </w:rPr>
              <w:t>350</w:t>
            </w:r>
          </w:p>
        </w:tc>
        <w:tc>
          <w:tcPr>
            <w:tcW w:w="279" w:type="dxa"/>
            <w:vAlign w:val="center"/>
          </w:tcPr>
          <w:p w14:paraId="51195D0B" w14:textId="77777777" w:rsidR="001274D9" w:rsidRPr="002562F6" w:rsidRDefault="001274D9" w:rsidP="001274D9">
            <w:pPr>
              <w:pStyle w:val="TableFigures"/>
              <w:rPr>
                <w:rFonts w:ascii="Calibri" w:hAnsi="Calibri"/>
              </w:rPr>
            </w:pPr>
          </w:p>
        </w:tc>
        <w:tc>
          <w:tcPr>
            <w:tcW w:w="1351" w:type="dxa"/>
            <w:tcBorders>
              <w:top w:val="single" w:sz="4" w:space="0" w:color="auto"/>
              <w:bottom w:val="single" w:sz="4" w:space="0" w:color="auto"/>
            </w:tcBorders>
            <w:vAlign w:val="center"/>
          </w:tcPr>
          <w:p w14:paraId="55135F50" w14:textId="155A8B55" w:rsidR="001274D9" w:rsidRPr="002562F6" w:rsidRDefault="001274D9" w:rsidP="001274D9">
            <w:pPr>
              <w:pStyle w:val="TableFigures"/>
              <w:rPr>
                <w:rFonts w:ascii="Calibri" w:hAnsi="Calibri"/>
              </w:rPr>
            </w:pPr>
            <w:r>
              <w:rPr>
                <w:rFonts w:ascii="Calibri" w:hAnsi="Calibri"/>
              </w:rPr>
              <w:t>6,362,484</w:t>
            </w:r>
          </w:p>
        </w:tc>
        <w:tc>
          <w:tcPr>
            <w:tcW w:w="246" w:type="dxa"/>
            <w:vAlign w:val="center"/>
          </w:tcPr>
          <w:p w14:paraId="633C649D" w14:textId="77777777" w:rsidR="001274D9" w:rsidRPr="002562F6" w:rsidRDefault="001274D9" w:rsidP="001274D9">
            <w:pPr>
              <w:pStyle w:val="TableFigures"/>
              <w:rPr>
                <w:rFonts w:ascii="Calibri" w:hAnsi="Calibri"/>
              </w:rPr>
            </w:pPr>
          </w:p>
        </w:tc>
        <w:tc>
          <w:tcPr>
            <w:tcW w:w="1351" w:type="dxa"/>
            <w:tcBorders>
              <w:top w:val="single" w:sz="4" w:space="0" w:color="auto"/>
              <w:bottom w:val="single" w:sz="4" w:space="0" w:color="auto"/>
            </w:tcBorders>
            <w:vAlign w:val="center"/>
          </w:tcPr>
          <w:p w14:paraId="1EECD219" w14:textId="3401FCAA" w:rsidR="001274D9" w:rsidRPr="002562F6" w:rsidRDefault="00E04BCE" w:rsidP="001274D9">
            <w:pPr>
              <w:pStyle w:val="TableFigures"/>
              <w:rPr>
                <w:rFonts w:ascii="Calibri" w:hAnsi="Calibri"/>
              </w:rPr>
            </w:pPr>
            <w:r>
              <w:rPr>
                <w:rFonts w:ascii="Calibri" w:hAnsi="Calibri"/>
              </w:rPr>
              <w:t>18,056,861</w:t>
            </w:r>
          </w:p>
        </w:tc>
        <w:tc>
          <w:tcPr>
            <w:tcW w:w="237" w:type="dxa"/>
          </w:tcPr>
          <w:p w14:paraId="7E44D49B" w14:textId="77777777" w:rsidR="001274D9" w:rsidRPr="002562F6" w:rsidRDefault="001274D9" w:rsidP="001274D9">
            <w:pPr>
              <w:pStyle w:val="TableFigures"/>
              <w:rPr>
                <w:rFonts w:ascii="Calibri" w:hAnsi="Calibri"/>
              </w:rPr>
            </w:pPr>
          </w:p>
        </w:tc>
      </w:tr>
      <w:tr w:rsidR="001274D9" w:rsidRPr="002562F6" w14:paraId="1FFD12BB" w14:textId="77777777" w:rsidTr="00BC7FCE">
        <w:tc>
          <w:tcPr>
            <w:tcW w:w="3261" w:type="dxa"/>
            <w:vAlign w:val="center"/>
          </w:tcPr>
          <w:p w14:paraId="78FDF320" w14:textId="77777777" w:rsidR="001274D9" w:rsidRPr="002562F6" w:rsidRDefault="001274D9" w:rsidP="001274D9">
            <w:pPr>
              <w:pStyle w:val="TableLeftColumn"/>
              <w:rPr>
                <w:rFonts w:ascii="Calibri" w:hAnsi="Calibri"/>
                <w:b/>
                <w:sz w:val="10"/>
              </w:rPr>
            </w:pPr>
          </w:p>
        </w:tc>
        <w:tc>
          <w:tcPr>
            <w:tcW w:w="647" w:type="dxa"/>
            <w:vAlign w:val="center"/>
          </w:tcPr>
          <w:p w14:paraId="4165135A" w14:textId="77777777" w:rsidR="001274D9" w:rsidRPr="002562F6" w:rsidRDefault="001274D9" w:rsidP="001274D9">
            <w:pPr>
              <w:pStyle w:val="TableFigures"/>
              <w:jc w:val="center"/>
              <w:rPr>
                <w:rFonts w:ascii="Calibri" w:hAnsi="Calibri"/>
                <w:sz w:val="10"/>
              </w:rPr>
            </w:pPr>
          </w:p>
        </w:tc>
        <w:tc>
          <w:tcPr>
            <w:tcW w:w="1393" w:type="dxa"/>
            <w:tcBorders>
              <w:top w:val="single" w:sz="4" w:space="0" w:color="auto"/>
              <w:bottom w:val="single" w:sz="4" w:space="0" w:color="auto"/>
            </w:tcBorders>
            <w:vAlign w:val="center"/>
          </w:tcPr>
          <w:p w14:paraId="5DA43FEE" w14:textId="77777777" w:rsidR="001274D9" w:rsidRPr="00F52E9B" w:rsidRDefault="001274D9" w:rsidP="001274D9">
            <w:pPr>
              <w:pStyle w:val="TableFigures"/>
              <w:rPr>
                <w:rFonts w:ascii="Calibri" w:hAnsi="Calibri"/>
                <w:b/>
                <w:sz w:val="10"/>
                <w:highlight w:val="yellow"/>
              </w:rPr>
            </w:pPr>
          </w:p>
        </w:tc>
        <w:tc>
          <w:tcPr>
            <w:tcW w:w="279" w:type="dxa"/>
            <w:vAlign w:val="center"/>
          </w:tcPr>
          <w:p w14:paraId="01357E4F" w14:textId="77777777" w:rsidR="001274D9" w:rsidRPr="002562F6" w:rsidRDefault="001274D9" w:rsidP="001274D9">
            <w:pPr>
              <w:pStyle w:val="TableFigures"/>
              <w:rPr>
                <w:rFonts w:ascii="Calibri" w:hAnsi="Calibri"/>
                <w:sz w:val="10"/>
              </w:rPr>
            </w:pPr>
          </w:p>
        </w:tc>
        <w:tc>
          <w:tcPr>
            <w:tcW w:w="1351" w:type="dxa"/>
            <w:tcBorders>
              <w:top w:val="single" w:sz="4" w:space="0" w:color="auto"/>
              <w:bottom w:val="single" w:sz="4" w:space="0" w:color="auto"/>
            </w:tcBorders>
            <w:vAlign w:val="center"/>
          </w:tcPr>
          <w:p w14:paraId="7C3B3EF0" w14:textId="77777777" w:rsidR="001274D9" w:rsidRPr="002562F6" w:rsidRDefault="001274D9" w:rsidP="001274D9">
            <w:pPr>
              <w:pStyle w:val="TableFigures"/>
              <w:rPr>
                <w:rFonts w:ascii="Calibri" w:hAnsi="Calibri"/>
                <w:sz w:val="10"/>
              </w:rPr>
            </w:pPr>
          </w:p>
        </w:tc>
        <w:tc>
          <w:tcPr>
            <w:tcW w:w="246" w:type="dxa"/>
            <w:vAlign w:val="center"/>
          </w:tcPr>
          <w:p w14:paraId="07EA7DC5" w14:textId="77777777" w:rsidR="001274D9" w:rsidRPr="002562F6" w:rsidRDefault="001274D9" w:rsidP="001274D9">
            <w:pPr>
              <w:pStyle w:val="TableFigures"/>
              <w:rPr>
                <w:rFonts w:ascii="Calibri" w:hAnsi="Calibri"/>
                <w:sz w:val="10"/>
              </w:rPr>
            </w:pPr>
          </w:p>
        </w:tc>
        <w:tc>
          <w:tcPr>
            <w:tcW w:w="1351" w:type="dxa"/>
            <w:tcBorders>
              <w:top w:val="single" w:sz="4" w:space="0" w:color="auto"/>
              <w:bottom w:val="single" w:sz="4" w:space="0" w:color="auto"/>
            </w:tcBorders>
            <w:vAlign w:val="center"/>
          </w:tcPr>
          <w:p w14:paraId="49E7A1E4" w14:textId="77777777" w:rsidR="001274D9" w:rsidRPr="002562F6" w:rsidRDefault="001274D9" w:rsidP="001274D9">
            <w:pPr>
              <w:pStyle w:val="TableFigures"/>
              <w:rPr>
                <w:rFonts w:ascii="Calibri" w:hAnsi="Calibri"/>
                <w:sz w:val="10"/>
              </w:rPr>
            </w:pPr>
          </w:p>
        </w:tc>
        <w:tc>
          <w:tcPr>
            <w:tcW w:w="237" w:type="dxa"/>
          </w:tcPr>
          <w:p w14:paraId="563A91ED" w14:textId="77777777" w:rsidR="001274D9" w:rsidRPr="002562F6" w:rsidRDefault="001274D9" w:rsidP="001274D9">
            <w:pPr>
              <w:pStyle w:val="TableFigures"/>
              <w:rPr>
                <w:rFonts w:ascii="Calibri" w:hAnsi="Calibri"/>
                <w:sz w:val="10"/>
              </w:rPr>
            </w:pPr>
          </w:p>
        </w:tc>
      </w:tr>
      <w:tr w:rsidR="001274D9" w:rsidRPr="002562F6" w14:paraId="38C63D62" w14:textId="77777777" w:rsidTr="00BC7FCE">
        <w:tc>
          <w:tcPr>
            <w:tcW w:w="3261" w:type="dxa"/>
            <w:vAlign w:val="center"/>
          </w:tcPr>
          <w:p w14:paraId="4AC45D69" w14:textId="77777777" w:rsidR="001274D9" w:rsidRPr="002562F6" w:rsidRDefault="001274D9" w:rsidP="001274D9">
            <w:pPr>
              <w:pStyle w:val="TableLeftColumn"/>
              <w:rPr>
                <w:rFonts w:ascii="Calibri" w:hAnsi="Calibri"/>
                <w:b/>
              </w:rPr>
            </w:pPr>
            <w:r w:rsidRPr="002562F6">
              <w:rPr>
                <w:rFonts w:ascii="Calibri" w:hAnsi="Calibri"/>
                <w:b/>
              </w:rPr>
              <w:t>Net assets/(liabilities)</w:t>
            </w:r>
          </w:p>
        </w:tc>
        <w:tc>
          <w:tcPr>
            <w:tcW w:w="647" w:type="dxa"/>
            <w:vAlign w:val="center"/>
          </w:tcPr>
          <w:p w14:paraId="6A4057F0" w14:textId="77777777" w:rsidR="001274D9" w:rsidRPr="002562F6" w:rsidRDefault="001274D9" w:rsidP="001274D9">
            <w:pPr>
              <w:pStyle w:val="TableFigures"/>
              <w:jc w:val="center"/>
              <w:rPr>
                <w:rFonts w:ascii="Calibri" w:hAnsi="Calibri"/>
              </w:rPr>
            </w:pPr>
          </w:p>
        </w:tc>
        <w:tc>
          <w:tcPr>
            <w:tcW w:w="1393" w:type="dxa"/>
            <w:tcBorders>
              <w:top w:val="single" w:sz="4" w:space="0" w:color="auto"/>
              <w:bottom w:val="double" w:sz="4" w:space="0" w:color="auto"/>
            </w:tcBorders>
            <w:vAlign w:val="center"/>
          </w:tcPr>
          <w:p w14:paraId="417A8760" w14:textId="524CA661" w:rsidR="001274D9" w:rsidRPr="00F52E9B" w:rsidRDefault="00FB230C" w:rsidP="00025EF9">
            <w:pPr>
              <w:pStyle w:val="TableFigures"/>
              <w:rPr>
                <w:rFonts w:ascii="Calibri" w:hAnsi="Calibri"/>
                <w:b/>
                <w:highlight w:val="yellow"/>
              </w:rPr>
            </w:pPr>
            <w:r w:rsidRPr="00FB230C">
              <w:rPr>
                <w:rFonts w:ascii="Calibri" w:hAnsi="Calibri"/>
                <w:b/>
              </w:rPr>
              <w:t>1</w:t>
            </w:r>
            <w:r w:rsidR="00025EF9">
              <w:rPr>
                <w:rFonts w:ascii="Calibri" w:hAnsi="Calibri"/>
                <w:b/>
              </w:rPr>
              <w:t>4</w:t>
            </w:r>
            <w:r w:rsidR="00E85F98">
              <w:rPr>
                <w:rFonts w:ascii="Calibri" w:hAnsi="Calibri"/>
                <w:b/>
              </w:rPr>
              <w:t>,</w:t>
            </w:r>
            <w:r w:rsidR="00025EF9">
              <w:rPr>
                <w:rFonts w:ascii="Calibri" w:hAnsi="Calibri"/>
                <w:b/>
              </w:rPr>
              <w:t>044</w:t>
            </w:r>
            <w:r w:rsidR="001274D9" w:rsidRPr="00FB230C">
              <w:rPr>
                <w:rFonts w:ascii="Calibri" w:hAnsi="Calibri"/>
                <w:b/>
              </w:rPr>
              <w:t>,</w:t>
            </w:r>
            <w:r w:rsidR="00AE6876">
              <w:rPr>
                <w:rFonts w:ascii="Calibri" w:hAnsi="Calibri"/>
                <w:b/>
              </w:rPr>
              <w:t>302</w:t>
            </w:r>
          </w:p>
        </w:tc>
        <w:tc>
          <w:tcPr>
            <w:tcW w:w="279" w:type="dxa"/>
            <w:vAlign w:val="center"/>
          </w:tcPr>
          <w:p w14:paraId="14A84B04" w14:textId="77777777" w:rsidR="001274D9" w:rsidRPr="002562F6" w:rsidRDefault="001274D9" w:rsidP="001274D9">
            <w:pPr>
              <w:pStyle w:val="TableFigures"/>
              <w:rPr>
                <w:rFonts w:ascii="Calibri" w:hAnsi="Calibri"/>
              </w:rPr>
            </w:pPr>
          </w:p>
        </w:tc>
        <w:tc>
          <w:tcPr>
            <w:tcW w:w="1351" w:type="dxa"/>
            <w:tcBorders>
              <w:top w:val="single" w:sz="4" w:space="0" w:color="auto"/>
              <w:bottom w:val="double" w:sz="4" w:space="0" w:color="auto"/>
            </w:tcBorders>
            <w:vAlign w:val="center"/>
          </w:tcPr>
          <w:p w14:paraId="17528377" w14:textId="0A807550" w:rsidR="001274D9" w:rsidRPr="002562F6" w:rsidRDefault="001274D9" w:rsidP="001274D9">
            <w:pPr>
              <w:pStyle w:val="TableFigures"/>
              <w:rPr>
                <w:rFonts w:ascii="Calibri" w:hAnsi="Calibri"/>
              </w:rPr>
            </w:pPr>
            <w:r>
              <w:rPr>
                <w:rFonts w:ascii="Calibri" w:hAnsi="Calibri"/>
              </w:rPr>
              <w:t>5,371,990</w:t>
            </w:r>
          </w:p>
        </w:tc>
        <w:tc>
          <w:tcPr>
            <w:tcW w:w="246" w:type="dxa"/>
            <w:vAlign w:val="center"/>
          </w:tcPr>
          <w:p w14:paraId="538A29BF" w14:textId="77777777" w:rsidR="001274D9" w:rsidRPr="002562F6" w:rsidRDefault="001274D9" w:rsidP="001274D9">
            <w:pPr>
              <w:pStyle w:val="TableFigures"/>
              <w:rPr>
                <w:rFonts w:ascii="Calibri" w:hAnsi="Calibri"/>
              </w:rPr>
            </w:pPr>
          </w:p>
        </w:tc>
        <w:tc>
          <w:tcPr>
            <w:tcW w:w="1351" w:type="dxa"/>
            <w:tcBorders>
              <w:top w:val="single" w:sz="4" w:space="0" w:color="auto"/>
              <w:bottom w:val="double" w:sz="4" w:space="0" w:color="auto"/>
            </w:tcBorders>
            <w:vAlign w:val="center"/>
          </w:tcPr>
          <w:p w14:paraId="76706318" w14:textId="3D20F623" w:rsidR="001274D9" w:rsidRPr="002562F6" w:rsidRDefault="00E04BCE" w:rsidP="001274D9">
            <w:pPr>
              <w:pStyle w:val="TableFigures"/>
              <w:rPr>
                <w:rFonts w:ascii="Calibri" w:hAnsi="Calibri"/>
              </w:rPr>
            </w:pPr>
            <w:r>
              <w:rPr>
                <w:rFonts w:ascii="Calibri" w:hAnsi="Calibri"/>
              </w:rPr>
              <w:t>11,307,207</w:t>
            </w:r>
          </w:p>
        </w:tc>
        <w:tc>
          <w:tcPr>
            <w:tcW w:w="237" w:type="dxa"/>
          </w:tcPr>
          <w:p w14:paraId="50968056" w14:textId="77777777" w:rsidR="001274D9" w:rsidRPr="002562F6" w:rsidRDefault="001274D9" w:rsidP="001274D9">
            <w:pPr>
              <w:pStyle w:val="TableFigures"/>
              <w:rPr>
                <w:rFonts w:ascii="Calibri" w:hAnsi="Calibri"/>
              </w:rPr>
            </w:pPr>
          </w:p>
        </w:tc>
      </w:tr>
      <w:tr w:rsidR="001274D9" w:rsidRPr="002562F6" w14:paraId="3C23DC21" w14:textId="77777777" w:rsidTr="00BC7FCE">
        <w:tc>
          <w:tcPr>
            <w:tcW w:w="3261" w:type="dxa"/>
            <w:vAlign w:val="center"/>
          </w:tcPr>
          <w:p w14:paraId="282D9FC9" w14:textId="77777777" w:rsidR="001274D9" w:rsidRPr="002562F6" w:rsidRDefault="001274D9" w:rsidP="001274D9">
            <w:pPr>
              <w:pStyle w:val="TableLeftColumn"/>
              <w:rPr>
                <w:rFonts w:ascii="Calibri" w:hAnsi="Calibri"/>
                <w:b/>
                <w:sz w:val="10"/>
              </w:rPr>
            </w:pPr>
          </w:p>
        </w:tc>
        <w:tc>
          <w:tcPr>
            <w:tcW w:w="647" w:type="dxa"/>
            <w:vAlign w:val="center"/>
          </w:tcPr>
          <w:p w14:paraId="7957AAEC" w14:textId="77777777" w:rsidR="001274D9" w:rsidRPr="002562F6" w:rsidRDefault="001274D9" w:rsidP="001274D9">
            <w:pPr>
              <w:pStyle w:val="TableFigures"/>
              <w:jc w:val="center"/>
              <w:rPr>
                <w:rFonts w:ascii="Calibri" w:hAnsi="Calibri"/>
                <w:sz w:val="10"/>
              </w:rPr>
            </w:pPr>
          </w:p>
        </w:tc>
        <w:tc>
          <w:tcPr>
            <w:tcW w:w="1393" w:type="dxa"/>
            <w:tcBorders>
              <w:top w:val="double" w:sz="4" w:space="0" w:color="auto"/>
            </w:tcBorders>
            <w:vAlign w:val="center"/>
          </w:tcPr>
          <w:p w14:paraId="334515D3" w14:textId="77777777" w:rsidR="001274D9" w:rsidRPr="00F52E9B" w:rsidRDefault="001274D9" w:rsidP="001274D9">
            <w:pPr>
              <w:pStyle w:val="TableFigures"/>
              <w:rPr>
                <w:rFonts w:ascii="Calibri" w:hAnsi="Calibri"/>
                <w:b/>
                <w:sz w:val="10"/>
                <w:highlight w:val="yellow"/>
              </w:rPr>
            </w:pPr>
          </w:p>
        </w:tc>
        <w:tc>
          <w:tcPr>
            <w:tcW w:w="279" w:type="dxa"/>
            <w:vAlign w:val="center"/>
          </w:tcPr>
          <w:p w14:paraId="7C62FD51" w14:textId="77777777" w:rsidR="001274D9" w:rsidRPr="002562F6" w:rsidRDefault="001274D9" w:rsidP="001274D9">
            <w:pPr>
              <w:pStyle w:val="TableFigures"/>
              <w:rPr>
                <w:rFonts w:ascii="Calibri" w:hAnsi="Calibri"/>
                <w:sz w:val="10"/>
              </w:rPr>
            </w:pPr>
          </w:p>
        </w:tc>
        <w:tc>
          <w:tcPr>
            <w:tcW w:w="1351" w:type="dxa"/>
            <w:tcBorders>
              <w:top w:val="double" w:sz="4" w:space="0" w:color="auto"/>
            </w:tcBorders>
            <w:vAlign w:val="center"/>
          </w:tcPr>
          <w:p w14:paraId="7C9CF912" w14:textId="77777777" w:rsidR="001274D9" w:rsidRPr="002562F6" w:rsidRDefault="001274D9" w:rsidP="001274D9">
            <w:pPr>
              <w:pStyle w:val="TableFigures"/>
              <w:rPr>
                <w:rFonts w:ascii="Calibri" w:hAnsi="Calibri"/>
                <w:sz w:val="10"/>
              </w:rPr>
            </w:pPr>
          </w:p>
        </w:tc>
        <w:tc>
          <w:tcPr>
            <w:tcW w:w="246" w:type="dxa"/>
            <w:vAlign w:val="center"/>
          </w:tcPr>
          <w:p w14:paraId="2D0C1011" w14:textId="77777777" w:rsidR="001274D9" w:rsidRPr="002562F6" w:rsidRDefault="001274D9" w:rsidP="001274D9">
            <w:pPr>
              <w:pStyle w:val="TableFigures"/>
              <w:rPr>
                <w:rFonts w:ascii="Calibri" w:hAnsi="Calibri"/>
                <w:sz w:val="10"/>
              </w:rPr>
            </w:pPr>
          </w:p>
        </w:tc>
        <w:tc>
          <w:tcPr>
            <w:tcW w:w="1351" w:type="dxa"/>
            <w:tcBorders>
              <w:top w:val="double" w:sz="4" w:space="0" w:color="auto"/>
            </w:tcBorders>
            <w:vAlign w:val="center"/>
          </w:tcPr>
          <w:p w14:paraId="42D11EA3" w14:textId="77777777" w:rsidR="001274D9" w:rsidRPr="002562F6" w:rsidRDefault="001274D9" w:rsidP="001274D9">
            <w:pPr>
              <w:pStyle w:val="TableFigures"/>
              <w:rPr>
                <w:rFonts w:ascii="Calibri" w:hAnsi="Calibri"/>
                <w:sz w:val="10"/>
              </w:rPr>
            </w:pPr>
          </w:p>
        </w:tc>
        <w:tc>
          <w:tcPr>
            <w:tcW w:w="237" w:type="dxa"/>
          </w:tcPr>
          <w:p w14:paraId="6B913179" w14:textId="77777777" w:rsidR="001274D9" w:rsidRPr="002562F6" w:rsidRDefault="001274D9" w:rsidP="001274D9">
            <w:pPr>
              <w:pStyle w:val="TableFigures"/>
              <w:rPr>
                <w:rFonts w:ascii="Calibri" w:hAnsi="Calibri"/>
                <w:sz w:val="10"/>
              </w:rPr>
            </w:pPr>
          </w:p>
        </w:tc>
      </w:tr>
      <w:tr w:rsidR="001274D9" w:rsidRPr="002562F6" w14:paraId="2FC1C8F1" w14:textId="77777777" w:rsidTr="00BC7FCE">
        <w:tc>
          <w:tcPr>
            <w:tcW w:w="3261" w:type="dxa"/>
            <w:vAlign w:val="center"/>
          </w:tcPr>
          <w:p w14:paraId="46C0AA7D" w14:textId="77777777" w:rsidR="001274D9" w:rsidRPr="002562F6" w:rsidRDefault="001274D9" w:rsidP="001274D9">
            <w:pPr>
              <w:pStyle w:val="TableLeftColumn"/>
              <w:rPr>
                <w:rFonts w:ascii="Calibri" w:hAnsi="Calibri"/>
                <w:b/>
              </w:rPr>
            </w:pPr>
            <w:r w:rsidRPr="002562F6">
              <w:rPr>
                <w:rFonts w:ascii="Calibri" w:hAnsi="Calibri"/>
                <w:b/>
              </w:rPr>
              <w:t>EQUITY</w:t>
            </w:r>
          </w:p>
        </w:tc>
        <w:tc>
          <w:tcPr>
            <w:tcW w:w="647" w:type="dxa"/>
            <w:vAlign w:val="center"/>
          </w:tcPr>
          <w:p w14:paraId="685968B5" w14:textId="77777777" w:rsidR="001274D9" w:rsidRPr="002562F6" w:rsidRDefault="001274D9" w:rsidP="001274D9">
            <w:pPr>
              <w:pStyle w:val="TableFigures"/>
              <w:jc w:val="center"/>
              <w:rPr>
                <w:rFonts w:ascii="Calibri" w:hAnsi="Calibri"/>
              </w:rPr>
            </w:pPr>
          </w:p>
        </w:tc>
        <w:tc>
          <w:tcPr>
            <w:tcW w:w="1393" w:type="dxa"/>
            <w:vAlign w:val="center"/>
          </w:tcPr>
          <w:p w14:paraId="4912C5CA" w14:textId="77777777" w:rsidR="001274D9" w:rsidRPr="00F52E9B" w:rsidRDefault="001274D9" w:rsidP="001274D9">
            <w:pPr>
              <w:pStyle w:val="TableFigures"/>
              <w:rPr>
                <w:rFonts w:ascii="Calibri" w:hAnsi="Calibri"/>
                <w:b/>
                <w:highlight w:val="yellow"/>
              </w:rPr>
            </w:pPr>
          </w:p>
        </w:tc>
        <w:tc>
          <w:tcPr>
            <w:tcW w:w="279" w:type="dxa"/>
            <w:vAlign w:val="center"/>
          </w:tcPr>
          <w:p w14:paraId="703AAEA5" w14:textId="77777777" w:rsidR="001274D9" w:rsidRPr="002562F6" w:rsidRDefault="001274D9" w:rsidP="001274D9">
            <w:pPr>
              <w:pStyle w:val="TableFigures"/>
              <w:rPr>
                <w:rFonts w:ascii="Calibri" w:hAnsi="Calibri"/>
              </w:rPr>
            </w:pPr>
          </w:p>
        </w:tc>
        <w:tc>
          <w:tcPr>
            <w:tcW w:w="1351" w:type="dxa"/>
            <w:vAlign w:val="center"/>
          </w:tcPr>
          <w:p w14:paraId="164AEF19" w14:textId="77777777" w:rsidR="001274D9" w:rsidRPr="002562F6" w:rsidRDefault="001274D9" w:rsidP="001274D9">
            <w:pPr>
              <w:pStyle w:val="TableFigures"/>
              <w:rPr>
                <w:rFonts w:ascii="Calibri" w:hAnsi="Calibri"/>
              </w:rPr>
            </w:pPr>
          </w:p>
        </w:tc>
        <w:tc>
          <w:tcPr>
            <w:tcW w:w="246" w:type="dxa"/>
            <w:vAlign w:val="center"/>
          </w:tcPr>
          <w:p w14:paraId="53C34EFF" w14:textId="77777777" w:rsidR="001274D9" w:rsidRPr="002562F6" w:rsidRDefault="001274D9" w:rsidP="001274D9">
            <w:pPr>
              <w:pStyle w:val="TableFigures"/>
              <w:rPr>
                <w:rFonts w:ascii="Calibri" w:hAnsi="Calibri"/>
              </w:rPr>
            </w:pPr>
          </w:p>
        </w:tc>
        <w:tc>
          <w:tcPr>
            <w:tcW w:w="1351" w:type="dxa"/>
            <w:vAlign w:val="center"/>
          </w:tcPr>
          <w:p w14:paraId="06BA8054" w14:textId="77777777" w:rsidR="001274D9" w:rsidRPr="002562F6" w:rsidRDefault="001274D9" w:rsidP="001274D9">
            <w:pPr>
              <w:pStyle w:val="TableFigures"/>
              <w:rPr>
                <w:rFonts w:ascii="Calibri" w:hAnsi="Calibri"/>
              </w:rPr>
            </w:pPr>
          </w:p>
        </w:tc>
        <w:tc>
          <w:tcPr>
            <w:tcW w:w="237" w:type="dxa"/>
          </w:tcPr>
          <w:p w14:paraId="3BD9DB60" w14:textId="77777777" w:rsidR="001274D9" w:rsidRPr="002562F6" w:rsidRDefault="001274D9" w:rsidP="001274D9">
            <w:pPr>
              <w:pStyle w:val="TableFigures"/>
              <w:rPr>
                <w:rFonts w:ascii="Calibri" w:hAnsi="Calibri"/>
              </w:rPr>
            </w:pPr>
          </w:p>
        </w:tc>
      </w:tr>
      <w:tr w:rsidR="001274D9" w:rsidRPr="00BF6AF0" w14:paraId="2B0BE771" w14:textId="77777777" w:rsidTr="00BC7FCE">
        <w:tc>
          <w:tcPr>
            <w:tcW w:w="3261" w:type="dxa"/>
            <w:vAlign w:val="center"/>
          </w:tcPr>
          <w:p w14:paraId="3846A1F0" w14:textId="77777777" w:rsidR="001274D9" w:rsidRPr="00BF6AF0" w:rsidRDefault="001274D9" w:rsidP="001274D9">
            <w:pPr>
              <w:pStyle w:val="TableLeftColumn"/>
              <w:rPr>
                <w:rFonts w:ascii="Calibri" w:hAnsi="Calibri"/>
              </w:rPr>
            </w:pPr>
            <w:r w:rsidRPr="00BF6AF0">
              <w:rPr>
                <w:rFonts w:ascii="Calibri" w:hAnsi="Calibri"/>
              </w:rPr>
              <w:t>Share capital</w:t>
            </w:r>
          </w:p>
        </w:tc>
        <w:tc>
          <w:tcPr>
            <w:tcW w:w="647" w:type="dxa"/>
            <w:vAlign w:val="center"/>
          </w:tcPr>
          <w:p w14:paraId="08BF4C9B" w14:textId="77777777" w:rsidR="001274D9" w:rsidRPr="00BF6AF0" w:rsidRDefault="001274D9" w:rsidP="001274D9">
            <w:pPr>
              <w:pStyle w:val="TableFigures"/>
              <w:jc w:val="center"/>
              <w:rPr>
                <w:rFonts w:ascii="Calibri" w:hAnsi="Calibri"/>
              </w:rPr>
            </w:pPr>
          </w:p>
        </w:tc>
        <w:tc>
          <w:tcPr>
            <w:tcW w:w="1393" w:type="dxa"/>
            <w:vAlign w:val="center"/>
          </w:tcPr>
          <w:p w14:paraId="2DEA96AC" w14:textId="42F1BD41" w:rsidR="001274D9" w:rsidRPr="00F52E9B" w:rsidRDefault="003626AE" w:rsidP="001274D9">
            <w:pPr>
              <w:pStyle w:val="TableFigures"/>
              <w:rPr>
                <w:rFonts w:ascii="Calibri" w:hAnsi="Calibri"/>
                <w:b/>
                <w:highlight w:val="yellow"/>
              </w:rPr>
            </w:pPr>
            <w:r w:rsidRPr="003626AE">
              <w:rPr>
                <w:rFonts w:ascii="Calibri" w:hAnsi="Calibri"/>
                <w:b/>
              </w:rPr>
              <w:t>600,270</w:t>
            </w:r>
          </w:p>
        </w:tc>
        <w:tc>
          <w:tcPr>
            <w:tcW w:w="279" w:type="dxa"/>
            <w:vAlign w:val="center"/>
          </w:tcPr>
          <w:p w14:paraId="1BA31F73" w14:textId="77777777" w:rsidR="001274D9" w:rsidRPr="00BF6AF0" w:rsidRDefault="001274D9" w:rsidP="001274D9">
            <w:pPr>
              <w:pStyle w:val="TableFigures"/>
              <w:rPr>
                <w:rFonts w:ascii="Calibri" w:hAnsi="Calibri"/>
              </w:rPr>
            </w:pPr>
          </w:p>
        </w:tc>
        <w:tc>
          <w:tcPr>
            <w:tcW w:w="1351" w:type="dxa"/>
            <w:vAlign w:val="center"/>
          </w:tcPr>
          <w:p w14:paraId="5BFA45E2" w14:textId="7F001B15" w:rsidR="001274D9" w:rsidRPr="00BF6AF0" w:rsidRDefault="001274D9" w:rsidP="001274D9">
            <w:pPr>
              <w:pStyle w:val="TableFigures"/>
              <w:rPr>
                <w:rFonts w:ascii="Calibri" w:hAnsi="Calibri"/>
              </w:rPr>
            </w:pPr>
            <w:r>
              <w:rPr>
                <w:rFonts w:ascii="Calibri" w:hAnsi="Calibri"/>
              </w:rPr>
              <w:t>535,981</w:t>
            </w:r>
          </w:p>
        </w:tc>
        <w:tc>
          <w:tcPr>
            <w:tcW w:w="246" w:type="dxa"/>
            <w:vAlign w:val="center"/>
          </w:tcPr>
          <w:p w14:paraId="2B57D767" w14:textId="77777777" w:rsidR="001274D9" w:rsidRPr="00BF6AF0" w:rsidRDefault="001274D9" w:rsidP="001274D9">
            <w:pPr>
              <w:pStyle w:val="TableFigures"/>
              <w:rPr>
                <w:rFonts w:ascii="Calibri" w:hAnsi="Calibri"/>
              </w:rPr>
            </w:pPr>
          </w:p>
        </w:tc>
        <w:tc>
          <w:tcPr>
            <w:tcW w:w="1351" w:type="dxa"/>
            <w:vAlign w:val="center"/>
          </w:tcPr>
          <w:p w14:paraId="63EF5E43" w14:textId="251247C5" w:rsidR="001274D9" w:rsidRPr="00BF6AF0" w:rsidRDefault="001274D9" w:rsidP="00E04BCE">
            <w:pPr>
              <w:pStyle w:val="TableFigures"/>
              <w:rPr>
                <w:rFonts w:ascii="Calibri" w:hAnsi="Calibri"/>
              </w:rPr>
            </w:pPr>
            <w:r w:rsidRPr="00BF6AF0">
              <w:rPr>
                <w:rFonts w:ascii="Calibri" w:hAnsi="Calibri"/>
              </w:rPr>
              <w:t>5</w:t>
            </w:r>
            <w:r w:rsidR="00E04BCE">
              <w:rPr>
                <w:rFonts w:ascii="Calibri" w:hAnsi="Calibri"/>
              </w:rPr>
              <w:t>8</w:t>
            </w:r>
            <w:r w:rsidRPr="00BF6AF0">
              <w:rPr>
                <w:rFonts w:ascii="Calibri" w:hAnsi="Calibri"/>
              </w:rPr>
              <w:t>9,</w:t>
            </w:r>
            <w:r w:rsidR="00E04BCE">
              <w:rPr>
                <w:rFonts w:ascii="Calibri" w:hAnsi="Calibri"/>
              </w:rPr>
              <w:t>505</w:t>
            </w:r>
          </w:p>
        </w:tc>
        <w:tc>
          <w:tcPr>
            <w:tcW w:w="237" w:type="dxa"/>
          </w:tcPr>
          <w:p w14:paraId="710013FE" w14:textId="77777777" w:rsidR="001274D9" w:rsidRPr="00BF6AF0" w:rsidRDefault="001274D9" w:rsidP="001274D9">
            <w:pPr>
              <w:pStyle w:val="TableFigures"/>
              <w:rPr>
                <w:rFonts w:ascii="Calibri" w:hAnsi="Calibri"/>
              </w:rPr>
            </w:pPr>
          </w:p>
        </w:tc>
      </w:tr>
      <w:tr w:rsidR="001274D9" w:rsidRPr="00BF6AF0" w14:paraId="26E6CF96" w14:textId="77777777" w:rsidTr="00BC7FCE">
        <w:tc>
          <w:tcPr>
            <w:tcW w:w="3261" w:type="dxa"/>
            <w:vAlign w:val="center"/>
          </w:tcPr>
          <w:p w14:paraId="02BAB0BF" w14:textId="77777777" w:rsidR="001274D9" w:rsidRPr="00BF6AF0" w:rsidRDefault="001274D9" w:rsidP="001274D9">
            <w:pPr>
              <w:pStyle w:val="TableLeftColumn"/>
              <w:rPr>
                <w:rFonts w:ascii="Calibri" w:hAnsi="Calibri"/>
              </w:rPr>
            </w:pPr>
            <w:r w:rsidRPr="00BF6AF0">
              <w:rPr>
                <w:rFonts w:ascii="Calibri" w:hAnsi="Calibri"/>
              </w:rPr>
              <w:t>Share premium account</w:t>
            </w:r>
          </w:p>
        </w:tc>
        <w:tc>
          <w:tcPr>
            <w:tcW w:w="647" w:type="dxa"/>
            <w:vAlign w:val="center"/>
          </w:tcPr>
          <w:p w14:paraId="4F1B48EE" w14:textId="77777777" w:rsidR="001274D9" w:rsidRPr="00BF6AF0" w:rsidRDefault="001274D9" w:rsidP="001274D9">
            <w:pPr>
              <w:pStyle w:val="TableFigures"/>
              <w:jc w:val="center"/>
              <w:rPr>
                <w:rFonts w:ascii="Calibri" w:hAnsi="Calibri"/>
              </w:rPr>
            </w:pPr>
          </w:p>
        </w:tc>
        <w:tc>
          <w:tcPr>
            <w:tcW w:w="1393" w:type="dxa"/>
            <w:vAlign w:val="center"/>
          </w:tcPr>
          <w:p w14:paraId="64C9BF7B" w14:textId="452BA463" w:rsidR="001274D9" w:rsidRPr="00F52E9B" w:rsidRDefault="003626AE" w:rsidP="003626AE">
            <w:pPr>
              <w:pStyle w:val="TableFigures"/>
              <w:rPr>
                <w:rFonts w:ascii="Calibri" w:hAnsi="Calibri"/>
                <w:b/>
                <w:highlight w:val="yellow"/>
              </w:rPr>
            </w:pPr>
            <w:r w:rsidRPr="003626AE">
              <w:rPr>
                <w:rFonts w:ascii="Calibri" w:hAnsi="Calibri"/>
                <w:b/>
              </w:rPr>
              <w:t>2</w:t>
            </w:r>
            <w:r w:rsidR="001274D9" w:rsidRPr="003626AE">
              <w:rPr>
                <w:rFonts w:ascii="Calibri" w:hAnsi="Calibri"/>
                <w:b/>
              </w:rPr>
              <w:t>,</w:t>
            </w:r>
            <w:r w:rsidRPr="003626AE">
              <w:rPr>
                <w:rFonts w:ascii="Calibri" w:hAnsi="Calibri"/>
                <w:b/>
              </w:rPr>
              <w:t>156</w:t>
            </w:r>
            <w:r w:rsidR="001274D9" w:rsidRPr="003626AE">
              <w:rPr>
                <w:rFonts w:ascii="Calibri" w:hAnsi="Calibri"/>
                <w:b/>
              </w:rPr>
              <w:t>,</w:t>
            </w:r>
            <w:r w:rsidRPr="003626AE">
              <w:rPr>
                <w:rFonts w:ascii="Calibri" w:hAnsi="Calibri"/>
                <w:b/>
              </w:rPr>
              <w:t>171</w:t>
            </w:r>
          </w:p>
        </w:tc>
        <w:tc>
          <w:tcPr>
            <w:tcW w:w="279" w:type="dxa"/>
            <w:vAlign w:val="center"/>
          </w:tcPr>
          <w:p w14:paraId="2AC3CD8B" w14:textId="77777777" w:rsidR="001274D9" w:rsidRPr="00BF6AF0" w:rsidRDefault="001274D9" w:rsidP="001274D9">
            <w:pPr>
              <w:pStyle w:val="TableFigures"/>
              <w:rPr>
                <w:rFonts w:ascii="Calibri" w:hAnsi="Calibri"/>
              </w:rPr>
            </w:pPr>
          </w:p>
        </w:tc>
        <w:tc>
          <w:tcPr>
            <w:tcW w:w="1351" w:type="dxa"/>
            <w:vAlign w:val="center"/>
          </w:tcPr>
          <w:p w14:paraId="34B10AA3" w14:textId="471ECF05" w:rsidR="001274D9" w:rsidRPr="00BF6AF0" w:rsidRDefault="001274D9" w:rsidP="001274D9">
            <w:pPr>
              <w:pStyle w:val="TableFigures"/>
              <w:rPr>
                <w:rFonts w:ascii="Calibri" w:hAnsi="Calibri"/>
              </w:rPr>
            </w:pPr>
            <w:r w:rsidRPr="00BF6AF0">
              <w:rPr>
                <w:rFonts w:ascii="Calibri" w:hAnsi="Calibri"/>
              </w:rPr>
              <w:t>1,680,736</w:t>
            </w:r>
          </w:p>
        </w:tc>
        <w:tc>
          <w:tcPr>
            <w:tcW w:w="246" w:type="dxa"/>
            <w:vAlign w:val="center"/>
          </w:tcPr>
          <w:p w14:paraId="06F1F173" w14:textId="77777777" w:rsidR="001274D9" w:rsidRPr="00BF6AF0" w:rsidRDefault="001274D9" w:rsidP="001274D9">
            <w:pPr>
              <w:pStyle w:val="TableFigures"/>
              <w:rPr>
                <w:rFonts w:ascii="Calibri" w:hAnsi="Calibri"/>
              </w:rPr>
            </w:pPr>
          </w:p>
        </w:tc>
        <w:tc>
          <w:tcPr>
            <w:tcW w:w="1351" w:type="dxa"/>
            <w:vAlign w:val="center"/>
          </w:tcPr>
          <w:p w14:paraId="0AC88147" w14:textId="41D934D9" w:rsidR="001274D9" w:rsidRPr="00BF6AF0" w:rsidRDefault="00E04BCE" w:rsidP="001274D9">
            <w:pPr>
              <w:pStyle w:val="TableFigures"/>
              <w:rPr>
                <w:rFonts w:ascii="Calibri" w:hAnsi="Calibri"/>
              </w:rPr>
            </w:pPr>
            <w:r>
              <w:rPr>
                <w:rFonts w:ascii="Calibri" w:hAnsi="Calibri"/>
              </w:rPr>
              <w:t>1,901,747</w:t>
            </w:r>
          </w:p>
        </w:tc>
        <w:tc>
          <w:tcPr>
            <w:tcW w:w="237" w:type="dxa"/>
          </w:tcPr>
          <w:p w14:paraId="4914329F" w14:textId="77777777" w:rsidR="001274D9" w:rsidRPr="00BF6AF0" w:rsidRDefault="001274D9" w:rsidP="001274D9">
            <w:pPr>
              <w:pStyle w:val="TableFigures"/>
              <w:rPr>
                <w:rFonts w:ascii="Calibri" w:hAnsi="Calibri"/>
              </w:rPr>
            </w:pPr>
          </w:p>
        </w:tc>
      </w:tr>
      <w:tr w:rsidR="001274D9" w:rsidRPr="00BF6AF0" w14:paraId="0483C30E" w14:textId="77777777" w:rsidTr="00BC7FCE">
        <w:tc>
          <w:tcPr>
            <w:tcW w:w="3261" w:type="dxa"/>
            <w:vAlign w:val="center"/>
          </w:tcPr>
          <w:p w14:paraId="7FB66E74" w14:textId="77777777" w:rsidR="001274D9" w:rsidRPr="00BF6AF0" w:rsidRDefault="001274D9" w:rsidP="001274D9">
            <w:pPr>
              <w:pStyle w:val="TableLeftColumn"/>
              <w:rPr>
                <w:rFonts w:ascii="Calibri" w:hAnsi="Calibri"/>
              </w:rPr>
            </w:pPr>
            <w:r w:rsidRPr="00BF6AF0">
              <w:rPr>
                <w:rFonts w:ascii="Calibri" w:hAnsi="Calibri"/>
              </w:rPr>
              <w:t>Merger relief reserve</w:t>
            </w:r>
          </w:p>
        </w:tc>
        <w:tc>
          <w:tcPr>
            <w:tcW w:w="647" w:type="dxa"/>
            <w:vAlign w:val="center"/>
          </w:tcPr>
          <w:p w14:paraId="14B8447D" w14:textId="77777777" w:rsidR="001274D9" w:rsidRPr="00BF6AF0" w:rsidRDefault="001274D9" w:rsidP="001274D9">
            <w:pPr>
              <w:pStyle w:val="TableFigures"/>
              <w:jc w:val="center"/>
              <w:rPr>
                <w:rFonts w:ascii="Calibri" w:hAnsi="Calibri"/>
              </w:rPr>
            </w:pPr>
          </w:p>
        </w:tc>
        <w:tc>
          <w:tcPr>
            <w:tcW w:w="1393" w:type="dxa"/>
            <w:vAlign w:val="center"/>
          </w:tcPr>
          <w:p w14:paraId="7C283C0F" w14:textId="5A537DDA" w:rsidR="001274D9" w:rsidRPr="00F52E9B" w:rsidRDefault="003626AE" w:rsidP="003626AE">
            <w:pPr>
              <w:pStyle w:val="TableFigures"/>
              <w:rPr>
                <w:rFonts w:ascii="Calibri" w:hAnsi="Calibri"/>
                <w:b/>
                <w:highlight w:val="yellow"/>
              </w:rPr>
            </w:pPr>
            <w:r w:rsidRPr="003626AE">
              <w:rPr>
                <w:rFonts w:ascii="Calibri" w:hAnsi="Calibri"/>
                <w:b/>
              </w:rPr>
              <w:t>14,418</w:t>
            </w:r>
            <w:r w:rsidR="001274D9" w:rsidRPr="003626AE">
              <w:rPr>
                <w:rFonts w:ascii="Calibri" w:hAnsi="Calibri"/>
                <w:b/>
              </w:rPr>
              <w:t>,</w:t>
            </w:r>
            <w:r w:rsidRPr="003626AE">
              <w:rPr>
                <w:rFonts w:ascii="Calibri" w:hAnsi="Calibri"/>
                <w:b/>
              </w:rPr>
              <w:t>34</w:t>
            </w:r>
            <w:r w:rsidR="001274D9" w:rsidRPr="003626AE">
              <w:rPr>
                <w:rFonts w:ascii="Calibri" w:hAnsi="Calibri"/>
                <w:b/>
              </w:rPr>
              <w:t>3</w:t>
            </w:r>
          </w:p>
        </w:tc>
        <w:tc>
          <w:tcPr>
            <w:tcW w:w="279" w:type="dxa"/>
            <w:vAlign w:val="center"/>
          </w:tcPr>
          <w:p w14:paraId="2E9504AF" w14:textId="77777777" w:rsidR="001274D9" w:rsidRPr="00BF6AF0" w:rsidRDefault="001274D9" w:rsidP="001274D9">
            <w:pPr>
              <w:pStyle w:val="TableFigures"/>
              <w:rPr>
                <w:rFonts w:ascii="Calibri" w:hAnsi="Calibri"/>
              </w:rPr>
            </w:pPr>
          </w:p>
        </w:tc>
        <w:tc>
          <w:tcPr>
            <w:tcW w:w="1351" w:type="dxa"/>
            <w:vAlign w:val="center"/>
          </w:tcPr>
          <w:p w14:paraId="25E18385" w14:textId="7B90B209" w:rsidR="001274D9" w:rsidRPr="00BF6AF0" w:rsidRDefault="001274D9" w:rsidP="001274D9">
            <w:pPr>
              <w:pStyle w:val="TableFigures"/>
              <w:rPr>
                <w:rFonts w:ascii="Calibri" w:hAnsi="Calibri"/>
              </w:rPr>
            </w:pPr>
            <w:r>
              <w:rPr>
                <w:rFonts w:ascii="Calibri" w:hAnsi="Calibri"/>
              </w:rPr>
              <w:t>9,222,033</w:t>
            </w:r>
          </w:p>
        </w:tc>
        <w:tc>
          <w:tcPr>
            <w:tcW w:w="246" w:type="dxa"/>
            <w:vAlign w:val="center"/>
          </w:tcPr>
          <w:p w14:paraId="577F45E7" w14:textId="77777777" w:rsidR="001274D9" w:rsidRPr="00BF6AF0" w:rsidRDefault="001274D9" w:rsidP="001274D9">
            <w:pPr>
              <w:pStyle w:val="TableFigures"/>
              <w:rPr>
                <w:rFonts w:ascii="Calibri" w:hAnsi="Calibri"/>
              </w:rPr>
            </w:pPr>
          </w:p>
        </w:tc>
        <w:tc>
          <w:tcPr>
            <w:tcW w:w="1351" w:type="dxa"/>
            <w:vAlign w:val="center"/>
          </w:tcPr>
          <w:p w14:paraId="48A99EC9" w14:textId="042C8FC4" w:rsidR="001274D9" w:rsidRPr="00BF6AF0" w:rsidRDefault="00E04BCE" w:rsidP="00E04BCE">
            <w:pPr>
              <w:pStyle w:val="TableFigures"/>
              <w:rPr>
                <w:rFonts w:ascii="Calibri" w:hAnsi="Calibri"/>
              </w:rPr>
            </w:pPr>
            <w:r>
              <w:rPr>
                <w:rFonts w:ascii="Calibri" w:hAnsi="Calibri"/>
              </w:rPr>
              <w:t>13,675,249</w:t>
            </w:r>
          </w:p>
        </w:tc>
        <w:tc>
          <w:tcPr>
            <w:tcW w:w="237" w:type="dxa"/>
          </w:tcPr>
          <w:p w14:paraId="2E3D6621" w14:textId="77777777" w:rsidR="001274D9" w:rsidRPr="00BF6AF0" w:rsidRDefault="001274D9" w:rsidP="001274D9">
            <w:pPr>
              <w:pStyle w:val="TableFigures"/>
              <w:rPr>
                <w:rFonts w:ascii="Calibri" w:hAnsi="Calibri"/>
              </w:rPr>
            </w:pPr>
          </w:p>
        </w:tc>
      </w:tr>
      <w:tr w:rsidR="001274D9" w:rsidRPr="00BF6AF0" w14:paraId="4B009478" w14:textId="77777777" w:rsidTr="00BC7FCE">
        <w:tc>
          <w:tcPr>
            <w:tcW w:w="3261" w:type="dxa"/>
            <w:vAlign w:val="center"/>
          </w:tcPr>
          <w:p w14:paraId="4DDE9301" w14:textId="77777777" w:rsidR="001274D9" w:rsidRPr="00BF6AF0" w:rsidRDefault="001274D9" w:rsidP="001274D9">
            <w:pPr>
              <w:pStyle w:val="TableLeftColumn"/>
              <w:rPr>
                <w:rFonts w:ascii="Calibri" w:hAnsi="Calibri"/>
              </w:rPr>
            </w:pPr>
            <w:r w:rsidRPr="00BF6AF0">
              <w:rPr>
                <w:rFonts w:ascii="Calibri" w:hAnsi="Calibri"/>
              </w:rPr>
              <w:t>Retained earnings</w:t>
            </w:r>
          </w:p>
        </w:tc>
        <w:tc>
          <w:tcPr>
            <w:tcW w:w="647" w:type="dxa"/>
            <w:vAlign w:val="center"/>
          </w:tcPr>
          <w:p w14:paraId="6EBA5990" w14:textId="77777777" w:rsidR="001274D9" w:rsidRPr="00BF6AF0" w:rsidRDefault="001274D9" w:rsidP="001274D9">
            <w:pPr>
              <w:pStyle w:val="TableFigures"/>
              <w:jc w:val="center"/>
              <w:rPr>
                <w:rFonts w:ascii="Calibri" w:hAnsi="Calibri"/>
              </w:rPr>
            </w:pPr>
          </w:p>
        </w:tc>
        <w:tc>
          <w:tcPr>
            <w:tcW w:w="1393" w:type="dxa"/>
            <w:vAlign w:val="center"/>
          </w:tcPr>
          <w:p w14:paraId="7E0ADF19" w14:textId="25A34517" w:rsidR="001274D9" w:rsidRPr="00F52E9B" w:rsidRDefault="00E06960" w:rsidP="00025EF9">
            <w:pPr>
              <w:pStyle w:val="TableFigures"/>
              <w:rPr>
                <w:rFonts w:ascii="Calibri" w:hAnsi="Calibri"/>
                <w:b/>
                <w:highlight w:val="yellow"/>
              </w:rPr>
            </w:pPr>
            <w:r>
              <w:rPr>
                <w:rFonts w:ascii="Calibri" w:hAnsi="Calibri"/>
                <w:b/>
              </w:rPr>
              <w:t>7</w:t>
            </w:r>
            <w:r w:rsidR="001274D9" w:rsidRPr="003626AE">
              <w:rPr>
                <w:rFonts w:ascii="Calibri" w:hAnsi="Calibri"/>
                <w:b/>
              </w:rPr>
              <w:t>,</w:t>
            </w:r>
            <w:r w:rsidR="00025EF9">
              <w:rPr>
                <w:rFonts w:ascii="Calibri" w:hAnsi="Calibri"/>
                <w:b/>
              </w:rPr>
              <w:t>464</w:t>
            </w:r>
            <w:r w:rsidR="001274D9" w:rsidRPr="003626AE">
              <w:rPr>
                <w:rFonts w:ascii="Calibri" w:hAnsi="Calibri"/>
                <w:b/>
              </w:rPr>
              <w:t>,</w:t>
            </w:r>
            <w:r w:rsidR="00025EF9">
              <w:rPr>
                <w:rFonts w:ascii="Calibri" w:hAnsi="Calibri"/>
                <w:b/>
              </w:rPr>
              <w:t>808</w:t>
            </w:r>
          </w:p>
        </w:tc>
        <w:tc>
          <w:tcPr>
            <w:tcW w:w="279" w:type="dxa"/>
            <w:vAlign w:val="center"/>
          </w:tcPr>
          <w:p w14:paraId="021DB09B" w14:textId="77777777" w:rsidR="001274D9" w:rsidRPr="00BF6AF0" w:rsidRDefault="001274D9" w:rsidP="001274D9">
            <w:pPr>
              <w:pStyle w:val="TableFigures"/>
              <w:rPr>
                <w:rFonts w:ascii="Calibri" w:hAnsi="Calibri"/>
              </w:rPr>
            </w:pPr>
          </w:p>
        </w:tc>
        <w:tc>
          <w:tcPr>
            <w:tcW w:w="1351" w:type="dxa"/>
            <w:vAlign w:val="center"/>
          </w:tcPr>
          <w:p w14:paraId="480CDAC9" w14:textId="355D7878" w:rsidR="001274D9" w:rsidRPr="00BF6AF0" w:rsidRDefault="001274D9" w:rsidP="001274D9">
            <w:pPr>
              <w:pStyle w:val="TableFigures"/>
              <w:rPr>
                <w:rFonts w:ascii="Calibri" w:hAnsi="Calibri"/>
              </w:rPr>
            </w:pPr>
            <w:r>
              <w:rPr>
                <w:rFonts w:ascii="Calibri" w:hAnsi="Calibri"/>
              </w:rPr>
              <w:t>4,708,418</w:t>
            </w:r>
          </w:p>
        </w:tc>
        <w:tc>
          <w:tcPr>
            <w:tcW w:w="246" w:type="dxa"/>
            <w:vAlign w:val="center"/>
          </w:tcPr>
          <w:p w14:paraId="30323EDE" w14:textId="77777777" w:rsidR="001274D9" w:rsidRPr="00BF6AF0" w:rsidRDefault="001274D9" w:rsidP="001274D9">
            <w:pPr>
              <w:pStyle w:val="TableFigures"/>
              <w:rPr>
                <w:rFonts w:ascii="Calibri" w:hAnsi="Calibri"/>
              </w:rPr>
            </w:pPr>
          </w:p>
        </w:tc>
        <w:tc>
          <w:tcPr>
            <w:tcW w:w="1351" w:type="dxa"/>
            <w:vAlign w:val="center"/>
          </w:tcPr>
          <w:p w14:paraId="12A2A012" w14:textId="1EBB58DA" w:rsidR="001274D9" w:rsidRPr="00BF6AF0" w:rsidRDefault="00E04BCE" w:rsidP="001274D9">
            <w:pPr>
              <w:pStyle w:val="TableFigures"/>
              <w:rPr>
                <w:rFonts w:ascii="Calibri" w:hAnsi="Calibri"/>
              </w:rPr>
            </w:pPr>
            <w:r>
              <w:rPr>
                <w:rFonts w:ascii="Calibri" w:hAnsi="Calibri"/>
              </w:rPr>
              <w:t>5,892,456</w:t>
            </w:r>
          </w:p>
        </w:tc>
        <w:tc>
          <w:tcPr>
            <w:tcW w:w="237" w:type="dxa"/>
          </w:tcPr>
          <w:p w14:paraId="03E388B7" w14:textId="77777777" w:rsidR="001274D9" w:rsidRPr="00BF6AF0" w:rsidRDefault="001274D9" w:rsidP="001274D9">
            <w:pPr>
              <w:pStyle w:val="TableFigures"/>
              <w:rPr>
                <w:rFonts w:ascii="Calibri" w:hAnsi="Calibri"/>
              </w:rPr>
            </w:pPr>
          </w:p>
        </w:tc>
      </w:tr>
      <w:tr w:rsidR="001274D9" w:rsidRPr="00BF6AF0" w14:paraId="5EC392B2" w14:textId="77777777" w:rsidTr="00BC7FCE">
        <w:tc>
          <w:tcPr>
            <w:tcW w:w="3261" w:type="dxa"/>
            <w:vAlign w:val="center"/>
          </w:tcPr>
          <w:p w14:paraId="704C9E13" w14:textId="77777777" w:rsidR="001274D9" w:rsidRPr="00BF6AF0" w:rsidRDefault="001274D9" w:rsidP="001274D9">
            <w:pPr>
              <w:pStyle w:val="TableLeftColumn"/>
              <w:rPr>
                <w:rFonts w:ascii="Calibri" w:hAnsi="Calibri"/>
              </w:rPr>
            </w:pPr>
            <w:r w:rsidRPr="00BF6AF0">
              <w:rPr>
                <w:rFonts w:ascii="Calibri" w:hAnsi="Calibri"/>
              </w:rPr>
              <w:t>Share based payments reserves</w:t>
            </w:r>
          </w:p>
        </w:tc>
        <w:tc>
          <w:tcPr>
            <w:tcW w:w="647" w:type="dxa"/>
            <w:vAlign w:val="center"/>
          </w:tcPr>
          <w:p w14:paraId="465940FA" w14:textId="77777777" w:rsidR="001274D9" w:rsidRPr="00BF6AF0" w:rsidRDefault="001274D9" w:rsidP="001274D9">
            <w:pPr>
              <w:pStyle w:val="TableFigures"/>
              <w:jc w:val="center"/>
              <w:rPr>
                <w:rFonts w:ascii="Calibri" w:hAnsi="Calibri"/>
              </w:rPr>
            </w:pPr>
          </w:p>
        </w:tc>
        <w:tc>
          <w:tcPr>
            <w:tcW w:w="1393" w:type="dxa"/>
            <w:vAlign w:val="center"/>
          </w:tcPr>
          <w:p w14:paraId="691E9D3F" w14:textId="1DC84948" w:rsidR="001274D9" w:rsidRPr="00F52E9B" w:rsidRDefault="00E85F98" w:rsidP="00025EF9">
            <w:pPr>
              <w:pStyle w:val="TableFigures"/>
              <w:rPr>
                <w:rFonts w:ascii="Calibri" w:hAnsi="Calibri"/>
                <w:b/>
                <w:highlight w:val="yellow"/>
              </w:rPr>
            </w:pPr>
            <w:r>
              <w:rPr>
                <w:rFonts w:ascii="Calibri" w:hAnsi="Calibri"/>
                <w:b/>
              </w:rPr>
              <w:t>7</w:t>
            </w:r>
            <w:r w:rsidR="00025EF9">
              <w:rPr>
                <w:rFonts w:ascii="Calibri" w:hAnsi="Calibri"/>
                <w:b/>
              </w:rPr>
              <w:t>87</w:t>
            </w:r>
            <w:r w:rsidR="001274D9" w:rsidRPr="003626AE">
              <w:rPr>
                <w:rFonts w:ascii="Calibri" w:hAnsi="Calibri"/>
                <w:b/>
              </w:rPr>
              <w:t>,</w:t>
            </w:r>
            <w:r w:rsidR="00025EF9">
              <w:rPr>
                <w:rFonts w:ascii="Calibri" w:hAnsi="Calibri"/>
                <w:b/>
              </w:rPr>
              <w:t>483</w:t>
            </w:r>
          </w:p>
        </w:tc>
        <w:tc>
          <w:tcPr>
            <w:tcW w:w="279" w:type="dxa"/>
            <w:vAlign w:val="center"/>
          </w:tcPr>
          <w:p w14:paraId="56835F57" w14:textId="77777777" w:rsidR="001274D9" w:rsidRPr="00BF6AF0" w:rsidRDefault="001274D9" w:rsidP="001274D9">
            <w:pPr>
              <w:pStyle w:val="TableFigures"/>
              <w:rPr>
                <w:rFonts w:ascii="Calibri" w:hAnsi="Calibri"/>
              </w:rPr>
            </w:pPr>
          </w:p>
        </w:tc>
        <w:tc>
          <w:tcPr>
            <w:tcW w:w="1351" w:type="dxa"/>
            <w:vAlign w:val="center"/>
          </w:tcPr>
          <w:p w14:paraId="08ED6433" w14:textId="75F32F23" w:rsidR="001274D9" w:rsidRPr="00BF6AF0" w:rsidRDefault="001274D9" w:rsidP="001274D9">
            <w:pPr>
              <w:pStyle w:val="TableFigures"/>
              <w:rPr>
                <w:rFonts w:ascii="Calibri" w:hAnsi="Calibri"/>
              </w:rPr>
            </w:pPr>
            <w:r>
              <w:rPr>
                <w:rFonts w:ascii="Calibri" w:hAnsi="Calibri"/>
              </w:rPr>
              <w:t>607,595</w:t>
            </w:r>
          </w:p>
        </w:tc>
        <w:tc>
          <w:tcPr>
            <w:tcW w:w="246" w:type="dxa"/>
            <w:vAlign w:val="center"/>
          </w:tcPr>
          <w:p w14:paraId="1629B8F8" w14:textId="77777777" w:rsidR="001274D9" w:rsidRPr="00BF6AF0" w:rsidRDefault="001274D9" w:rsidP="001274D9">
            <w:pPr>
              <w:pStyle w:val="TableFigures"/>
              <w:rPr>
                <w:rFonts w:ascii="Calibri" w:hAnsi="Calibri"/>
              </w:rPr>
            </w:pPr>
          </w:p>
        </w:tc>
        <w:tc>
          <w:tcPr>
            <w:tcW w:w="1351" w:type="dxa"/>
            <w:vAlign w:val="center"/>
          </w:tcPr>
          <w:p w14:paraId="59A9BDA9" w14:textId="15EFCAFF" w:rsidR="001274D9" w:rsidRPr="00BF6AF0" w:rsidRDefault="00E04BCE" w:rsidP="00E04BCE">
            <w:pPr>
              <w:pStyle w:val="TableFigures"/>
              <w:rPr>
                <w:rFonts w:ascii="Calibri" w:hAnsi="Calibri"/>
              </w:rPr>
            </w:pPr>
            <w:r>
              <w:rPr>
                <w:rFonts w:ascii="Calibri" w:hAnsi="Calibri"/>
              </w:rPr>
              <w:t>631</w:t>
            </w:r>
            <w:r w:rsidR="001274D9" w:rsidRPr="00BF6AF0">
              <w:rPr>
                <w:rFonts w:ascii="Calibri" w:hAnsi="Calibri"/>
              </w:rPr>
              <w:t>,</w:t>
            </w:r>
            <w:r>
              <w:rPr>
                <w:rFonts w:ascii="Calibri" w:hAnsi="Calibri"/>
              </w:rPr>
              <w:t>023</w:t>
            </w:r>
          </w:p>
        </w:tc>
        <w:tc>
          <w:tcPr>
            <w:tcW w:w="237" w:type="dxa"/>
          </w:tcPr>
          <w:p w14:paraId="5FDDE5BE" w14:textId="77777777" w:rsidR="001274D9" w:rsidRPr="00BF6AF0" w:rsidRDefault="001274D9" w:rsidP="001274D9">
            <w:pPr>
              <w:pStyle w:val="TableFigures"/>
              <w:rPr>
                <w:rFonts w:ascii="Calibri" w:hAnsi="Calibri"/>
              </w:rPr>
            </w:pPr>
          </w:p>
        </w:tc>
      </w:tr>
      <w:tr w:rsidR="001274D9" w:rsidRPr="002562F6" w14:paraId="0B2015B9" w14:textId="77777777" w:rsidTr="00BC7FCE">
        <w:tc>
          <w:tcPr>
            <w:tcW w:w="3261" w:type="dxa"/>
            <w:vAlign w:val="center"/>
          </w:tcPr>
          <w:p w14:paraId="0FDFAD5B" w14:textId="77777777" w:rsidR="001274D9" w:rsidRPr="00BF6AF0" w:rsidRDefault="001274D9" w:rsidP="001274D9">
            <w:pPr>
              <w:pStyle w:val="TableLeftColumn"/>
              <w:rPr>
                <w:rFonts w:ascii="Calibri" w:hAnsi="Calibri"/>
              </w:rPr>
            </w:pPr>
            <w:r w:rsidRPr="00BF6AF0">
              <w:rPr>
                <w:rFonts w:ascii="Calibri" w:hAnsi="Calibri"/>
              </w:rPr>
              <w:t>Reverse acquisition reserve</w:t>
            </w:r>
          </w:p>
        </w:tc>
        <w:tc>
          <w:tcPr>
            <w:tcW w:w="647" w:type="dxa"/>
            <w:vAlign w:val="center"/>
          </w:tcPr>
          <w:p w14:paraId="130A24BF" w14:textId="77777777" w:rsidR="001274D9" w:rsidRPr="00BF6AF0" w:rsidRDefault="001274D9" w:rsidP="001274D9">
            <w:pPr>
              <w:pStyle w:val="TableFigures"/>
              <w:jc w:val="center"/>
              <w:rPr>
                <w:rFonts w:ascii="Calibri" w:hAnsi="Calibri"/>
              </w:rPr>
            </w:pPr>
          </w:p>
        </w:tc>
        <w:tc>
          <w:tcPr>
            <w:tcW w:w="1393" w:type="dxa"/>
            <w:vAlign w:val="center"/>
          </w:tcPr>
          <w:p w14:paraId="07307F11" w14:textId="77777777" w:rsidR="001274D9" w:rsidRPr="00F52E9B" w:rsidRDefault="001274D9" w:rsidP="001274D9">
            <w:pPr>
              <w:pStyle w:val="TableFigures"/>
              <w:rPr>
                <w:rFonts w:ascii="Calibri" w:hAnsi="Calibri"/>
                <w:b/>
                <w:highlight w:val="yellow"/>
              </w:rPr>
            </w:pPr>
            <w:r w:rsidRPr="003626AE">
              <w:rPr>
                <w:rFonts w:ascii="Calibri" w:hAnsi="Calibri"/>
                <w:b/>
              </w:rPr>
              <w:t>(11,382,773)</w:t>
            </w:r>
          </w:p>
        </w:tc>
        <w:tc>
          <w:tcPr>
            <w:tcW w:w="279" w:type="dxa"/>
            <w:vAlign w:val="center"/>
          </w:tcPr>
          <w:p w14:paraId="6A87742F" w14:textId="77777777" w:rsidR="001274D9" w:rsidRPr="00BF6AF0" w:rsidRDefault="001274D9" w:rsidP="001274D9">
            <w:pPr>
              <w:pStyle w:val="TableFigures"/>
              <w:rPr>
                <w:rFonts w:ascii="Calibri" w:hAnsi="Calibri"/>
              </w:rPr>
            </w:pPr>
          </w:p>
        </w:tc>
        <w:tc>
          <w:tcPr>
            <w:tcW w:w="1351" w:type="dxa"/>
            <w:vAlign w:val="center"/>
          </w:tcPr>
          <w:p w14:paraId="69811413" w14:textId="58E76150" w:rsidR="001274D9" w:rsidRPr="00BF6AF0" w:rsidRDefault="001274D9" w:rsidP="001274D9">
            <w:pPr>
              <w:pStyle w:val="TableFigures"/>
              <w:rPr>
                <w:rFonts w:ascii="Calibri" w:hAnsi="Calibri"/>
              </w:rPr>
            </w:pPr>
            <w:r w:rsidRPr="00BF6AF0">
              <w:rPr>
                <w:rFonts w:ascii="Calibri" w:hAnsi="Calibri"/>
              </w:rPr>
              <w:t>(11,382,773)</w:t>
            </w:r>
          </w:p>
        </w:tc>
        <w:tc>
          <w:tcPr>
            <w:tcW w:w="246" w:type="dxa"/>
            <w:vAlign w:val="center"/>
          </w:tcPr>
          <w:p w14:paraId="17EC176A" w14:textId="77777777" w:rsidR="001274D9" w:rsidRPr="00BF6AF0" w:rsidRDefault="001274D9" w:rsidP="001274D9">
            <w:pPr>
              <w:pStyle w:val="TableFigures"/>
              <w:rPr>
                <w:rFonts w:ascii="Calibri" w:hAnsi="Calibri"/>
              </w:rPr>
            </w:pPr>
          </w:p>
        </w:tc>
        <w:tc>
          <w:tcPr>
            <w:tcW w:w="1351" w:type="dxa"/>
            <w:vAlign w:val="center"/>
          </w:tcPr>
          <w:p w14:paraId="574AF04F" w14:textId="77777777" w:rsidR="001274D9" w:rsidRPr="002562F6" w:rsidRDefault="001274D9" w:rsidP="001274D9">
            <w:pPr>
              <w:pStyle w:val="TableFigures"/>
              <w:rPr>
                <w:rFonts w:ascii="Calibri" w:hAnsi="Calibri"/>
              </w:rPr>
            </w:pPr>
            <w:r w:rsidRPr="00BF6AF0">
              <w:rPr>
                <w:rFonts w:ascii="Calibri" w:hAnsi="Calibri"/>
              </w:rPr>
              <w:t>(11,382,773)</w:t>
            </w:r>
          </w:p>
        </w:tc>
        <w:tc>
          <w:tcPr>
            <w:tcW w:w="237" w:type="dxa"/>
          </w:tcPr>
          <w:p w14:paraId="70F1E661" w14:textId="77777777" w:rsidR="001274D9" w:rsidRPr="002562F6" w:rsidRDefault="001274D9" w:rsidP="001274D9">
            <w:pPr>
              <w:pStyle w:val="TableFigures"/>
              <w:rPr>
                <w:rFonts w:ascii="Calibri" w:hAnsi="Calibri"/>
              </w:rPr>
            </w:pPr>
          </w:p>
        </w:tc>
      </w:tr>
      <w:tr w:rsidR="001274D9" w:rsidRPr="002562F6" w14:paraId="31935FCA" w14:textId="77777777" w:rsidTr="00BC7FCE">
        <w:tc>
          <w:tcPr>
            <w:tcW w:w="3261" w:type="dxa"/>
            <w:vAlign w:val="center"/>
          </w:tcPr>
          <w:p w14:paraId="68EDFEB2" w14:textId="77777777" w:rsidR="001274D9" w:rsidRPr="002562F6" w:rsidRDefault="001274D9" w:rsidP="001274D9">
            <w:pPr>
              <w:pStyle w:val="TableLeftColumn"/>
              <w:rPr>
                <w:rFonts w:ascii="Calibri" w:hAnsi="Calibri"/>
                <w:b/>
                <w:sz w:val="10"/>
              </w:rPr>
            </w:pPr>
          </w:p>
        </w:tc>
        <w:tc>
          <w:tcPr>
            <w:tcW w:w="647" w:type="dxa"/>
            <w:vAlign w:val="center"/>
          </w:tcPr>
          <w:p w14:paraId="0D50DE1D" w14:textId="77777777" w:rsidR="001274D9" w:rsidRPr="002562F6" w:rsidRDefault="001274D9" w:rsidP="001274D9">
            <w:pPr>
              <w:pStyle w:val="TableFigures"/>
              <w:jc w:val="center"/>
              <w:rPr>
                <w:rFonts w:ascii="Calibri" w:hAnsi="Calibri"/>
                <w:sz w:val="10"/>
              </w:rPr>
            </w:pPr>
          </w:p>
        </w:tc>
        <w:tc>
          <w:tcPr>
            <w:tcW w:w="1393" w:type="dxa"/>
            <w:tcBorders>
              <w:bottom w:val="single" w:sz="4" w:space="0" w:color="auto"/>
            </w:tcBorders>
            <w:vAlign w:val="center"/>
          </w:tcPr>
          <w:p w14:paraId="7265C424" w14:textId="77777777" w:rsidR="001274D9" w:rsidRPr="00F52E9B" w:rsidRDefault="001274D9" w:rsidP="001274D9">
            <w:pPr>
              <w:pStyle w:val="TableFigures"/>
              <w:rPr>
                <w:rFonts w:ascii="Calibri" w:hAnsi="Calibri"/>
                <w:b/>
                <w:sz w:val="10"/>
                <w:highlight w:val="yellow"/>
              </w:rPr>
            </w:pPr>
          </w:p>
        </w:tc>
        <w:tc>
          <w:tcPr>
            <w:tcW w:w="279" w:type="dxa"/>
            <w:vAlign w:val="center"/>
          </w:tcPr>
          <w:p w14:paraId="45228F77"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59E6A1C5" w14:textId="77777777" w:rsidR="001274D9" w:rsidRPr="002562F6" w:rsidRDefault="001274D9" w:rsidP="001274D9">
            <w:pPr>
              <w:pStyle w:val="TableFigures"/>
              <w:rPr>
                <w:rFonts w:ascii="Calibri" w:hAnsi="Calibri"/>
                <w:sz w:val="10"/>
              </w:rPr>
            </w:pPr>
          </w:p>
        </w:tc>
        <w:tc>
          <w:tcPr>
            <w:tcW w:w="246" w:type="dxa"/>
            <w:vAlign w:val="center"/>
          </w:tcPr>
          <w:p w14:paraId="7FD8DEBA" w14:textId="77777777" w:rsidR="001274D9" w:rsidRPr="002562F6" w:rsidRDefault="001274D9" w:rsidP="001274D9">
            <w:pPr>
              <w:pStyle w:val="TableFigures"/>
              <w:rPr>
                <w:rFonts w:ascii="Calibri" w:hAnsi="Calibri"/>
                <w:sz w:val="10"/>
              </w:rPr>
            </w:pPr>
          </w:p>
        </w:tc>
        <w:tc>
          <w:tcPr>
            <w:tcW w:w="1351" w:type="dxa"/>
            <w:tcBorders>
              <w:bottom w:val="single" w:sz="4" w:space="0" w:color="auto"/>
            </w:tcBorders>
            <w:vAlign w:val="center"/>
          </w:tcPr>
          <w:p w14:paraId="3DE56F72" w14:textId="77777777" w:rsidR="001274D9" w:rsidRPr="002562F6" w:rsidRDefault="001274D9" w:rsidP="001274D9">
            <w:pPr>
              <w:pStyle w:val="TableFigures"/>
              <w:rPr>
                <w:rFonts w:ascii="Calibri" w:hAnsi="Calibri"/>
                <w:sz w:val="10"/>
              </w:rPr>
            </w:pPr>
          </w:p>
        </w:tc>
        <w:tc>
          <w:tcPr>
            <w:tcW w:w="237" w:type="dxa"/>
          </w:tcPr>
          <w:p w14:paraId="25F13538" w14:textId="77777777" w:rsidR="001274D9" w:rsidRPr="002562F6" w:rsidRDefault="001274D9" w:rsidP="001274D9">
            <w:pPr>
              <w:pStyle w:val="TableFigures"/>
              <w:rPr>
                <w:rFonts w:ascii="Calibri" w:hAnsi="Calibri"/>
                <w:sz w:val="10"/>
              </w:rPr>
            </w:pPr>
          </w:p>
        </w:tc>
      </w:tr>
      <w:tr w:rsidR="001274D9" w:rsidRPr="002562F6" w14:paraId="5C550F0C" w14:textId="77777777" w:rsidTr="00796439">
        <w:tc>
          <w:tcPr>
            <w:tcW w:w="3261" w:type="dxa"/>
            <w:vAlign w:val="center"/>
          </w:tcPr>
          <w:p w14:paraId="7DCE95EE" w14:textId="77777777" w:rsidR="001274D9" w:rsidRPr="002562F6" w:rsidRDefault="001274D9" w:rsidP="001274D9">
            <w:pPr>
              <w:pStyle w:val="TableLeftColumn"/>
              <w:rPr>
                <w:rFonts w:ascii="Calibri" w:hAnsi="Calibri"/>
                <w:b/>
                <w:sz w:val="10"/>
              </w:rPr>
            </w:pPr>
          </w:p>
        </w:tc>
        <w:tc>
          <w:tcPr>
            <w:tcW w:w="647" w:type="dxa"/>
            <w:vAlign w:val="center"/>
          </w:tcPr>
          <w:p w14:paraId="795ACB96" w14:textId="77777777" w:rsidR="001274D9" w:rsidRPr="002562F6" w:rsidRDefault="001274D9" w:rsidP="001274D9">
            <w:pPr>
              <w:pStyle w:val="TableFigures"/>
              <w:jc w:val="center"/>
              <w:rPr>
                <w:rFonts w:ascii="Calibri" w:hAnsi="Calibri"/>
                <w:sz w:val="10"/>
              </w:rPr>
            </w:pPr>
          </w:p>
        </w:tc>
        <w:tc>
          <w:tcPr>
            <w:tcW w:w="1393" w:type="dxa"/>
            <w:tcBorders>
              <w:top w:val="single" w:sz="4" w:space="0" w:color="auto"/>
            </w:tcBorders>
            <w:vAlign w:val="center"/>
          </w:tcPr>
          <w:p w14:paraId="2B412AB6" w14:textId="77777777" w:rsidR="001274D9" w:rsidRPr="00F52E9B" w:rsidRDefault="001274D9" w:rsidP="001274D9">
            <w:pPr>
              <w:pStyle w:val="TableFigures"/>
              <w:rPr>
                <w:rFonts w:ascii="Calibri" w:hAnsi="Calibri"/>
                <w:b/>
                <w:sz w:val="10"/>
                <w:highlight w:val="yellow"/>
              </w:rPr>
            </w:pPr>
          </w:p>
        </w:tc>
        <w:tc>
          <w:tcPr>
            <w:tcW w:w="279" w:type="dxa"/>
            <w:vAlign w:val="center"/>
          </w:tcPr>
          <w:p w14:paraId="7E104D46" w14:textId="77777777" w:rsidR="001274D9" w:rsidRPr="002562F6" w:rsidRDefault="001274D9" w:rsidP="001274D9">
            <w:pPr>
              <w:pStyle w:val="TableFigures"/>
              <w:rPr>
                <w:rFonts w:ascii="Calibri" w:hAnsi="Calibri"/>
                <w:sz w:val="10"/>
              </w:rPr>
            </w:pPr>
          </w:p>
        </w:tc>
        <w:tc>
          <w:tcPr>
            <w:tcW w:w="1351" w:type="dxa"/>
            <w:tcBorders>
              <w:top w:val="single" w:sz="4" w:space="0" w:color="auto"/>
            </w:tcBorders>
            <w:vAlign w:val="center"/>
          </w:tcPr>
          <w:p w14:paraId="5271695E" w14:textId="77777777" w:rsidR="001274D9" w:rsidRPr="002562F6" w:rsidRDefault="001274D9" w:rsidP="001274D9">
            <w:pPr>
              <w:pStyle w:val="TableFigures"/>
              <w:rPr>
                <w:rFonts w:ascii="Calibri" w:hAnsi="Calibri"/>
                <w:sz w:val="10"/>
              </w:rPr>
            </w:pPr>
          </w:p>
        </w:tc>
        <w:tc>
          <w:tcPr>
            <w:tcW w:w="246" w:type="dxa"/>
            <w:vAlign w:val="center"/>
          </w:tcPr>
          <w:p w14:paraId="63E42D90" w14:textId="77777777" w:rsidR="001274D9" w:rsidRPr="002562F6" w:rsidRDefault="001274D9" w:rsidP="001274D9">
            <w:pPr>
              <w:pStyle w:val="TableFigures"/>
              <w:rPr>
                <w:rFonts w:ascii="Calibri" w:hAnsi="Calibri"/>
                <w:sz w:val="10"/>
              </w:rPr>
            </w:pPr>
          </w:p>
        </w:tc>
        <w:tc>
          <w:tcPr>
            <w:tcW w:w="1351" w:type="dxa"/>
            <w:tcBorders>
              <w:top w:val="single" w:sz="4" w:space="0" w:color="auto"/>
            </w:tcBorders>
            <w:vAlign w:val="center"/>
          </w:tcPr>
          <w:p w14:paraId="43B4D52A" w14:textId="77777777" w:rsidR="001274D9" w:rsidRPr="002562F6" w:rsidRDefault="001274D9" w:rsidP="001274D9">
            <w:pPr>
              <w:pStyle w:val="TableFigures"/>
              <w:rPr>
                <w:rFonts w:ascii="Calibri" w:hAnsi="Calibri"/>
                <w:sz w:val="10"/>
              </w:rPr>
            </w:pPr>
          </w:p>
        </w:tc>
        <w:tc>
          <w:tcPr>
            <w:tcW w:w="237" w:type="dxa"/>
          </w:tcPr>
          <w:p w14:paraId="0B627CA9" w14:textId="77777777" w:rsidR="001274D9" w:rsidRPr="002562F6" w:rsidRDefault="001274D9" w:rsidP="001274D9">
            <w:pPr>
              <w:pStyle w:val="TableFigures"/>
              <w:rPr>
                <w:rFonts w:ascii="Calibri" w:hAnsi="Calibri"/>
                <w:sz w:val="10"/>
              </w:rPr>
            </w:pPr>
          </w:p>
        </w:tc>
      </w:tr>
      <w:tr w:rsidR="001274D9" w:rsidRPr="002562F6" w14:paraId="3FE83751" w14:textId="77777777" w:rsidTr="00796439">
        <w:tc>
          <w:tcPr>
            <w:tcW w:w="3261" w:type="dxa"/>
            <w:vAlign w:val="center"/>
          </w:tcPr>
          <w:p w14:paraId="462F2D47" w14:textId="77777777" w:rsidR="001274D9" w:rsidRPr="002562F6" w:rsidRDefault="001274D9" w:rsidP="001274D9">
            <w:pPr>
              <w:pStyle w:val="TableLeftColumn"/>
              <w:rPr>
                <w:rFonts w:ascii="Calibri" w:hAnsi="Calibri"/>
                <w:b/>
              </w:rPr>
            </w:pPr>
            <w:r w:rsidRPr="002562F6">
              <w:rPr>
                <w:rFonts w:ascii="Calibri" w:hAnsi="Calibri"/>
                <w:b/>
              </w:rPr>
              <w:t>Total equity/(deficit)</w:t>
            </w:r>
          </w:p>
        </w:tc>
        <w:tc>
          <w:tcPr>
            <w:tcW w:w="647" w:type="dxa"/>
            <w:vAlign w:val="center"/>
          </w:tcPr>
          <w:p w14:paraId="1AE8E88B" w14:textId="77777777" w:rsidR="001274D9" w:rsidRPr="002562F6" w:rsidRDefault="001274D9" w:rsidP="001274D9">
            <w:pPr>
              <w:pStyle w:val="TableFigures"/>
              <w:jc w:val="center"/>
              <w:rPr>
                <w:rFonts w:ascii="Calibri" w:hAnsi="Calibri"/>
              </w:rPr>
            </w:pPr>
          </w:p>
        </w:tc>
        <w:tc>
          <w:tcPr>
            <w:tcW w:w="1393" w:type="dxa"/>
            <w:tcBorders>
              <w:bottom w:val="double" w:sz="4" w:space="0" w:color="auto"/>
            </w:tcBorders>
            <w:vAlign w:val="center"/>
          </w:tcPr>
          <w:p w14:paraId="742DD79D" w14:textId="5254C480" w:rsidR="001274D9" w:rsidRPr="00F52E9B" w:rsidRDefault="00025EF9" w:rsidP="00025EF9">
            <w:pPr>
              <w:pStyle w:val="TableFigures"/>
              <w:rPr>
                <w:rFonts w:ascii="Calibri" w:hAnsi="Calibri"/>
                <w:b/>
                <w:highlight w:val="yellow"/>
              </w:rPr>
            </w:pPr>
            <w:r>
              <w:rPr>
                <w:rFonts w:ascii="Calibri" w:hAnsi="Calibri"/>
                <w:b/>
              </w:rPr>
              <w:t>14</w:t>
            </w:r>
            <w:r w:rsidR="001274D9" w:rsidRPr="00FB230C">
              <w:rPr>
                <w:rFonts w:ascii="Calibri" w:hAnsi="Calibri"/>
                <w:b/>
              </w:rPr>
              <w:t>,</w:t>
            </w:r>
            <w:r>
              <w:rPr>
                <w:rFonts w:ascii="Calibri" w:hAnsi="Calibri"/>
                <w:b/>
              </w:rPr>
              <w:t>044</w:t>
            </w:r>
            <w:r w:rsidR="001274D9" w:rsidRPr="00FB230C">
              <w:rPr>
                <w:rFonts w:ascii="Calibri" w:hAnsi="Calibri"/>
                <w:b/>
              </w:rPr>
              <w:t>,</w:t>
            </w:r>
            <w:r w:rsidR="00AE6876">
              <w:rPr>
                <w:rFonts w:ascii="Calibri" w:hAnsi="Calibri"/>
                <w:b/>
              </w:rPr>
              <w:t>302</w:t>
            </w:r>
          </w:p>
        </w:tc>
        <w:tc>
          <w:tcPr>
            <w:tcW w:w="279" w:type="dxa"/>
            <w:vAlign w:val="center"/>
          </w:tcPr>
          <w:p w14:paraId="1DB587F1" w14:textId="77777777" w:rsidR="001274D9" w:rsidRPr="002562F6" w:rsidRDefault="001274D9" w:rsidP="001274D9">
            <w:pPr>
              <w:pStyle w:val="TableFigures"/>
              <w:rPr>
                <w:rFonts w:ascii="Calibri" w:hAnsi="Calibri"/>
              </w:rPr>
            </w:pPr>
          </w:p>
        </w:tc>
        <w:tc>
          <w:tcPr>
            <w:tcW w:w="1351" w:type="dxa"/>
            <w:tcBorders>
              <w:bottom w:val="double" w:sz="4" w:space="0" w:color="auto"/>
            </w:tcBorders>
            <w:vAlign w:val="center"/>
          </w:tcPr>
          <w:p w14:paraId="582CDD39" w14:textId="2289335C" w:rsidR="001274D9" w:rsidRPr="002562F6" w:rsidRDefault="001274D9" w:rsidP="001274D9">
            <w:pPr>
              <w:pStyle w:val="TableFigures"/>
              <w:rPr>
                <w:rFonts w:ascii="Calibri" w:hAnsi="Calibri"/>
              </w:rPr>
            </w:pPr>
            <w:r>
              <w:rPr>
                <w:rFonts w:ascii="Calibri" w:hAnsi="Calibri"/>
              </w:rPr>
              <w:t>5,371,990</w:t>
            </w:r>
          </w:p>
        </w:tc>
        <w:tc>
          <w:tcPr>
            <w:tcW w:w="246" w:type="dxa"/>
            <w:vAlign w:val="center"/>
          </w:tcPr>
          <w:p w14:paraId="4C2FC825" w14:textId="77777777" w:rsidR="001274D9" w:rsidRPr="002562F6" w:rsidRDefault="001274D9" w:rsidP="001274D9">
            <w:pPr>
              <w:pStyle w:val="TableFigures"/>
              <w:rPr>
                <w:rFonts w:ascii="Calibri" w:hAnsi="Calibri"/>
              </w:rPr>
            </w:pPr>
          </w:p>
        </w:tc>
        <w:tc>
          <w:tcPr>
            <w:tcW w:w="1351" w:type="dxa"/>
            <w:tcBorders>
              <w:bottom w:val="double" w:sz="4" w:space="0" w:color="auto"/>
            </w:tcBorders>
            <w:vAlign w:val="center"/>
          </w:tcPr>
          <w:p w14:paraId="601E179E" w14:textId="779F2198" w:rsidR="001274D9" w:rsidRPr="002562F6" w:rsidRDefault="00E04BCE" w:rsidP="00E04BCE">
            <w:pPr>
              <w:pStyle w:val="TableFigures"/>
              <w:rPr>
                <w:rFonts w:ascii="Calibri" w:hAnsi="Calibri"/>
              </w:rPr>
            </w:pPr>
            <w:r>
              <w:rPr>
                <w:rFonts w:ascii="Calibri" w:hAnsi="Calibri"/>
              </w:rPr>
              <w:t>11</w:t>
            </w:r>
            <w:r w:rsidR="001274D9">
              <w:rPr>
                <w:rFonts w:ascii="Calibri" w:hAnsi="Calibri"/>
              </w:rPr>
              <w:t>,</w:t>
            </w:r>
            <w:r>
              <w:rPr>
                <w:rFonts w:ascii="Calibri" w:hAnsi="Calibri"/>
              </w:rPr>
              <w:t>307</w:t>
            </w:r>
            <w:r w:rsidR="001274D9">
              <w:rPr>
                <w:rFonts w:ascii="Calibri" w:hAnsi="Calibri"/>
              </w:rPr>
              <w:t>,</w:t>
            </w:r>
            <w:r>
              <w:rPr>
                <w:rFonts w:ascii="Calibri" w:hAnsi="Calibri"/>
              </w:rPr>
              <w:t>207</w:t>
            </w:r>
          </w:p>
        </w:tc>
        <w:tc>
          <w:tcPr>
            <w:tcW w:w="237" w:type="dxa"/>
          </w:tcPr>
          <w:p w14:paraId="7D7D02FA" w14:textId="77777777" w:rsidR="001274D9" w:rsidRPr="002562F6" w:rsidRDefault="001274D9" w:rsidP="001274D9">
            <w:pPr>
              <w:pStyle w:val="TableFigures"/>
              <w:rPr>
                <w:rFonts w:ascii="Calibri" w:hAnsi="Calibri"/>
              </w:rPr>
            </w:pPr>
          </w:p>
        </w:tc>
      </w:tr>
    </w:tbl>
    <w:p w14:paraId="41A00D72" w14:textId="77777777" w:rsidR="005D13C6" w:rsidRDefault="00922D29" w:rsidP="00140AC7">
      <w:pPr>
        <w:pStyle w:val="Heading1"/>
        <w:contextualSpacing/>
        <w:rPr>
          <w:rFonts w:ascii="Calibri" w:hAnsi="Calibri"/>
        </w:rPr>
      </w:pPr>
      <w:bookmarkStart w:id="8" w:name="_Toc422754499"/>
      <w:r w:rsidRPr="002562F6">
        <w:rPr>
          <w:rFonts w:ascii="Calibri" w:hAnsi="Calibri"/>
        </w:rPr>
        <w:lastRenderedPageBreak/>
        <w:t>Group Statement of Cash</w:t>
      </w:r>
      <w:r w:rsidR="00F85734" w:rsidRPr="002562F6">
        <w:rPr>
          <w:rFonts w:ascii="Calibri" w:hAnsi="Calibri"/>
        </w:rPr>
        <w:t xml:space="preserve"> Flows </w:t>
      </w:r>
    </w:p>
    <w:p w14:paraId="2F459BA4" w14:textId="3BF81093" w:rsidR="00140AC7" w:rsidRPr="005D13C6" w:rsidRDefault="005D13C6" w:rsidP="00140AC7">
      <w:pPr>
        <w:pStyle w:val="Heading1"/>
        <w:contextualSpacing/>
        <w:rPr>
          <w:rFonts w:ascii="Calibri" w:hAnsi="Calibri"/>
          <w:sz w:val="22"/>
        </w:rPr>
      </w:pPr>
      <w:r w:rsidRPr="005D13C6">
        <w:rPr>
          <w:rFonts w:ascii="Calibri" w:hAnsi="Calibri"/>
          <w:sz w:val="22"/>
        </w:rPr>
        <w:t>F</w:t>
      </w:r>
      <w:r w:rsidR="00F85734" w:rsidRPr="005D13C6">
        <w:rPr>
          <w:rFonts w:ascii="Calibri" w:hAnsi="Calibri"/>
          <w:sz w:val="22"/>
        </w:rPr>
        <w:t>or the six months ended</w:t>
      </w:r>
      <w:r w:rsidRPr="005D13C6">
        <w:rPr>
          <w:rFonts w:ascii="Calibri" w:hAnsi="Calibri"/>
          <w:sz w:val="22"/>
        </w:rPr>
        <w:t xml:space="preserve"> </w:t>
      </w:r>
      <w:r w:rsidR="00922D29" w:rsidRPr="005D13C6">
        <w:rPr>
          <w:rFonts w:ascii="Calibri" w:hAnsi="Calibri"/>
          <w:sz w:val="22"/>
        </w:rPr>
        <w:t>30 June 201</w:t>
      </w:r>
      <w:r w:rsidR="00046A6B" w:rsidRPr="005D13C6">
        <w:rPr>
          <w:rFonts w:ascii="Calibri" w:hAnsi="Calibri"/>
          <w:sz w:val="22"/>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28" w:type="dxa"/>
          <w:right w:w="57" w:type="dxa"/>
        </w:tblCellMar>
        <w:tblLook w:val="04A0" w:firstRow="1" w:lastRow="0" w:firstColumn="1" w:lastColumn="0" w:noHBand="0" w:noVBand="1"/>
      </w:tblPr>
      <w:tblGrid>
        <w:gridCol w:w="3828"/>
        <w:gridCol w:w="567"/>
        <w:gridCol w:w="1275"/>
        <w:gridCol w:w="142"/>
        <w:gridCol w:w="1231"/>
        <w:gridCol w:w="134"/>
        <w:gridCol w:w="1351"/>
        <w:gridCol w:w="237"/>
      </w:tblGrid>
      <w:tr w:rsidR="007D4D5B" w:rsidRPr="002562F6" w14:paraId="2B261EA3" w14:textId="77777777" w:rsidTr="002C2E77">
        <w:tc>
          <w:tcPr>
            <w:tcW w:w="3828" w:type="dxa"/>
            <w:tcBorders>
              <w:bottom w:val="single" w:sz="4" w:space="0" w:color="auto"/>
            </w:tcBorders>
          </w:tcPr>
          <w:p w14:paraId="1C70B9CC" w14:textId="77777777" w:rsidR="007D4D5B" w:rsidRPr="002562F6" w:rsidRDefault="007D4D5B" w:rsidP="007D4D5B">
            <w:pPr>
              <w:pStyle w:val="TableLeftColumn"/>
              <w:rPr>
                <w:rFonts w:ascii="Calibri" w:hAnsi="Calibri"/>
                <w:sz w:val="18"/>
                <w:szCs w:val="18"/>
              </w:rPr>
            </w:pPr>
          </w:p>
        </w:tc>
        <w:tc>
          <w:tcPr>
            <w:tcW w:w="567" w:type="dxa"/>
            <w:tcBorders>
              <w:bottom w:val="single" w:sz="4" w:space="0" w:color="auto"/>
            </w:tcBorders>
            <w:vAlign w:val="bottom"/>
          </w:tcPr>
          <w:p w14:paraId="2B948B12" w14:textId="77777777" w:rsidR="007D4D5B" w:rsidRPr="002562F6" w:rsidRDefault="007D4D5B" w:rsidP="007D4D5B">
            <w:pPr>
              <w:pStyle w:val="TableFigures"/>
              <w:jc w:val="center"/>
              <w:rPr>
                <w:rFonts w:ascii="Calibri" w:hAnsi="Calibri"/>
                <w:sz w:val="18"/>
                <w:szCs w:val="18"/>
              </w:rPr>
            </w:pPr>
            <w:r w:rsidRPr="002562F6">
              <w:rPr>
                <w:rFonts w:ascii="Calibri" w:hAnsi="Calibri"/>
                <w:sz w:val="18"/>
                <w:szCs w:val="18"/>
              </w:rPr>
              <w:t>Note</w:t>
            </w:r>
          </w:p>
        </w:tc>
        <w:tc>
          <w:tcPr>
            <w:tcW w:w="1275" w:type="dxa"/>
            <w:tcBorders>
              <w:bottom w:val="single" w:sz="4" w:space="0" w:color="auto"/>
            </w:tcBorders>
            <w:vAlign w:val="bottom"/>
          </w:tcPr>
          <w:p w14:paraId="7CA801B5" w14:textId="5BB01E5F" w:rsidR="007D4D5B" w:rsidRPr="002562F6" w:rsidRDefault="007D4D5B" w:rsidP="007D4D5B">
            <w:pPr>
              <w:pStyle w:val="TableLeftColumn"/>
              <w:jc w:val="right"/>
              <w:rPr>
                <w:rFonts w:ascii="Calibri" w:hAnsi="Calibri"/>
                <w:b/>
                <w:sz w:val="18"/>
                <w:szCs w:val="18"/>
              </w:rPr>
            </w:pPr>
            <w:r w:rsidRPr="002562F6">
              <w:rPr>
                <w:rFonts w:ascii="Calibri" w:hAnsi="Calibri"/>
                <w:b/>
                <w:sz w:val="18"/>
                <w:szCs w:val="18"/>
              </w:rPr>
              <w:t>Six months ended 30 June 201</w:t>
            </w:r>
            <w:r w:rsidR="00046A6B">
              <w:rPr>
                <w:rFonts w:ascii="Calibri" w:hAnsi="Calibri"/>
                <w:b/>
                <w:sz w:val="18"/>
                <w:szCs w:val="18"/>
              </w:rPr>
              <w:t>6</w:t>
            </w:r>
            <w:r w:rsidRPr="002562F6">
              <w:rPr>
                <w:rFonts w:ascii="Calibri" w:hAnsi="Calibri"/>
                <w:b/>
                <w:sz w:val="18"/>
                <w:szCs w:val="18"/>
              </w:rPr>
              <w:t xml:space="preserve"> (unaudited)</w:t>
            </w:r>
          </w:p>
          <w:p w14:paraId="54568A98" w14:textId="77777777" w:rsidR="007D4D5B" w:rsidRPr="002562F6" w:rsidRDefault="007D4D5B" w:rsidP="007D4D5B">
            <w:pPr>
              <w:pStyle w:val="TableLeftColumn"/>
              <w:jc w:val="right"/>
              <w:rPr>
                <w:rFonts w:ascii="Calibri" w:hAnsi="Calibri"/>
                <w:b/>
                <w:sz w:val="18"/>
                <w:szCs w:val="18"/>
              </w:rPr>
            </w:pPr>
            <w:r w:rsidRPr="002562F6">
              <w:rPr>
                <w:rFonts w:ascii="Calibri" w:hAnsi="Calibri"/>
                <w:b/>
                <w:sz w:val="18"/>
                <w:szCs w:val="18"/>
              </w:rPr>
              <w:t>£</w:t>
            </w:r>
          </w:p>
        </w:tc>
        <w:tc>
          <w:tcPr>
            <w:tcW w:w="142" w:type="dxa"/>
            <w:tcBorders>
              <w:bottom w:val="single" w:sz="4" w:space="0" w:color="auto"/>
            </w:tcBorders>
            <w:vAlign w:val="bottom"/>
          </w:tcPr>
          <w:p w14:paraId="170FBD37" w14:textId="77777777" w:rsidR="007D4D5B" w:rsidRPr="002562F6" w:rsidRDefault="007D4D5B" w:rsidP="007D4D5B">
            <w:pPr>
              <w:pStyle w:val="TableFigures"/>
              <w:rPr>
                <w:rFonts w:ascii="Calibri" w:hAnsi="Calibri"/>
                <w:b/>
                <w:i/>
                <w:sz w:val="18"/>
                <w:szCs w:val="18"/>
              </w:rPr>
            </w:pPr>
          </w:p>
        </w:tc>
        <w:tc>
          <w:tcPr>
            <w:tcW w:w="1231" w:type="dxa"/>
            <w:tcBorders>
              <w:bottom w:val="single" w:sz="4" w:space="0" w:color="auto"/>
            </w:tcBorders>
            <w:vAlign w:val="bottom"/>
          </w:tcPr>
          <w:p w14:paraId="51DAB235" w14:textId="69E8A462" w:rsidR="007D4D5B" w:rsidRPr="002562F6" w:rsidRDefault="00046A6B" w:rsidP="007D4D5B">
            <w:pPr>
              <w:pStyle w:val="TableLeftColumn"/>
              <w:jc w:val="right"/>
              <w:rPr>
                <w:rFonts w:ascii="Calibri" w:hAnsi="Calibri"/>
                <w:sz w:val="18"/>
                <w:szCs w:val="18"/>
              </w:rPr>
            </w:pPr>
            <w:r>
              <w:rPr>
                <w:rFonts w:ascii="Calibri" w:hAnsi="Calibri"/>
                <w:sz w:val="18"/>
                <w:szCs w:val="18"/>
              </w:rPr>
              <w:t>Six months ended 30 June 2015</w:t>
            </w:r>
            <w:r w:rsidR="007D4D5B" w:rsidRPr="002562F6">
              <w:rPr>
                <w:rFonts w:ascii="Calibri" w:hAnsi="Calibri"/>
                <w:sz w:val="18"/>
                <w:szCs w:val="18"/>
              </w:rPr>
              <w:t xml:space="preserve"> (unaudited)</w:t>
            </w:r>
          </w:p>
          <w:p w14:paraId="4DF3832E" w14:textId="77777777" w:rsidR="007D4D5B" w:rsidRPr="002562F6" w:rsidRDefault="007D4D5B" w:rsidP="007D4D5B">
            <w:pPr>
              <w:pStyle w:val="TableFigures"/>
              <w:rPr>
                <w:rFonts w:ascii="Calibri" w:hAnsi="Calibri"/>
                <w:b/>
                <w:i/>
                <w:sz w:val="18"/>
                <w:szCs w:val="18"/>
              </w:rPr>
            </w:pPr>
            <w:r w:rsidRPr="002562F6">
              <w:rPr>
                <w:rFonts w:ascii="Calibri" w:hAnsi="Calibri"/>
                <w:sz w:val="18"/>
                <w:szCs w:val="18"/>
              </w:rPr>
              <w:t>£</w:t>
            </w:r>
          </w:p>
        </w:tc>
        <w:tc>
          <w:tcPr>
            <w:tcW w:w="134" w:type="dxa"/>
            <w:tcBorders>
              <w:bottom w:val="single" w:sz="4" w:space="0" w:color="auto"/>
            </w:tcBorders>
            <w:vAlign w:val="bottom"/>
          </w:tcPr>
          <w:p w14:paraId="11FC5315" w14:textId="77777777" w:rsidR="007D4D5B" w:rsidRPr="002562F6" w:rsidRDefault="007D4D5B" w:rsidP="007D4D5B">
            <w:pPr>
              <w:pStyle w:val="TableFigures"/>
              <w:rPr>
                <w:rFonts w:ascii="Calibri" w:hAnsi="Calibri"/>
                <w:b/>
                <w:i/>
                <w:sz w:val="18"/>
                <w:szCs w:val="18"/>
              </w:rPr>
            </w:pPr>
          </w:p>
        </w:tc>
        <w:tc>
          <w:tcPr>
            <w:tcW w:w="1351" w:type="dxa"/>
            <w:tcBorders>
              <w:bottom w:val="single" w:sz="4" w:space="0" w:color="auto"/>
            </w:tcBorders>
            <w:vAlign w:val="bottom"/>
          </w:tcPr>
          <w:p w14:paraId="180BF82A" w14:textId="34CAEE30" w:rsidR="007D4D5B" w:rsidRPr="002562F6" w:rsidRDefault="007D4D5B" w:rsidP="007D4D5B">
            <w:pPr>
              <w:pStyle w:val="TableLeftColumn"/>
              <w:jc w:val="right"/>
              <w:rPr>
                <w:rFonts w:ascii="Calibri" w:hAnsi="Calibri"/>
                <w:sz w:val="18"/>
                <w:szCs w:val="18"/>
              </w:rPr>
            </w:pPr>
            <w:r w:rsidRPr="002562F6">
              <w:rPr>
                <w:rFonts w:ascii="Calibri" w:hAnsi="Calibri"/>
                <w:sz w:val="18"/>
                <w:szCs w:val="18"/>
              </w:rPr>
              <w:t>Year ended 31 December 201</w:t>
            </w:r>
            <w:r w:rsidR="00046A6B">
              <w:rPr>
                <w:rFonts w:ascii="Calibri" w:hAnsi="Calibri"/>
                <w:sz w:val="18"/>
                <w:szCs w:val="18"/>
              </w:rPr>
              <w:t>5</w:t>
            </w:r>
            <w:r w:rsidRPr="002562F6">
              <w:rPr>
                <w:rFonts w:ascii="Calibri" w:hAnsi="Calibri"/>
                <w:sz w:val="18"/>
                <w:szCs w:val="18"/>
              </w:rPr>
              <w:t xml:space="preserve"> (audited)</w:t>
            </w:r>
          </w:p>
          <w:p w14:paraId="1E3C2B31" w14:textId="77777777" w:rsidR="007D4D5B" w:rsidRPr="002562F6" w:rsidRDefault="007D4D5B" w:rsidP="007D4D5B">
            <w:pPr>
              <w:pStyle w:val="TableFigures"/>
              <w:rPr>
                <w:rFonts w:ascii="Calibri" w:hAnsi="Calibri"/>
                <w:b/>
                <w:i/>
                <w:sz w:val="18"/>
                <w:szCs w:val="18"/>
              </w:rPr>
            </w:pPr>
            <w:r w:rsidRPr="002562F6">
              <w:rPr>
                <w:rFonts w:ascii="Calibri" w:hAnsi="Calibri"/>
                <w:sz w:val="18"/>
                <w:szCs w:val="18"/>
              </w:rPr>
              <w:t>£</w:t>
            </w:r>
          </w:p>
        </w:tc>
        <w:tc>
          <w:tcPr>
            <w:tcW w:w="237" w:type="dxa"/>
          </w:tcPr>
          <w:p w14:paraId="0551B8AB" w14:textId="77777777" w:rsidR="007D4D5B" w:rsidRPr="002562F6" w:rsidRDefault="007D4D5B" w:rsidP="007D4D5B">
            <w:pPr>
              <w:pStyle w:val="TableFigures"/>
              <w:rPr>
                <w:rFonts w:ascii="Calibri" w:hAnsi="Calibri"/>
                <w:sz w:val="18"/>
                <w:szCs w:val="18"/>
              </w:rPr>
            </w:pPr>
          </w:p>
        </w:tc>
      </w:tr>
      <w:tr w:rsidR="00140AC7" w:rsidRPr="002562F6" w14:paraId="516E4823" w14:textId="77777777" w:rsidTr="00BC7FCE">
        <w:tc>
          <w:tcPr>
            <w:tcW w:w="3828" w:type="dxa"/>
            <w:tcBorders>
              <w:top w:val="single" w:sz="4" w:space="0" w:color="auto"/>
            </w:tcBorders>
            <w:vAlign w:val="center"/>
          </w:tcPr>
          <w:p w14:paraId="707214A0" w14:textId="153AE5E2" w:rsidR="00140AC7" w:rsidRPr="002562F6" w:rsidRDefault="00AF09EA" w:rsidP="00BC7FCE">
            <w:pPr>
              <w:pStyle w:val="TableLeftColumn"/>
              <w:rPr>
                <w:rFonts w:ascii="Calibri" w:hAnsi="Calibri"/>
                <w:b/>
                <w:sz w:val="18"/>
                <w:szCs w:val="18"/>
              </w:rPr>
            </w:pPr>
            <w:r w:rsidRPr="002562F6">
              <w:rPr>
                <w:rFonts w:ascii="Calibri" w:hAnsi="Calibri"/>
                <w:b/>
                <w:sz w:val="18"/>
                <w:szCs w:val="18"/>
              </w:rPr>
              <w:t>Cash flows</w:t>
            </w:r>
            <w:r w:rsidR="00990649" w:rsidRPr="002562F6">
              <w:rPr>
                <w:rFonts w:ascii="Calibri" w:hAnsi="Calibri"/>
                <w:b/>
                <w:sz w:val="18"/>
                <w:szCs w:val="18"/>
              </w:rPr>
              <w:t xml:space="preserve"> from operating activities</w:t>
            </w:r>
          </w:p>
        </w:tc>
        <w:tc>
          <w:tcPr>
            <w:tcW w:w="567" w:type="dxa"/>
            <w:tcBorders>
              <w:top w:val="single" w:sz="4" w:space="0" w:color="auto"/>
            </w:tcBorders>
            <w:vAlign w:val="center"/>
          </w:tcPr>
          <w:p w14:paraId="638E2DEB" w14:textId="77777777" w:rsidR="00140AC7" w:rsidRPr="002562F6" w:rsidRDefault="00140AC7" w:rsidP="00BC7FCE">
            <w:pPr>
              <w:pStyle w:val="TableFigures"/>
              <w:jc w:val="center"/>
              <w:rPr>
                <w:rFonts w:ascii="Calibri" w:hAnsi="Calibri"/>
                <w:sz w:val="18"/>
                <w:szCs w:val="18"/>
              </w:rPr>
            </w:pPr>
          </w:p>
        </w:tc>
        <w:tc>
          <w:tcPr>
            <w:tcW w:w="1275" w:type="dxa"/>
            <w:tcBorders>
              <w:top w:val="single" w:sz="4" w:space="0" w:color="auto"/>
            </w:tcBorders>
            <w:vAlign w:val="center"/>
          </w:tcPr>
          <w:p w14:paraId="60846A82" w14:textId="77777777" w:rsidR="00140AC7" w:rsidRPr="002562F6" w:rsidRDefault="00140AC7" w:rsidP="00BC7FCE">
            <w:pPr>
              <w:pStyle w:val="TableFigures"/>
              <w:rPr>
                <w:rFonts w:ascii="Calibri" w:hAnsi="Calibri"/>
                <w:b/>
                <w:sz w:val="18"/>
                <w:szCs w:val="18"/>
              </w:rPr>
            </w:pPr>
          </w:p>
        </w:tc>
        <w:tc>
          <w:tcPr>
            <w:tcW w:w="142" w:type="dxa"/>
            <w:tcBorders>
              <w:top w:val="single" w:sz="4" w:space="0" w:color="auto"/>
            </w:tcBorders>
            <w:vAlign w:val="center"/>
          </w:tcPr>
          <w:p w14:paraId="52F6EAC5" w14:textId="77777777" w:rsidR="00140AC7" w:rsidRPr="002562F6" w:rsidRDefault="00140AC7" w:rsidP="00BC7FCE">
            <w:pPr>
              <w:pStyle w:val="TableFigures"/>
              <w:rPr>
                <w:rFonts w:ascii="Calibri" w:hAnsi="Calibri"/>
                <w:sz w:val="18"/>
                <w:szCs w:val="18"/>
              </w:rPr>
            </w:pPr>
          </w:p>
        </w:tc>
        <w:tc>
          <w:tcPr>
            <w:tcW w:w="1231" w:type="dxa"/>
            <w:tcBorders>
              <w:top w:val="single" w:sz="4" w:space="0" w:color="auto"/>
            </w:tcBorders>
            <w:vAlign w:val="center"/>
          </w:tcPr>
          <w:p w14:paraId="659976D5" w14:textId="77777777" w:rsidR="00140AC7" w:rsidRPr="002562F6" w:rsidRDefault="00140AC7" w:rsidP="00BC7FCE">
            <w:pPr>
              <w:pStyle w:val="TableFigures"/>
              <w:rPr>
                <w:rFonts w:ascii="Calibri" w:hAnsi="Calibri"/>
                <w:sz w:val="18"/>
                <w:szCs w:val="18"/>
              </w:rPr>
            </w:pPr>
          </w:p>
        </w:tc>
        <w:tc>
          <w:tcPr>
            <w:tcW w:w="134" w:type="dxa"/>
            <w:tcBorders>
              <w:top w:val="single" w:sz="4" w:space="0" w:color="auto"/>
            </w:tcBorders>
            <w:vAlign w:val="center"/>
          </w:tcPr>
          <w:p w14:paraId="4B70BF77" w14:textId="77777777" w:rsidR="00140AC7" w:rsidRPr="002562F6" w:rsidRDefault="00140AC7" w:rsidP="00BC7FCE">
            <w:pPr>
              <w:pStyle w:val="TableFigures"/>
              <w:rPr>
                <w:rFonts w:ascii="Calibri" w:hAnsi="Calibri"/>
                <w:sz w:val="18"/>
                <w:szCs w:val="18"/>
              </w:rPr>
            </w:pPr>
          </w:p>
        </w:tc>
        <w:tc>
          <w:tcPr>
            <w:tcW w:w="1351" w:type="dxa"/>
            <w:tcBorders>
              <w:top w:val="single" w:sz="4" w:space="0" w:color="auto"/>
            </w:tcBorders>
            <w:vAlign w:val="center"/>
          </w:tcPr>
          <w:p w14:paraId="3F6E1C43" w14:textId="77777777" w:rsidR="00140AC7" w:rsidRPr="002562F6" w:rsidRDefault="00140AC7" w:rsidP="00BC7FCE">
            <w:pPr>
              <w:pStyle w:val="TableFigures"/>
              <w:rPr>
                <w:rFonts w:ascii="Calibri" w:hAnsi="Calibri"/>
                <w:sz w:val="18"/>
                <w:szCs w:val="18"/>
              </w:rPr>
            </w:pPr>
          </w:p>
        </w:tc>
        <w:tc>
          <w:tcPr>
            <w:tcW w:w="237" w:type="dxa"/>
          </w:tcPr>
          <w:p w14:paraId="7E3EFC9E" w14:textId="77777777" w:rsidR="00140AC7" w:rsidRPr="002562F6" w:rsidRDefault="00140AC7" w:rsidP="009251E6">
            <w:pPr>
              <w:pStyle w:val="TableFigures"/>
              <w:rPr>
                <w:rFonts w:ascii="Calibri" w:hAnsi="Calibri"/>
                <w:sz w:val="18"/>
                <w:szCs w:val="18"/>
              </w:rPr>
            </w:pPr>
          </w:p>
        </w:tc>
      </w:tr>
      <w:tr w:rsidR="00046A6B" w:rsidRPr="002562F6" w14:paraId="227C0F1A" w14:textId="77777777" w:rsidTr="00BC7FCE">
        <w:tc>
          <w:tcPr>
            <w:tcW w:w="3828" w:type="dxa"/>
            <w:vAlign w:val="center"/>
          </w:tcPr>
          <w:p w14:paraId="0ED2419B" w14:textId="77777777" w:rsidR="00046A6B" w:rsidRPr="002562F6" w:rsidRDefault="00046A6B" w:rsidP="00046A6B">
            <w:pPr>
              <w:pStyle w:val="TableLeftColumn"/>
              <w:rPr>
                <w:rFonts w:ascii="Calibri" w:hAnsi="Calibri"/>
                <w:sz w:val="18"/>
                <w:szCs w:val="18"/>
              </w:rPr>
            </w:pPr>
            <w:r>
              <w:rPr>
                <w:rFonts w:ascii="Calibri" w:hAnsi="Calibri"/>
                <w:sz w:val="18"/>
                <w:szCs w:val="18"/>
              </w:rPr>
              <w:t>Profit before income tax</w:t>
            </w:r>
          </w:p>
        </w:tc>
        <w:tc>
          <w:tcPr>
            <w:tcW w:w="567" w:type="dxa"/>
            <w:vAlign w:val="center"/>
          </w:tcPr>
          <w:p w14:paraId="332B9773"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2A5DDCD6" w14:textId="2FFA1B60" w:rsidR="00046A6B" w:rsidRPr="005D0882" w:rsidRDefault="000C184F" w:rsidP="00A340B1">
            <w:pPr>
              <w:pStyle w:val="TableFigures"/>
              <w:rPr>
                <w:rFonts w:ascii="Calibri" w:hAnsi="Calibri"/>
                <w:b/>
                <w:sz w:val="18"/>
                <w:szCs w:val="18"/>
                <w:highlight w:val="yellow"/>
              </w:rPr>
            </w:pPr>
            <w:r>
              <w:rPr>
                <w:rFonts w:ascii="Calibri" w:hAnsi="Calibri"/>
                <w:b/>
                <w:sz w:val="18"/>
                <w:szCs w:val="18"/>
              </w:rPr>
              <w:t>1</w:t>
            </w:r>
            <w:r w:rsidR="00046A6B" w:rsidRPr="00B25343">
              <w:rPr>
                <w:rFonts w:ascii="Calibri" w:hAnsi="Calibri"/>
                <w:b/>
                <w:sz w:val="18"/>
                <w:szCs w:val="18"/>
              </w:rPr>
              <w:t>,</w:t>
            </w:r>
            <w:r w:rsidR="00A340B1">
              <w:rPr>
                <w:rFonts w:ascii="Calibri" w:hAnsi="Calibri"/>
                <w:b/>
                <w:sz w:val="18"/>
                <w:szCs w:val="18"/>
              </w:rPr>
              <w:t>932</w:t>
            </w:r>
            <w:r w:rsidR="00046A6B" w:rsidRPr="00B25343">
              <w:rPr>
                <w:rFonts w:ascii="Calibri" w:hAnsi="Calibri"/>
                <w:b/>
                <w:sz w:val="18"/>
                <w:szCs w:val="18"/>
              </w:rPr>
              <w:t>,</w:t>
            </w:r>
            <w:r w:rsidR="00A340B1">
              <w:rPr>
                <w:rFonts w:ascii="Calibri" w:hAnsi="Calibri"/>
                <w:b/>
                <w:sz w:val="18"/>
                <w:szCs w:val="18"/>
              </w:rPr>
              <w:t>554</w:t>
            </w:r>
          </w:p>
        </w:tc>
        <w:tc>
          <w:tcPr>
            <w:tcW w:w="142" w:type="dxa"/>
            <w:vAlign w:val="center"/>
          </w:tcPr>
          <w:p w14:paraId="6DEDD136" w14:textId="77777777" w:rsidR="00046A6B" w:rsidRPr="002562F6" w:rsidRDefault="00046A6B" w:rsidP="00046A6B">
            <w:pPr>
              <w:pStyle w:val="TableFigures"/>
              <w:rPr>
                <w:rFonts w:ascii="Calibri" w:hAnsi="Calibri"/>
                <w:sz w:val="18"/>
                <w:szCs w:val="18"/>
              </w:rPr>
            </w:pPr>
          </w:p>
        </w:tc>
        <w:tc>
          <w:tcPr>
            <w:tcW w:w="1231" w:type="dxa"/>
            <w:vAlign w:val="center"/>
          </w:tcPr>
          <w:p w14:paraId="577FEBCB" w14:textId="79A473E8" w:rsidR="00046A6B" w:rsidRPr="00046A6B" w:rsidRDefault="00046A6B" w:rsidP="00046A6B">
            <w:pPr>
              <w:pStyle w:val="TableFigures"/>
              <w:rPr>
                <w:rFonts w:ascii="Calibri" w:hAnsi="Calibri"/>
                <w:sz w:val="18"/>
                <w:szCs w:val="18"/>
              </w:rPr>
            </w:pPr>
            <w:r w:rsidRPr="00046A6B">
              <w:rPr>
                <w:rFonts w:ascii="Calibri" w:hAnsi="Calibri"/>
                <w:sz w:val="18"/>
                <w:szCs w:val="18"/>
              </w:rPr>
              <w:t>1,765,305</w:t>
            </w:r>
          </w:p>
        </w:tc>
        <w:tc>
          <w:tcPr>
            <w:tcW w:w="134" w:type="dxa"/>
            <w:vAlign w:val="center"/>
          </w:tcPr>
          <w:p w14:paraId="6185A93B" w14:textId="77777777" w:rsidR="00046A6B" w:rsidRPr="002562F6" w:rsidRDefault="00046A6B" w:rsidP="00046A6B">
            <w:pPr>
              <w:pStyle w:val="TableFigures"/>
              <w:rPr>
                <w:rFonts w:ascii="Calibri" w:hAnsi="Calibri"/>
                <w:sz w:val="18"/>
                <w:szCs w:val="18"/>
              </w:rPr>
            </w:pPr>
          </w:p>
        </w:tc>
        <w:tc>
          <w:tcPr>
            <w:tcW w:w="1351" w:type="dxa"/>
            <w:vAlign w:val="center"/>
          </w:tcPr>
          <w:p w14:paraId="5FBA1825" w14:textId="6470BCAE" w:rsidR="00046A6B" w:rsidRPr="002562F6" w:rsidRDefault="00046A6B" w:rsidP="00046A6B">
            <w:pPr>
              <w:pStyle w:val="TableFigures"/>
              <w:rPr>
                <w:rFonts w:ascii="Calibri" w:hAnsi="Calibri"/>
                <w:sz w:val="18"/>
                <w:szCs w:val="18"/>
              </w:rPr>
            </w:pPr>
            <w:r>
              <w:rPr>
                <w:rFonts w:ascii="Calibri" w:hAnsi="Calibri"/>
                <w:sz w:val="18"/>
                <w:szCs w:val="18"/>
              </w:rPr>
              <w:t>3,494,593</w:t>
            </w:r>
          </w:p>
        </w:tc>
        <w:tc>
          <w:tcPr>
            <w:tcW w:w="237" w:type="dxa"/>
          </w:tcPr>
          <w:p w14:paraId="013D29DF" w14:textId="77777777" w:rsidR="00046A6B" w:rsidRPr="002562F6" w:rsidRDefault="00046A6B" w:rsidP="00046A6B">
            <w:pPr>
              <w:pStyle w:val="TableFigures"/>
              <w:rPr>
                <w:rFonts w:ascii="Calibri" w:hAnsi="Calibri"/>
                <w:sz w:val="18"/>
                <w:szCs w:val="18"/>
              </w:rPr>
            </w:pPr>
          </w:p>
        </w:tc>
      </w:tr>
      <w:tr w:rsidR="00046A6B" w:rsidRPr="002562F6" w14:paraId="5C0E3F6B" w14:textId="77777777" w:rsidTr="00BC7FCE">
        <w:tc>
          <w:tcPr>
            <w:tcW w:w="3828" w:type="dxa"/>
            <w:vAlign w:val="center"/>
          </w:tcPr>
          <w:p w14:paraId="0C5C300B" w14:textId="77777777" w:rsidR="00046A6B" w:rsidRPr="002562F6" w:rsidRDefault="00046A6B" w:rsidP="00046A6B">
            <w:pPr>
              <w:pStyle w:val="TableLeftColumn"/>
              <w:rPr>
                <w:rFonts w:ascii="Calibri" w:hAnsi="Calibri"/>
                <w:sz w:val="18"/>
                <w:szCs w:val="18"/>
              </w:rPr>
            </w:pPr>
          </w:p>
        </w:tc>
        <w:tc>
          <w:tcPr>
            <w:tcW w:w="567" w:type="dxa"/>
            <w:vAlign w:val="center"/>
          </w:tcPr>
          <w:p w14:paraId="47ABBB93"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2247C09F"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35B55733" w14:textId="77777777" w:rsidR="00046A6B" w:rsidRPr="002562F6" w:rsidRDefault="00046A6B" w:rsidP="00046A6B">
            <w:pPr>
              <w:pStyle w:val="TableFigures"/>
              <w:rPr>
                <w:rFonts w:ascii="Calibri" w:hAnsi="Calibri"/>
                <w:sz w:val="18"/>
                <w:szCs w:val="18"/>
              </w:rPr>
            </w:pPr>
          </w:p>
        </w:tc>
        <w:tc>
          <w:tcPr>
            <w:tcW w:w="1231" w:type="dxa"/>
            <w:vAlign w:val="center"/>
          </w:tcPr>
          <w:p w14:paraId="08DF054A" w14:textId="77777777" w:rsidR="00046A6B" w:rsidRPr="00046A6B" w:rsidRDefault="00046A6B" w:rsidP="00046A6B">
            <w:pPr>
              <w:pStyle w:val="TableFigures"/>
              <w:rPr>
                <w:rFonts w:ascii="Calibri" w:hAnsi="Calibri"/>
                <w:sz w:val="18"/>
                <w:szCs w:val="18"/>
              </w:rPr>
            </w:pPr>
          </w:p>
        </w:tc>
        <w:tc>
          <w:tcPr>
            <w:tcW w:w="134" w:type="dxa"/>
            <w:vAlign w:val="center"/>
          </w:tcPr>
          <w:p w14:paraId="6EDA9F7A" w14:textId="77777777" w:rsidR="00046A6B" w:rsidRPr="002562F6" w:rsidRDefault="00046A6B" w:rsidP="00046A6B">
            <w:pPr>
              <w:pStyle w:val="TableFigures"/>
              <w:rPr>
                <w:rFonts w:ascii="Calibri" w:hAnsi="Calibri"/>
                <w:sz w:val="18"/>
                <w:szCs w:val="18"/>
              </w:rPr>
            </w:pPr>
          </w:p>
        </w:tc>
        <w:tc>
          <w:tcPr>
            <w:tcW w:w="1351" w:type="dxa"/>
            <w:vAlign w:val="center"/>
          </w:tcPr>
          <w:p w14:paraId="542502FB" w14:textId="77777777" w:rsidR="00046A6B" w:rsidRPr="002562F6" w:rsidRDefault="00046A6B" w:rsidP="00046A6B">
            <w:pPr>
              <w:pStyle w:val="TableFigures"/>
              <w:rPr>
                <w:rFonts w:ascii="Calibri" w:hAnsi="Calibri"/>
                <w:sz w:val="18"/>
                <w:szCs w:val="18"/>
              </w:rPr>
            </w:pPr>
          </w:p>
        </w:tc>
        <w:tc>
          <w:tcPr>
            <w:tcW w:w="237" w:type="dxa"/>
          </w:tcPr>
          <w:p w14:paraId="2AF0342C" w14:textId="77777777" w:rsidR="00046A6B" w:rsidRPr="002562F6" w:rsidRDefault="00046A6B" w:rsidP="00046A6B">
            <w:pPr>
              <w:pStyle w:val="TableFigures"/>
              <w:rPr>
                <w:rFonts w:ascii="Calibri" w:hAnsi="Calibri"/>
                <w:sz w:val="18"/>
                <w:szCs w:val="18"/>
              </w:rPr>
            </w:pPr>
          </w:p>
        </w:tc>
      </w:tr>
      <w:tr w:rsidR="00046A6B" w:rsidRPr="002562F6" w14:paraId="28398657" w14:textId="77777777" w:rsidTr="00BC7FCE">
        <w:tc>
          <w:tcPr>
            <w:tcW w:w="3828" w:type="dxa"/>
            <w:vAlign w:val="center"/>
          </w:tcPr>
          <w:p w14:paraId="29A3D7FF" w14:textId="77777777" w:rsidR="00046A6B" w:rsidRPr="002562F6" w:rsidRDefault="00046A6B" w:rsidP="00046A6B">
            <w:pPr>
              <w:pStyle w:val="TableLeftColumn"/>
              <w:rPr>
                <w:rFonts w:ascii="Calibri" w:hAnsi="Calibri"/>
                <w:b/>
                <w:sz w:val="18"/>
                <w:szCs w:val="18"/>
              </w:rPr>
            </w:pPr>
            <w:r w:rsidRPr="002562F6">
              <w:rPr>
                <w:rFonts w:ascii="Calibri" w:hAnsi="Calibri"/>
                <w:b/>
                <w:sz w:val="18"/>
                <w:szCs w:val="18"/>
              </w:rPr>
              <w:t>Adjustments</w:t>
            </w:r>
          </w:p>
        </w:tc>
        <w:tc>
          <w:tcPr>
            <w:tcW w:w="567" w:type="dxa"/>
            <w:vAlign w:val="center"/>
          </w:tcPr>
          <w:p w14:paraId="0DA2093D"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1C491419"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3A94B9A1" w14:textId="77777777" w:rsidR="00046A6B" w:rsidRPr="002562F6" w:rsidRDefault="00046A6B" w:rsidP="00046A6B">
            <w:pPr>
              <w:pStyle w:val="TableFigures"/>
              <w:rPr>
                <w:rFonts w:ascii="Calibri" w:hAnsi="Calibri"/>
                <w:sz w:val="18"/>
                <w:szCs w:val="18"/>
              </w:rPr>
            </w:pPr>
          </w:p>
        </w:tc>
        <w:tc>
          <w:tcPr>
            <w:tcW w:w="1231" w:type="dxa"/>
            <w:vAlign w:val="center"/>
          </w:tcPr>
          <w:p w14:paraId="76A23851" w14:textId="77777777" w:rsidR="00046A6B" w:rsidRPr="00046A6B" w:rsidRDefault="00046A6B" w:rsidP="00046A6B">
            <w:pPr>
              <w:pStyle w:val="TableFigures"/>
              <w:rPr>
                <w:rFonts w:ascii="Calibri" w:hAnsi="Calibri"/>
                <w:sz w:val="18"/>
                <w:szCs w:val="18"/>
              </w:rPr>
            </w:pPr>
          </w:p>
        </w:tc>
        <w:tc>
          <w:tcPr>
            <w:tcW w:w="134" w:type="dxa"/>
            <w:vAlign w:val="center"/>
          </w:tcPr>
          <w:p w14:paraId="48576BAB" w14:textId="77777777" w:rsidR="00046A6B" w:rsidRPr="002562F6" w:rsidRDefault="00046A6B" w:rsidP="00046A6B">
            <w:pPr>
              <w:pStyle w:val="TableFigures"/>
              <w:rPr>
                <w:rFonts w:ascii="Calibri" w:hAnsi="Calibri"/>
                <w:sz w:val="18"/>
                <w:szCs w:val="18"/>
              </w:rPr>
            </w:pPr>
          </w:p>
        </w:tc>
        <w:tc>
          <w:tcPr>
            <w:tcW w:w="1351" w:type="dxa"/>
            <w:vAlign w:val="center"/>
          </w:tcPr>
          <w:p w14:paraId="5CCA5CDB" w14:textId="77777777" w:rsidR="00046A6B" w:rsidRPr="002562F6" w:rsidRDefault="00046A6B" w:rsidP="00046A6B">
            <w:pPr>
              <w:pStyle w:val="TableFigures"/>
              <w:rPr>
                <w:rFonts w:ascii="Calibri" w:hAnsi="Calibri"/>
                <w:sz w:val="18"/>
                <w:szCs w:val="18"/>
              </w:rPr>
            </w:pPr>
          </w:p>
        </w:tc>
        <w:tc>
          <w:tcPr>
            <w:tcW w:w="237" w:type="dxa"/>
          </w:tcPr>
          <w:p w14:paraId="5A592050" w14:textId="77777777" w:rsidR="00046A6B" w:rsidRPr="002562F6" w:rsidRDefault="00046A6B" w:rsidP="00046A6B">
            <w:pPr>
              <w:pStyle w:val="TableFigures"/>
              <w:rPr>
                <w:rFonts w:ascii="Calibri" w:hAnsi="Calibri"/>
                <w:sz w:val="18"/>
                <w:szCs w:val="18"/>
              </w:rPr>
            </w:pPr>
          </w:p>
        </w:tc>
      </w:tr>
      <w:tr w:rsidR="00046A6B" w:rsidRPr="00651FDF" w14:paraId="0A72ECC7" w14:textId="77777777" w:rsidTr="00046A6B">
        <w:tc>
          <w:tcPr>
            <w:tcW w:w="3828" w:type="dxa"/>
            <w:vAlign w:val="center"/>
          </w:tcPr>
          <w:p w14:paraId="41E372F3"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Depreciation</w:t>
            </w:r>
          </w:p>
        </w:tc>
        <w:tc>
          <w:tcPr>
            <w:tcW w:w="567" w:type="dxa"/>
            <w:vAlign w:val="center"/>
          </w:tcPr>
          <w:p w14:paraId="4DBDA8B9"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7FFE8FE1" w14:textId="57ED9CC8" w:rsidR="00046A6B" w:rsidRPr="00B25343" w:rsidRDefault="00034F94" w:rsidP="00034F94">
            <w:pPr>
              <w:pStyle w:val="TableLeftColumn"/>
              <w:jc w:val="right"/>
              <w:rPr>
                <w:rFonts w:ascii="Calibri" w:hAnsi="Calibri"/>
                <w:b/>
                <w:sz w:val="18"/>
                <w:szCs w:val="18"/>
              </w:rPr>
            </w:pPr>
            <w:r>
              <w:rPr>
                <w:rFonts w:ascii="Calibri" w:hAnsi="Calibri"/>
                <w:b/>
                <w:sz w:val="18"/>
                <w:szCs w:val="18"/>
              </w:rPr>
              <w:t>197</w:t>
            </w:r>
            <w:r w:rsidR="00046A6B" w:rsidRPr="00B25343">
              <w:rPr>
                <w:rFonts w:ascii="Calibri" w:hAnsi="Calibri"/>
                <w:b/>
                <w:sz w:val="18"/>
                <w:szCs w:val="18"/>
              </w:rPr>
              <w:t>,</w:t>
            </w:r>
            <w:r w:rsidR="00A23AF8">
              <w:rPr>
                <w:rFonts w:ascii="Calibri" w:hAnsi="Calibri"/>
                <w:b/>
                <w:sz w:val="18"/>
                <w:szCs w:val="18"/>
              </w:rPr>
              <w:t>3</w:t>
            </w:r>
            <w:r>
              <w:rPr>
                <w:rFonts w:ascii="Calibri" w:hAnsi="Calibri"/>
                <w:b/>
                <w:sz w:val="18"/>
                <w:szCs w:val="18"/>
              </w:rPr>
              <w:t>90</w:t>
            </w:r>
          </w:p>
        </w:tc>
        <w:tc>
          <w:tcPr>
            <w:tcW w:w="142" w:type="dxa"/>
            <w:vAlign w:val="center"/>
          </w:tcPr>
          <w:p w14:paraId="63E2A04D" w14:textId="77777777" w:rsidR="00046A6B" w:rsidRPr="00651FDF" w:rsidRDefault="00046A6B" w:rsidP="00046A6B">
            <w:pPr>
              <w:pStyle w:val="TableFigures"/>
              <w:rPr>
                <w:rFonts w:ascii="Calibri" w:hAnsi="Calibri"/>
                <w:sz w:val="18"/>
                <w:szCs w:val="18"/>
              </w:rPr>
            </w:pPr>
          </w:p>
        </w:tc>
        <w:tc>
          <w:tcPr>
            <w:tcW w:w="1231" w:type="dxa"/>
            <w:vAlign w:val="center"/>
          </w:tcPr>
          <w:p w14:paraId="082C83AA" w14:textId="478908F8" w:rsidR="00046A6B" w:rsidRPr="00046A6B" w:rsidRDefault="00046A6B" w:rsidP="00046A6B">
            <w:pPr>
              <w:pStyle w:val="TableFigures"/>
              <w:rPr>
                <w:rFonts w:ascii="Calibri" w:hAnsi="Calibri"/>
                <w:sz w:val="18"/>
                <w:szCs w:val="18"/>
              </w:rPr>
            </w:pPr>
            <w:r w:rsidRPr="00046A6B">
              <w:rPr>
                <w:rFonts w:ascii="Calibri" w:hAnsi="Calibri"/>
                <w:sz w:val="18"/>
                <w:szCs w:val="18"/>
              </w:rPr>
              <w:t>70,352</w:t>
            </w:r>
          </w:p>
        </w:tc>
        <w:tc>
          <w:tcPr>
            <w:tcW w:w="134" w:type="dxa"/>
            <w:vAlign w:val="center"/>
          </w:tcPr>
          <w:p w14:paraId="2EC3D47F" w14:textId="77777777" w:rsidR="00046A6B" w:rsidRPr="00651FDF" w:rsidRDefault="00046A6B" w:rsidP="00046A6B">
            <w:pPr>
              <w:pStyle w:val="TableFigures"/>
              <w:rPr>
                <w:rFonts w:ascii="Calibri" w:hAnsi="Calibri"/>
                <w:sz w:val="18"/>
                <w:szCs w:val="18"/>
              </w:rPr>
            </w:pPr>
          </w:p>
        </w:tc>
        <w:tc>
          <w:tcPr>
            <w:tcW w:w="1351" w:type="dxa"/>
            <w:vAlign w:val="bottom"/>
          </w:tcPr>
          <w:p w14:paraId="29BBC768" w14:textId="1DF6CE42" w:rsidR="00046A6B" w:rsidRPr="00046A6B" w:rsidRDefault="00046A6B" w:rsidP="00046A6B">
            <w:pPr>
              <w:pStyle w:val="TableFigures"/>
              <w:rPr>
                <w:rFonts w:ascii="Calibri" w:hAnsi="Calibri"/>
                <w:sz w:val="18"/>
                <w:szCs w:val="18"/>
              </w:rPr>
            </w:pPr>
            <w:r w:rsidRPr="00046A6B">
              <w:rPr>
                <w:rFonts w:ascii="Calibri" w:hAnsi="Calibri"/>
                <w:bCs/>
                <w:sz w:val="18"/>
                <w:szCs w:val="18"/>
              </w:rPr>
              <w:t>194,358</w:t>
            </w:r>
          </w:p>
        </w:tc>
        <w:tc>
          <w:tcPr>
            <w:tcW w:w="237" w:type="dxa"/>
          </w:tcPr>
          <w:p w14:paraId="23DDAE42" w14:textId="77777777" w:rsidR="00046A6B" w:rsidRPr="00651FDF" w:rsidRDefault="00046A6B" w:rsidP="00046A6B">
            <w:pPr>
              <w:pStyle w:val="TableFigures"/>
              <w:rPr>
                <w:rFonts w:ascii="Calibri" w:hAnsi="Calibri"/>
                <w:sz w:val="18"/>
                <w:szCs w:val="18"/>
              </w:rPr>
            </w:pPr>
          </w:p>
        </w:tc>
      </w:tr>
      <w:tr w:rsidR="00046A6B" w:rsidRPr="00651FDF" w14:paraId="3C6A7565" w14:textId="77777777" w:rsidTr="00046A6B">
        <w:tc>
          <w:tcPr>
            <w:tcW w:w="3828" w:type="dxa"/>
            <w:vAlign w:val="center"/>
          </w:tcPr>
          <w:p w14:paraId="75F236C0"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Amortisation</w:t>
            </w:r>
          </w:p>
        </w:tc>
        <w:tc>
          <w:tcPr>
            <w:tcW w:w="567" w:type="dxa"/>
            <w:vAlign w:val="center"/>
          </w:tcPr>
          <w:p w14:paraId="682B673F"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6424D3B2" w14:textId="5F559FD6" w:rsidR="00046A6B" w:rsidRPr="00B25343" w:rsidRDefault="00034F94" w:rsidP="00A340B1">
            <w:pPr>
              <w:pStyle w:val="TableLeftColumn"/>
              <w:jc w:val="right"/>
              <w:rPr>
                <w:rFonts w:ascii="Calibri" w:hAnsi="Calibri"/>
                <w:b/>
                <w:sz w:val="18"/>
                <w:szCs w:val="18"/>
              </w:rPr>
            </w:pPr>
            <w:r>
              <w:rPr>
                <w:rFonts w:ascii="Calibri" w:hAnsi="Calibri"/>
                <w:b/>
                <w:sz w:val="18"/>
                <w:szCs w:val="18"/>
              </w:rPr>
              <w:t>1,0</w:t>
            </w:r>
            <w:r w:rsidR="00A340B1">
              <w:rPr>
                <w:rFonts w:ascii="Calibri" w:hAnsi="Calibri"/>
                <w:b/>
                <w:sz w:val="18"/>
                <w:szCs w:val="18"/>
              </w:rPr>
              <w:t>65</w:t>
            </w:r>
            <w:r w:rsidR="00046A6B" w:rsidRPr="00B25343">
              <w:rPr>
                <w:rFonts w:ascii="Calibri" w:hAnsi="Calibri"/>
                <w:b/>
                <w:sz w:val="18"/>
                <w:szCs w:val="18"/>
              </w:rPr>
              <w:t>,</w:t>
            </w:r>
            <w:r w:rsidR="00A340B1">
              <w:rPr>
                <w:rFonts w:ascii="Calibri" w:hAnsi="Calibri"/>
                <w:b/>
                <w:sz w:val="18"/>
                <w:szCs w:val="18"/>
              </w:rPr>
              <w:t>243</w:t>
            </w:r>
          </w:p>
        </w:tc>
        <w:tc>
          <w:tcPr>
            <w:tcW w:w="142" w:type="dxa"/>
            <w:vAlign w:val="center"/>
          </w:tcPr>
          <w:p w14:paraId="73DA3E82" w14:textId="77777777" w:rsidR="00046A6B" w:rsidRPr="00651FDF" w:rsidRDefault="00046A6B" w:rsidP="00046A6B">
            <w:pPr>
              <w:pStyle w:val="TableFigures"/>
              <w:rPr>
                <w:rFonts w:ascii="Calibri" w:hAnsi="Calibri"/>
                <w:sz w:val="18"/>
                <w:szCs w:val="18"/>
              </w:rPr>
            </w:pPr>
          </w:p>
        </w:tc>
        <w:tc>
          <w:tcPr>
            <w:tcW w:w="1231" w:type="dxa"/>
            <w:vAlign w:val="center"/>
          </w:tcPr>
          <w:p w14:paraId="169D022E" w14:textId="388907C3" w:rsidR="00046A6B" w:rsidRPr="00046A6B" w:rsidRDefault="00046A6B" w:rsidP="00046A6B">
            <w:pPr>
              <w:pStyle w:val="TableFigures"/>
              <w:rPr>
                <w:rFonts w:ascii="Calibri" w:hAnsi="Calibri"/>
                <w:sz w:val="18"/>
                <w:szCs w:val="18"/>
              </w:rPr>
            </w:pPr>
            <w:r w:rsidRPr="00046A6B">
              <w:rPr>
                <w:rFonts w:ascii="Calibri" w:hAnsi="Calibri"/>
                <w:sz w:val="18"/>
                <w:szCs w:val="18"/>
              </w:rPr>
              <w:t>218,032</w:t>
            </w:r>
          </w:p>
        </w:tc>
        <w:tc>
          <w:tcPr>
            <w:tcW w:w="134" w:type="dxa"/>
            <w:vAlign w:val="center"/>
          </w:tcPr>
          <w:p w14:paraId="2069696B" w14:textId="77777777" w:rsidR="00046A6B" w:rsidRPr="00651FDF" w:rsidRDefault="00046A6B" w:rsidP="00046A6B">
            <w:pPr>
              <w:pStyle w:val="TableFigures"/>
              <w:rPr>
                <w:rFonts w:ascii="Calibri" w:hAnsi="Calibri"/>
                <w:sz w:val="18"/>
                <w:szCs w:val="18"/>
              </w:rPr>
            </w:pPr>
          </w:p>
        </w:tc>
        <w:tc>
          <w:tcPr>
            <w:tcW w:w="1351" w:type="dxa"/>
            <w:vAlign w:val="bottom"/>
          </w:tcPr>
          <w:p w14:paraId="06FDE506" w14:textId="3F2CE3B0" w:rsidR="00046A6B" w:rsidRPr="00046A6B" w:rsidRDefault="00046A6B" w:rsidP="00046A6B">
            <w:pPr>
              <w:pStyle w:val="TableFigures"/>
              <w:rPr>
                <w:rFonts w:ascii="Calibri" w:hAnsi="Calibri"/>
                <w:sz w:val="18"/>
                <w:szCs w:val="18"/>
              </w:rPr>
            </w:pPr>
            <w:r w:rsidRPr="00046A6B">
              <w:rPr>
                <w:rFonts w:ascii="Calibri" w:hAnsi="Calibri"/>
                <w:bCs/>
                <w:sz w:val="18"/>
                <w:szCs w:val="18"/>
              </w:rPr>
              <w:t>786,705</w:t>
            </w:r>
          </w:p>
        </w:tc>
        <w:tc>
          <w:tcPr>
            <w:tcW w:w="237" w:type="dxa"/>
          </w:tcPr>
          <w:p w14:paraId="5547BEAA" w14:textId="77777777" w:rsidR="00046A6B" w:rsidRPr="00651FDF" w:rsidRDefault="00046A6B" w:rsidP="00046A6B">
            <w:pPr>
              <w:pStyle w:val="TableFigures"/>
              <w:rPr>
                <w:rFonts w:ascii="Calibri" w:hAnsi="Calibri"/>
                <w:sz w:val="18"/>
                <w:szCs w:val="18"/>
              </w:rPr>
            </w:pPr>
          </w:p>
        </w:tc>
      </w:tr>
      <w:tr w:rsidR="00046A6B" w:rsidRPr="00651FDF" w14:paraId="308183AB" w14:textId="77777777" w:rsidTr="00046A6B">
        <w:tc>
          <w:tcPr>
            <w:tcW w:w="3828" w:type="dxa"/>
            <w:vAlign w:val="center"/>
          </w:tcPr>
          <w:p w14:paraId="5B268446"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Share based payment costs</w:t>
            </w:r>
          </w:p>
        </w:tc>
        <w:tc>
          <w:tcPr>
            <w:tcW w:w="567" w:type="dxa"/>
            <w:vAlign w:val="center"/>
          </w:tcPr>
          <w:p w14:paraId="6FAD5070"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66F3BED0" w14:textId="1440BDD2" w:rsidR="00046A6B" w:rsidRPr="00B25343" w:rsidRDefault="00A340B1" w:rsidP="00A340B1">
            <w:pPr>
              <w:pStyle w:val="TableFigures"/>
              <w:rPr>
                <w:rFonts w:ascii="Calibri" w:hAnsi="Calibri"/>
                <w:b/>
                <w:sz w:val="18"/>
                <w:szCs w:val="18"/>
              </w:rPr>
            </w:pPr>
            <w:r>
              <w:rPr>
                <w:rFonts w:ascii="Calibri" w:hAnsi="Calibri"/>
                <w:b/>
                <w:sz w:val="18"/>
                <w:szCs w:val="18"/>
              </w:rPr>
              <w:t>156</w:t>
            </w:r>
            <w:r w:rsidR="000C184F">
              <w:rPr>
                <w:rFonts w:ascii="Calibri" w:hAnsi="Calibri"/>
                <w:b/>
                <w:sz w:val="18"/>
                <w:szCs w:val="18"/>
              </w:rPr>
              <w:t>,</w:t>
            </w:r>
            <w:r>
              <w:rPr>
                <w:rFonts w:ascii="Calibri" w:hAnsi="Calibri"/>
                <w:b/>
                <w:sz w:val="18"/>
                <w:szCs w:val="18"/>
              </w:rPr>
              <w:t>460</w:t>
            </w:r>
          </w:p>
        </w:tc>
        <w:tc>
          <w:tcPr>
            <w:tcW w:w="142" w:type="dxa"/>
            <w:vAlign w:val="center"/>
          </w:tcPr>
          <w:p w14:paraId="2FEC2195" w14:textId="77777777" w:rsidR="00046A6B" w:rsidRPr="00651FDF" w:rsidRDefault="00046A6B" w:rsidP="00046A6B">
            <w:pPr>
              <w:pStyle w:val="TableFigures"/>
              <w:rPr>
                <w:rFonts w:ascii="Calibri" w:hAnsi="Calibri"/>
                <w:sz w:val="18"/>
                <w:szCs w:val="18"/>
              </w:rPr>
            </w:pPr>
          </w:p>
        </w:tc>
        <w:tc>
          <w:tcPr>
            <w:tcW w:w="1231" w:type="dxa"/>
            <w:vAlign w:val="center"/>
          </w:tcPr>
          <w:p w14:paraId="10D119D0" w14:textId="7CA3C77C" w:rsidR="00046A6B" w:rsidRPr="00046A6B" w:rsidRDefault="00046A6B" w:rsidP="00046A6B">
            <w:pPr>
              <w:pStyle w:val="TableFigures"/>
              <w:rPr>
                <w:rFonts w:ascii="Calibri" w:hAnsi="Calibri"/>
                <w:sz w:val="18"/>
                <w:szCs w:val="18"/>
              </w:rPr>
            </w:pPr>
            <w:r w:rsidRPr="00046A6B">
              <w:rPr>
                <w:rFonts w:ascii="Calibri" w:hAnsi="Calibri"/>
                <w:sz w:val="18"/>
                <w:szCs w:val="18"/>
              </w:rPr>
              <w:t>149,867</w:t>
            </w:r>
          </w:p>
        </w:tc>
        <w:tc>
          <w:tcPr>
            <w:tcW w:w="134" w:type="dxa"/>
            <w:vAlign w:val="center"/>
          </w:tcPr>
          <w:p w14:paraId="40D7FB62" w14:textId="77777777" w:rsidR="00046A6B" w:rsidRPr="00651FDF" w:rsidRDefault="00046A6B" w:rsidP="00046A6B">
            <w:pPr>
              <w:pStyle w:val="TableFigures"/>
              <w:rPr>
                <w:rFonts w:ascii="Calibri" w:hAnsi="Calibri"/>
                <w:sz w:val="18"/>
                <w:szCs w:val="18"/>
              </w:rPr>
            </w:pPr>
          </w:p>
        </w:tc>
        <w:tc>
          <w:tcPr>
            <w:tcW w:w="1351" w:type="dxa"/>
            <w:vAlign w:val="bottom"/>
          </w:tcPr>
          <w:p w14:paraId="38D3A8A2" w14:textId="64B89F58" w:rsidR="00046A6B" w:rsidRPr="00046A6B" w:rsidRDefault="00046A6B" w:rsidP="00046A6B">
            <w:pPr>
              <w:pStyle w:val="TableFigures"/>
              <w:rPr>
                <w:rFonts w:ascii="Calibri" w:hAnsi="Calibri"/>
                <w:sz w:val="18"/>
                <w:szCs w:val="18"/>
              </w:rPr>
            </w:pPr>
            <w:r w:rsidRPr="00046A6B">
              <w:rPr>
                <w:rFonts w:ascii="Calibri" w:hAnsi="Calibri"/>
                <w:bCs/>
                <w:sz w:val="18"/>
                <w:szCs w:val="18"/>
              </w:rPr>
              <w:t>312,919</w:t>
            </w:r>
          </w:p>
        </w:tc>
        <w:tc>
          <w:tcPr>
            <w:tcW w:w="237" w:type="dxa"/>
          </w:tcPr>
          <w:p w14:paraId="2AF91403" w14:textId="77777777" w:rsidR="00046A6B" w:rsidRPr="00651FDF" w:rsidRDefault="00046A6B" w:rsidP="00046A6B">
            <w:pPr>
              <w:pStyle w:val="TableFigures"/>
              <w:rPr>
                <w:rFonts w:ascii="Calibri" w:hAnsi="Calibri"/>
                <w:sz w:val="18"/>
                <w:szCs w:val="18"/>
              </w:rPr>
            </w:pPr>
          </w:p>
        </w:tc>
      </w:tr>
      <w:tr w:rsidR="00046A6B" w:rsidRPr="002562F6" w14:paraId="6B3108E3" w14:textId="77777777" w:rsidTr="00046A6B">
        <w:tc>
          <w:tcPr>
            <w:tcW w:w="3828" w:type="dxa"/>
            <w:vAlign w:val="center"/>
          </w:tcPr>
          <w:p w14:paraId="73A50305"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Contingent Consideration</w:t>
            </w:r>
          </w:p>
        </w:tc>
        <w:tc>
          <w:tcPr>
            <w:tcW w:w="567" w:type="dxa"/>
            <w:vAlign w:val="center"/>
          </w:tcPr>
          <w:p w14:paraId="1C71D719"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56558C5C" w14:textId="77777777" w:rsidR="00046A6B" w:rsidRPr="00B25343" w:rsidRDefault="00046A6B" w:rsidP="00046A6B">
            <w:pPr>
              <w:pStyle w:val="TableFigures"/>
              <w:rPr>
                <w:rFonts w:ascii="Calibri" w:hAnsi="Calibri"/>
                <w:b/>
                <w:sz w:val="18"/>
                <w:szCs w:val="18"/>
              </w:rPr>
            </w:pPr>
            <w:r w:rsidRPr="00B25343">
              <w:rPr>
                <w:rFonts w:ascii="Calibri" w:hAnsi="Calibri"/>
                <w:b/>
                <w:sz w:val="18"/>
                <w:szCs w:val="18"/>
              </w:rPr>
              <w:t>-</w:t>
            </w:r>
          </w:p>
        </w:tc>
        <w:tc>
          <w:tcPr>
            <w:tcW w:w="142" w:type="dxa"/>
            <w:vAlign w:val="center"/>
          </w:tcPr>
          <w:p w14:paraId="2AF67AB1" w14:textId="77777777" w:rsidR="00046A6B" w:rsidRPr="00651FDF" w:rsidRDefault="00046A6B" w:rsidP="00046A6B">
            <w:pPr>
              <w:pStyle w:val="TableFigures"/>
              <w:rPr>
                <w:rFonts w:ascii="Calibri" w:hAnsi="Calibri"/>
                <w:sz w:val="18"/>
                <w:szCs w:val="18"/>
              </w:rPr>
            </w:pPr>
          </w:p>
        </w:tc>
        <w:tc>
          <w:tcPr>
            <w:tcW w:w="1231" w:type="dxa"/>
            <w:vAlign w:val="center"/>
          </w:tcPr>
          <w:p w14:paraId="4CCDA6E6" w14:textId="66AB37EC"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0888B427" w14:textId="77777777" w:rsidR="00046A6B" w:rsidRPr="00651FDF" w:rsidRDefault="00046A6B" w:rsidP="00046A6B">
            <w:pPr>
              <w:pStyle w:val="TableFigures"/>
              <w:rPr>
                <w:rFonts w:ascii="Calibri" w:hAnsi="Calibri"/>
                <w:sz w:val="18"/>
                <w:szCs w:val="18"/>
              </w:rPr>
            </w:pPr>
          </w:p>
        </w:tc>
        <w:tc>
          <w:tcPr>
            <w:tcW w:w="1351" w:type="dxa"/>
            <w:vAlign w:val="bottom"/>
          </w:tcPr>
          <w:p w14:paraId="7F73F389" w14:textId="5F695C20" w:rsidR="00046A6B" w:rsidRPr="00046A6B" w:rsidRDefault="00046A6B" w:rsidP="00046A6B">
            <w:pPr>
              <w:pStyle w:val="TableFigures"/>
              <w:rPr>
                <w:rFonts w:ascii="Calibri" w:hAnsi="Calibri"/>
                <w:sz w:val="18"/>
                <w:szCs w:val="18"/>
              </w:rPr>
            </w:pPr>
            <w:r w:rsidRPr="00046A6B">
              <w:rPr>
                <w:rFonts w:ascii="Calibri" w:hAnsi="Calibri"/>
                <w:sz w:val="18"/>
                <w:szCs w:val="18"/>
              </w:rPr>
              <w:t>-</w:t>
            </w:r>
            <w:r w:rsidRPr="00046A6B" w:rsidDel="00017A70">
              <w:rPr>
                <w:rFonts w:ascii="Calibri" w:hAnsi="Calibri"/>
                <w:bCs/>
                <w:sz w:val="18"/>
                <w:szCs w:val="18"/>
              </w:rPr>
              <w:t xml:space="preserve"> </w:t>
            </w:r>
          </w:p>
        </w:tc>
        <w:tc>
          <w:tcPr>
            <w:tcW w:w="237" w:type="dxa"/>
          </w:tcPr>
          <w:p w14:paraId="1E52D7E4" w14:textId="77777777" w:rsidR="00046A6B" w:rsidRPr="002562F6" w:rsidRDefault="00046A6B" w:rsidP="00046A6B">
            <w:pPr>
              <w:pStyle w:val="TableFigures"/>
              <w:rPr>
                <w:rFonts w:ascii="Calibri" w:hAnsi="Calibri"/>
                <w:sz w:val="18"/>
                <w:szCs w:val="18"/>
              </w:rPr>
            </w:pPr>
          </w:p>
        </w:tc>
      </w:tr>
      <w:tr w:rsidR="00046A6B" w:rsidRPr="002562F6" w14:paraId="55220ABE" w14:textId="77777777" w:rsidTr="00046A6B">
        <w:tc>
          <w:tcPr>
            <w:tcW w:w="3828" w:type="dxa"/>
            <w:vAlign w:val="center"/>
          </w:tcPr>
          <w:p w14:paraId="532EDC1B" w14:textId="77777777" w:rsidR="00046A6B" w:rsidRPr="002562F6" w:rsidRDefault="00046A6B" w:rsidP="00046A6B">
            <w:pPr>
              <w:pStyle w:val="TableLeftColumn"/>
              <w:rPr>
                <w:rFonts w:ascii="Calibri" w:hAnsi="Calibri"/>
                <w:sz w:val="18"/>
                <w:szCs w:val="18"/>
              </w:rPr>
            </w:pPr>
            <w:r w:rsidRPr="002562F6">
              <w:rPr>
                <w:rFonts w:ascii="Calibri" w:hAnsi="Calibri"/>
                <w:sz w:val="18"/>
                <w:szCs w:val="18"/>
              </w:rPr>
              <w:t>Finance expenditure</w:t>
            </w:r>
          </w:p>
        </w:tc>
        <w:tc>
          <w:tcPr>
            <w:tcW w:w="567" w:type="dxa"/>
            <w:vAlign w:val="center"/>
          </w:tcPr>
          <w:p w14:paraId="47BEEA86"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0237F40B" w14:textId="5D6EA8FB" w:rsidR="00046A6B" w:rsidRPr="00B25343" w:rsidRDefault="00B25343" w:rsidP="00B25343">
            <w:pPr>
              <w:pStyle w:val="TableFigures"/>
              <w:rPr>
                <w:rFonts w:ascii="Calibri" w:hAnsi="Calibri"/>
                <w:b/>
                <w:sz w:val="18"/>
                <w:szCs w:val="18"/>
              </w:rPr>
            </w:pPr>
            <w:r w:rsidRPr="00B25343">
              <w:rPr>
                <w:rFonts w:ascii="Calibri" w:hAnsi="Calibri"/>
                <w:b/>
                <w:sz w:val="18"/>
                <w:szCs w:val="18"/>
              </w:rPr>
              <w:t>244</w:t>
            </w:r>
            <w:r w:rsidR="00046A6B" w:rsidRPr="00B25343">
              <w:rPr>
                <w:rFonts w:ascii="Calibri" w:hAnsi="Calibri"/>
                <w:b/>
                <w:sz w:val="18"/>
                <w:szCs w:val="18"/>
              </w:rPr>
              <w:t>,2</w:t>
            </w:r>
            <w:r w:rsidRPr="00B25343">
              <w:rPr>
                <w:rFonts w:ascii="Calibri" w:hAnsi="Calibri"/>
                <w:b/>
                <w:sz w:val="18"/>
                <w:szCs w:val="18"/>
              </w:rPr>
              <w:t>10</w:t>
            </w:r>
          </w:p>
        </w:tc>
        <w:tc>
          <w:tcPr>
            <w:tcW w:w="142" w:type="dxa"/>
            <w:vAlign w:val="center"/>
          </w:tcPr>
          <w:p w14:paraId="379A09E9" w14:textId="77777777" w:rsidR="00046A6B" w:rsidRPr="002562F6" w:rsidRDefault="00046A6B" w:rsidP="00046A6B">
            <w:pPr>
              <w:pStyle w:val="TableFigures"/>
              <w:rPr>
                <w:rFonts w:ascii="Calibri" w:hAnsi="Calibri"/>
                <w:sz w:val="18"/>
                <w:szCs w:val="18"/>
              </w:rPr>
            </w:pPr>
          </w:p>
        </w:tc>
        <w:tc>
          <w:tcPr>
            <w:tcW w:w="1231" w:type="dxa"/>
            <w:vAlign w:val="center"/>
          </w:tcPr>
          <w:p w14:paraId="2B7B072A" w14:textId="368B6182" w:rsidR="00046A6B" w:rsidRPr="00046A6B" w:rsidRDefault="00046A6B" w:rsidP="00046A6B">
            <w:pPr>
              <w:pStyle w:val="TableFigures"/>
              <w:rPr>
                <w:rFonts w:ascii="Calibri" w:hAnsi="Calibri"/>
                <w:sz w:val="18"/>
                <w:szCs w:val="18"/>
              </w:rPr>
            </w:pPr>
            <w:r w:rsidRPr="00046A6B">
              <w:rPr>
                <w:rFonts w:ascii="Calibri" w:hAnsi="Calibri"/>
                <w:sz w:val="18"/>
                <w:szCs w:val="18"/>
              </w:rPr>
              <w:t>87,223</w:t>
            </w:r>
          </w:p>
        </w:tc>
        <w:tc>
          <w:tcPr>
            <w:tcW w:w="134" w:type="dxa"/>
            <w:vAlign w:val="center"/>
          </w:tcPr>
          <w:p w14:paraId="29CEA6BC" w14:textId="77777777" w:rsidR="00046A6B" w:rsidRPr="002562F6" w:rsidRDefault="00046A6B" w:rsidP="00046A6B">
            <w:pPr>
              <w:pStyle w:val="TableFigures"/>
              <w:rPr>
                <w:rFonts w:ascii="Calibri" w:hAnsi="Calibri"/>
                <w:sz w:val="18"/>
                <w:szCs w:val="18"/>
              </w:rPr>
            </w:pPr>
          </w:p>
        </w:tc>
        <w:tc>
          <w:tcPr>
            <w:tcW w:w="1351" w:type="dxa"/>
            <w:vAlign w:val="bottom"/>
          </w:tcPr>
          <w:p w14:paraId="77DF30EB" w14:textId="4B07C178" w:rsidR="00046A6B" w:rsidRPr="00046A6B" w:rsidRDefault="00046A6B" w:rsidP="00046A6B">
            <w:pPr>
              <w:pStyle w:val="TableFigures"/>
              <w:rPr>
                <w:rFonts w:ascii="Calibri" w:hAnsi="Calibri"/>
                <w:sz w:val="18"/>
                <w:szCs w:val="18"/>
              </w:rPr>
            </w:pPr>
            <w:r w:rsidRPr="00046A6B">
              <w:rPr>
                <w:rFonts w:ascii="Calibri" w:hAnsi="Calibri"/>
                <w:bCs/>
                <w:sz w:val="18"/>
                <w:szCs w:val="18"/>
              </w:rPr>
              <w:t>358,593</w:t>
            </w:r>
          </w:p>
        </w:tc>
        <w:tc>
          <w:tcPr>
            <w:tcW w:w="237" w:type="dxa"/>
          </w:tcPr>
          <w:p w14:paraId="4864912B" w14:textId="77777777" w:rsidR="00046A6B" w:rsidRPr="002562F6" w:rsidRDefault="00046A6B" w:rsidP="00046A6B">
            <w:pPr>
              <w:pStyle w:val="TableFigures"/>
              <w:rPr>
                <w:rFonts w:ascii="Calibri" w:hAnsi="Calibri"/>
                <w:sz w:val="18"/>
                <w:szCs w:val="18"/>
              </w:rPr>
            </w:pPr>
          </w:p>
        </w:tc>
      </w:tr>
      <w:tr w:rsidR="00046A6B" w:rsidRPr="002562F6" w14:paraId="5C7F42D5" w14:textId="77777777" w:rsidTr="00046A6B">
        <w:tc>
          <w:tcPr>
            <w:tcW w:w="3828" w:type="dxa"/>
            <w:vAlign w:val="center"/>
          </w:tcPr>
          <w:p w14:paraId="1602F8FD" w14:textId="77777777" w:rsidR="00046A6B" w:rsidRPr="002562F6" w:rsidRDefault="00046A6B" w:rsidP="00046A6B">
            <w:pPr>
              <w:pStyle w:val="TableLeftColumn"/>
              <w:rPr>
                <w:rFonts w:ascii="Calibri" w:hAnsi="Calibri"/>
                <w:sz w:val="18"/>
                <w:szCs w:val="18"/>
              </w:rPr>
            </w:pPr>
            <w:r w:rsidRPr="002562F6">
              <w:rPr>
                <w:rFonts w:ascii="Calibri" w:hAnsi="Calibri"/>
                <w:sz w:val="18"/>
                <w:szCs w:val="18"/>
              </w:rPr>
              <w:t>Other financial items</w:t>
            </w:r>
          </w:p>
        </w:tc>
        <w:tc>
          <w:tcPr>
            <w:tcW w:w="567" w:type="dxa"/>
            <w:vAlign w:val="center"/>
          </w:tcPr>
          <w:p w14:paraId="0B16ACD9"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7FF1B760" w14:textId="77777777" w:rsidR="00046A6B" w:rsidRPr="005D0882" w:rsidRDefault="00046A6B" w:rsidP="00046A6B">
            <w:pPr>
              <w:pStyle w:val="TableFigures"/>
              <w:rPr>
                <w:rFonts w:ascii="Calibri" w:hAnsi="Calibri"/>
                <w:b/>
                <w:sz w:val="18"/>
                <w:szCs w:val="18"/>
                <w:highlight w:val="yellow"/>
              </w:rPr>
            </w:pPr>
            <w:r w:rsidRPr="00B25343">
              <w:rPr>
                <w:rFonts w:ascii="Calibri" w:hAnsi="Calibri"/>
                <w:b/>
                <w:sz w:val="18"/>
                <w:szCs w:val="18"/>
              </w:rPr>
              <w:t>-</w:t>
            </w:r>
          </w:p>
        </w:tc>
        <w:tc>
          <w:tcPr>
            <w:tcW w:w="142" w:type="dxa"/>
            <w:vAlign w:val="center"/>
          </w:tcPr>
          <w:p w14:paraId="7714E711" w14:textId="77777777" w:rsidR="00046A6B" w:rsidRPr="002562F6" w:rsidRDefault="00046A6B" w:rsidP="00046A6B">
            <w:pPr>
              <w:pStyle w:val="TableFigures"/>
              <w:rPr>
                <w:rFonts w:ascii="Calibri" w:hAnsi="Calibri"/>
                <w:sz w:val="18"/>
                <w:szCs w:val="18"/>
              </w:rPr>
            </w:pPr>
          </w:p>
        </w:tc>
        <w:tc>
          <w:tcPr>
            <w:tcW w:w="1231" w:type="dxa"/>
            <w:vAlign w:val="center"/>
          </w:tcPr>
          <w:p w14:paraId="77F1677D" w14:textId="58BDE746"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031C3168" w14:textId="77777777" w:rsidR="00046A6B" w:rsidRPr="002562F6" w:rsidRDefault="00046A6B" w:rsidP="00046A6B">
            <w:pPr>
              <w:pStyle w:val="TableFigures"/>
              <w:rPr>
                <w:rFonts w:ascii="Calibri" w:hAnsi="Calibri"/>
                <w:sz w:val="18"/>
                <w:szCs w:val="18"/>
              </w:rPr>
            </w:pPr>
          </w:p>
        </w:tc>
        <w:tc>
          <w:tcPr>
            <w:tcW w:w="1351" w:type="dxa"/>
            <w:vAlign w:val="bottom"/>
          </w:tcPr>
          <w:p w14:paraId="6BA01428" w14:textId="29DBA580" w:rsidR="00046A6B" w:rsidRPr="00046A6B" w:rsidRDefault="00046A6B" w:rsidP="00046A6B">
            <w:pPr>
              <w:pStyle w:val="TableFigures"/>
              <w:rPr>
                <w:rFonts w:ascii="Calibri" w:hAnsi="Calibri"/>
                <w:sz w:val="18"/>
                <w:szCs w:val="18"/>
              </w:rPr>
            </w:pPr>
            <w:r w:rsidRPr="00046A6B">
              <w:rPr>
                <w:rFonts w:ascii="Calibri" w:hAnsi="Calibri"/>
                <w:bCs/>
                <w:sz w:val="18"/>
                <w:szCs w:val="18"/>
              </w:rPr>
              <w:t>61,658</w:t>
            </w:r>
          </w:p>
        </w:tc>
        <w:tc>
          <w:tcPr>
            <w:tcW w:w="237" w:type="dxa"/>
          </w:tcPr>
          <w:p w14:paraId="77323745" w14:textId="77777777" w:rsidR="00046A6B" w:rsidRPr="002562F6" w:rsidRDefault="00046A6B" w:rsidP="00046A6B">
            <w:pPr>
              <w:pStyle w:val="TableFigures"/>
              <w:rPr>
                <w:rFonts w:ascii="Calibri" w:hAnsi="Calibri"/>
                <w:sz w:val="18"/>
                <w:szCs w:val="18"/>
              </w:rPr>
            </w:pPr>
          </w:p>
        </w:tc>
      </w:tr>
      <w:tr w:rsidR="00046A6B" w:rsidRPr="002562F6" w14:paraId="0A1679A4" w14:textId="77777777" w:rsidTr="00BC7FCE">
        <w:tc>
          <w:tcPr>
            <w:tcW w:w="3828" w:type="dxa"/>
            <w:vAlign w:val="center"/>
          </w:tcPr>
          <w:p w14:paraId="36946FA6" w14:textId="77777777" w:rsidR="00046A6B" w:rsidRPr="002562F6" w:rsidRDefault="00046A6B" w:rsidP="00046A6B">
            <w:pPr>
              <w:pStyle w:val="TableLeftColumn"/>
              <w:ind w:firstLine="720"/>
              <w:rPr>
                <w:rFonts w:ascii="Calibri" w:hAnsi="Calibri"/>
                <w:sz w:val="18"/>
                <w:szCs w:val="18"/>
              </w:rPr>
            </w:pPr>
          </w:p>
        </w:tc>
        <w:tc>
          <w:tcPr>
            <w:tcW w:w="567" w:type="dxa"/>
            <w:vAlign w:val="center"/>
          </w:tcPr>
          <w:p w14:paraId="778C09D8" w14:textId="77777777" w:rsidR="00046A6B" w:rsidRPr="002562F6"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52629BCE"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2BFFFCE3" w14:textId="77777777" w:rsidR="00046A6B" w:rsidRPr="002562F6"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16955C25" w14:textId="77777777" w:rsidR="00046A6B" w:rsidRPr="00046A6B" w:rsidRDefault="00046A6B" w:rsidP="00046A6B">
            <w:pPr>
              <w:pStyle w:val="TableFigures"/>
              <w:rPr>
                <w:rFonts w:ascii="Calibri" w:hAnsi="Calibri"/>
                <w:sz w:val="18"/>
                <w:szCs w:val="18"/>
              </w:rPr>
            </w:pPr>
          </w:p>
        </w:tc>
        <w:tc>
          <w:tcPr>
            <w:tcW w:w="134" w:type="dxa"/>
            <w:vAlign w:val="center"/>
          </w:tcPr>
          <w:p w14:paraId="7AFCBC72" w14:textId="77777777" w:rsidR="00046A6B" w:rsidRPr="002562F6"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4CD66CC8" w14:textId="77777777" w:rsidR="00046A6B" w:rsidRPr="002562F6" w:rsidRDefault="00046A6B" w:rsidP="00046A6B">
            <w:pPr>
              <w:pStyle w:val="TableFigures"/>
              <w:rPr>
                <w:rFonts w:ascii="Calibri" w:hAnsi="Calibri"/>
                <w:sz w:val="18"/>
                <w:szCs w:val="18"/>
              </w:rPr>
            </w:pPr>
          </w:p>
        </w:tc>
        <w:tc>
          <w:tcPr>
            <w:tcW w:w="237" w:type="dxa"/>
          </w:tcPr>
          <w:p w14:paraId="591808CD" w14:textId="77777777" w:rsidR="00046A6B" w:rsidRPr="002562F6" w:rsidRDefault="00046A6B" w:rsidP="00046A6B">
            <w:pPr>
              <w:pStyle w:val="TableFigures"/>
              <w:rPr>
                <w:rFonts w:ascii="Calibri" w:hAnsi="Calibri"/>
                <w:sz w:val="18"/>
                <w:szCs w:val="18"/>
              </w:rPr>
            </w:pPr>
          </w:p>
        </w:tc>
      </w:tr>
      <w:tr w:rsidR="00046A6B" w:rsidRPr="002562F6" w14:paraId="7E6D5D9B" w14:textId="77777777" w:rsidTr="00BC7FCE">
        <w:tc>
          <w:tcPr>
            <w:tcW w:w="3828" w:type="dxa"/>
            <w:vAlign w:val="center"/>
          </w:tcPr>
          <w:p w14:paraId="1B4541E7" w14:textId="77777777" w:rsidR="00046A6B" w:rsidRPr="002562F6" w:rsidRDefault="00046A6B" w:rsidP="00046A6B">
            <w:pPr>
              <w:pStyle w:val="TableLeftColumn"/>
              <w:rPr>
                <w:rFonts w:ascii="Calibri" w:hAnsi="Calibri"/>
                <w:b/>
                <w:sz w:val="18"/>
                <w:szCs w:val="18"/>
              </w:rPr>
            </w:pPr>
            <w:r w:rsidRPr="002562F6">
              <w:rPr>
                <w:rFonts w:ascii="Calibri" w:hAnsi="Calibri"/>
                <w:b/>
                <w:sz w:val="18"/>
                <w:szCs w:val="18"/>
              </w:rPr>
              <w:t>Cash flows before changes in working capital</w:t>
            </w:r>
          </w:p>
        </w:tc>
        <w:tc>
          <w:tcPr>
            <w:tcW w:w="567" w:type="dxa"/>
            <w:vAlign w:val="center"/>
          </w:tcPr>
          <w:p w14:paraId="4AFDECAC" w14:textId="77777777" w:rsidR="00046A6B" w:rsidRPr="002562F6"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0A6D4D57" w14:textId="4C1FDE64" w:rsidR="00046A6B" w:rsidRPr="005D0882" w:rsidRDefault="000C184F" w:rsidP="00750C58">
            <w:pPr>
              <w:pStyle w:val="TableFigures"/>
              <w:rPr>
                <w:rFonts w:ascii="Calibri" w:hAnsi="Calibri"/>
                <w:b/>
                <w:sz w:val="18"/>
                <w:szCs w:val="18"/>
                <w:highlight w:val="yellow"/>
              </w:rPr>
            </w:pPr>
            <w:r>
              <w:rPr>
                <w:rFonts w:ascii="Calibri" w:hAnsi="Calibri"/>
                <w:b/>
                <w:sz w:val="18"/>
                <w:szCs w:val="18"/>
              </w:rPr>
              <w:t>3,</w:t>
            </w:r>
            <w:r w:rsidR="00750C58">
              <w:rPr>
                <w:rFonts w:ascii="Calibri" w:hAnsi="Calibri"/>
                <w:b/>
                <w:sz w:val="18"/>
                <w:szCs w:val="18"/>
              </w:rPr>
              <w:t>59</w:t>
            </w:r>
            <w:r w:rsidR="00190663">
              <w:rPr>
                <w:rFonts w:ascii="Calibri" w:hAnsi="Calibri"/>
                <w:b/>
                <w:sz w:val="18"/>
                <w:szCs w:val="18"/>
              </w:rPr>
              <w:t>5</w:t>
            </w:r>
            <w:r w:rsidR="00046A6B" w:rsidRPr="00B25343">
              <w:rPr>
                <w:rFonts w:ascii="Calibri" w:hAnsi="Calibri"/>
                <w:b/>
                <w:sz w:val="18"/>
                <w:szCs w:val="18"/>
              </w:rPr>
              <w:t>,</w:t>
            </w:r>
            <w:r w:rsidR="00750C58">
              <w:rPr>
                <w:rFonts w:ascii="Calibri" w:hAnsi="Calibri"/>
                <w:b/>
                <w:sz w:val="18"/>
                <w:szCs w:val="18"/>
              </w:rPr>
              <w:t>857</w:t>
            </w:r>
          </w:p>
        </w:tc>
        <w:tc>
          <w:tcPr>
            <w:tcW w:w="142" w:type="dxa"/>
            <w:vAlign w:val="center"/>
          </w:tcPr>
          <w:p w14:paraId="1E3CC7B1" w14:textId="77777777" w:rsidR="00046A6B" w:rsidRPr="002562F6"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1CC596E9" w14:textId="23A83CA9" w:rsidR="00046A6B" w:rsidRPr="00046A6B" w:rsidRDefault="00046A6B" w:rsidP="00046A6B">
            <w:pPr>
              <w:pStyle w:val="TableFigures"/>
              <w:rPr>
                <w:rFonts w:ascii="Calibri" w:hAnsi="Calibri"/>
                <w:sz w:val="18"/>
                <w:szCs w:val="18"/>
              </w:rPr>
            </w:pPr>
            <w:r w:rsidRPr="00046A6B">
              <w:rPr>
                <w:rFonts w:ascii="Calibri" w:hAnsi="Calibri"/>
                <w:sz w:val="18"/>
                <w:szCs w:val="18"/>
              </w:rPr>
              <w:t>2,290,779</w:t>
            </w:r>
          </w:p>
        </w:tc>
        <w:tc>
          <w:tcPr>
            <w:tcW w:w="134" w:type="dxa"/>
            <w:vAlign w:val="center"/>
          </w:tcPr>
          <w:p w14:paraId="633B38AB" w14:textId="77777777" w:rsidR="00046A6B" w:rsidRPr="002562F6"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71F9D1A8" w14:textId="6870D3F5" w:rsidR="00046A6B" w:rsidRPr="002562F6" w:rsidRDefault="00046A6B" w:rsidP="00046A6B">
            <w:pPr>
              <w:pStyle w:val="TableFigures"/>
              <w:rPr>
                <w:rFonts w:ascii="Calibri" w:hAnsi="Calibri"/>
                <w:sz w:val="18"/>
                <w:szCs w:val="18"/>
              </w:rPr>
            </w:pPr>
            <w:r>
              <w:rPr>
                <w:rFonts w:ascii="Calibri" w:hAnsi="Calibri"/>
                <w:sz w:val="18"/>
                <w:szCs w:val="18"/>
              </w:rPr>
              <w:t>5,208,826</w:t>
            </w:r>
          </w:p>
        </w:tc>
        <w:tc>
          <w:tcPr>
            <w:tcW w:w="237" w:type="dxa"/>
          </w:tcPr>
          <w:p w14:paraId="17ED1C8F" w14:textId="77777777" w:rsidR="00046A6B" w:rsidRPr="002562F6" w:rsidRDefault="00046A6B" w:rsidP="00046A6B">
            <w:pPr>
              <w:pStyle w:val="TableFigures"/>
              <w:rPr>
                <w:rFonts w:ascii="Calibri" w:hAnsi="Calibri"/>
                <w:sz w:val="18"/>
                <w:szCs w:val="18"/>
              </w:rPr>
            </w:pPr>
          </w:p>
        </w:tc>
      </w:tr>
      <w:tr w:rsidR="00046A6B" w:rsidRPr="002562F6" w14:paraId="5178BB6F" w14:textId="77777777" w:rsidTr="00BC7FCE">
        <w:tc>
          <w:tcPr>
            <w:tcW w:w="3828" w:type="dxa"/>
            <w:vAlign w:val="center"/>
          </w:tcPr>
          <w:p w14:paraId="44AD0456" w14:textId="77777777" w:rsidR="00046A6B" w:rsidRPr="002562F6" w:rsidRDefault="00046A6B" w:rsidP="00046A6B">
            <w:pPr>
              <w:pStyle w:val="TableLeftColumn"/>
              <w:rPr>
                <w:rFonts w:ascii="Calibri" w:hAnsi="Calibri"/>
                <w:sz w:val="18"/>
                <w:szCs w:val="18"/>
              </w:rPr>
            </w:pPr>
          </w:p>
        </w:tc>
        <w:tc>
          <w:tcPr>
            <w:tcW w:w="567" w:type="dxa"/>
            <w:vAlign w:val="center"/>
          </w:tcPr>
          <w:p w14:paraId="3C8C28FD"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680D5244"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6219EB2B" w14:textId="77777777" w:rsidR="00046A6B" w:rsidRPr="002562F6" w:rsidRDefault="00046A6B" w:rsidP="00046A6B">
            <w:pPr>
              <w:pStyle w:val="TableFigures"/>
              <w:rPr>
                <w:rFonts w:ascii="Calibri" w:hAnsi="Calibri"/>
                <w:sz w:val="18"/>
                <w:szCs w:val="18"/>
              </w:rPr>
            </w:pPr>
          </w:p>
        </w:tc>
        <w:tc>
          <w:tcPr>
            <w:tcW w:w="1231" w:type="dxa"/>
            <w:vAlign w:val="center"/>
          </w:tcPr>
          <w:p w14:paraId="175FC31D" w14:textId="77777777" w:rsidR="00046A6B" w:rsidRPr="00046A6B" w:rsidRDefault="00046A6B" w:rsidP="00046A6B">
            <w:pPr>
              <w:pStyle w:val="TableFigures"/>
              <w:rPr>
                <w:rFonts w:ascii="Calibri" w:hAnsi="Calibri"/>
                <w:sz w:val="18"/>
                <w:szCs w:val="18"/>
              </w:rPr>
            </w:pPr>
          </w:p>
        </w:tc>
        <w:tc>
          <w:tcPr>
            <w:tcW w:w="134" w:type="dxa"/>
            <w:vAlign w:val="center"/>
          </w:tcPr>
          <w:p w14:paraId="4FCCF7FD" w14:textId="77777777" w:rsidR="00046A6B" w:rsidRPr="002562F6" w:rsidRDefault="00046A6B" w:rsidP="00046A6B">
            <w:pPr>
              <w:pStyle w:val="TableFigures"/>
              <w:rPr>
                <w:rFonts w:ascii="Calibri" w:hAnsi="Calibri"/>
                <w:sz w:val="18"/>
                <w:szCs w:val="18"/>
              </w:rPr>
            </w:pPr>
          </w:p>
        </w:tc>
        <w:tc>
          <w:tcPr>
            <w:tcW w:w="1351" w:type="dxa"/>
            <w:vAlign w:val="center"/>
          </w:tcPr>
          <w:p w14:paraId="0552978E" w14:textId="77777777" w:rsidR="00046A6B" w:rsidRPr="002562F6" w:rsidRDefault="00046A6B" w:rsidP="00046A6B">
            <w:pPr>
              <w:pStyle w:val="TableFigures"/>
              <w:rPr>
                <w:rFonts w:ascii="Calibri" w:hAnsi="Calibri"/>
                <w:sz w:val="18"/>
                <w:szCs w:val="18"/>
              </w:rPr>
            </w:pPr>
          </w:p>
        </w:tc>
        <w:tc>
          <w:tcPr>
            <w:tcW w:w="237" w:type="dxa"/>
          </w:tcPr>
          <w:p w14:paraId="4C8CD29D" w14:textId="77777777" w:rsidR="00046A6B" w:rsidRPr="002562F6" w:rsidRDefault="00046A6B" w:rsidP="00046A6B">
            <w:pPr>
              <w:pStyle w:val="TableFigures"/>
              <w:rPr>
                <w:rFonts w:ascii="Calibri" w:hAnsi="Calibri"/>
                <w:sz w:val="18"/>
                <w:szCs w:val="18"/>
              </w:rPr>
            </w:pPr>
          </w:p>
        </w:tc>
      </w:tr>
      <w:tr w:rsidR="00046A6B" w:rsidRPr="002562F6" w14:paraId="268AF5EA" w14:textId="77777777" w:rsidTr="00BC7FCE">
        <w:tc>
          <w:tcPr>
            <w:tcW w:w="3828" w:type="dxa"/>
            <w:vAlign w:val="center"/>
          </w:tcPr>
          <w:p w14:paraId="1FBB6878" w14:textId="77777777" w:rsidR="00046A6B" w:rsidRPr="002562F6" w:rsidRDefault="00046A6B" w:rsidP="00046A6B">
            <w:pPr>
              <w:pStyle w:val="TableLeftColumn"/>
              <w:rPr>
                <w:rFonts w:ascii="Calibri" w:hAnsi="Calibri"/>
                <w:b/>
                <w:sz w:val="18"/>
                <w:szCs w:val="18"/>
              </w:rPr>
            </w:pPr>
            <w:r w:rsidRPr="002562F6">
              <w:rPr>
                <w:rFonts w:ascii="Calibri" w:hAnsi="Calibri"/>
                <w:b/>
                <w:sz w:val="18"/>
                <w:szCs w:val="18"/>
              </w:rPr>
              <w:t>Movement in working capital</w:t>
            </w:r>
          </w:p>
        </w:tc>
        <w:tc>
          <w:tcPr>
            <w:tcW w:w="567" w:type="dxa"/>
            <w:vAlign w:val="center"/>
          </w:tcPr>
          <w:p w14:paraId="73A38095"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6288CEC9"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3571DC32" w14:textId="77777777" w:rsidR="00046A6B" w:rsidRPr="002562F6" w:rsidRDefault="00046A6B" w:rsidP="00046A6B">
            <w:pPr>
              <w:pStyle w:val="TableFigures"/>
              <w:rPr>
                <w:rFonts w:ascii="Calibri" w:hAnsi="Calibri"/>
                <w:sz w:val="18"/>
                <w:szCs w:val="18"/>
              </w:rPr>
            </w:pPr>
          </w:p>
        </w:tc>
        <w:tc>
          <w:tcPr>
            <w:tcW w:w="1231" w:type="dxa"/>
            <w:vAlign w:val="center"/>
          </w:tcPr>
          <w:p w14:paraId="6C194892" w14:textId="77777777" w:rsidR="00046A6B" w:rsidRPr="00046A6B" w:rsidRDefault="00046A6B" w:rsidP="00046A6B">
            <w:pPr>
              <w:pStyle w:val="TableFigures"/>
              <w:rPr>
                <w:rFonts w:ascii="Calibri" w:hAnsi="Calibri"/>
                <w:sz w:val="18"/>
                <w:szCs w:val="18"/>
              </w:rPr>
            </w:pPr>
          </w:p>
        </w:tc>
        <w:tc>
          <w:tcPr>
            <w:tcW w:w="134" w:type="dxa"/>
            <w:vAlign w:val="center"/>
          </w:tcPr>
          <w:p w14:paraId="21020426" w14:textId="77777777" w:rsidR="00046A6B" w:rsidRPr="002562F6" w:rsidRDefault="00046A6B" w:rsidP="00046A6B">
            <w:pPr>
              <w:pStyle w:val="TableFigures"/>
              <w:rPr>
                <w:rFonts w:ascii="Calibri" w:hAnsi="Calibri"/>
                <w:sz w:val="18"/>
                <w:szCs w:val="18"/>
              </w:rPr>
            </w:pPr>
          </w:p>
        </w:tc>
        <w:tc>
          <w:tcPr>
            <w:tcW w:w="1351" w:type="dxa"/>
            <w:vAlign w:val="center"/>
          </w:tcPr>
          <w:p w14:paraId="6565EA10" w14:textId="77777777" w:rsidR="00046A6B" w:rsidRPr="002562F6" w:rsidRDefault="00046A6B" w:rsidP="00046A6B">
            <w:pPr>
              <w:pStyle w:val="TableFigures"/>
              <w:rPr>
                <w:rFonts w:ascii="Calibri" w:hAnsi="Calibri"/>
                <w:sz w:val="18"/>
                <w:szCs w:val="18"/>
              </w:rPr>
            </w:pPr>
          </w:p>
        </w:tc>
        <w:tc>
          <w:tcPr>
            <w:tcW w:w="237" w:type="dxa"/>
          </w:tcPr>
          <w:p w14:paraId="11D153DD" w14:textId="77777777" w:rsidR="00046A6B" w:rsidRPr="002562F6" w:rsidRDefault="00046A6B" w:rsidP="00046A6B">
            <w:pPr>
              <w:pStyle w:val="TableFigures"/>
              <w:rPr>
                <w:rFonts w:ascii="Calibri" w:hAnsi="Calibri"/>
                <w:sz w:val="18"/>
                <w:szCs w:val="18"/>
              </w:rPr>
            </w:pPr>
          </w:p>
        </w:tc>
      </w:tr>
      <w:tr w:rsidR="00046A6B" w:rsidRPr="00651FDF" w14:paraId="4CF4A3B7" w14:textId="77777777" w:rsidTr="00BC7FCE">
        <w:tc>
          <w:tcPr>
            <w:tcW w:w="3828" w:type="dxa"/>
            <w:vAlign w:val="center"/>
          </w:tcPr>
          <w:p w14:paraId="3C08E76D"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Decrease/(Increase) in trade and other receivables</w:t>
            </w:r>
          </w:p>
        </w:tc>
        <w:tc>
          <w:tcPr>
            <w:tcW w:w="567" w:type="dxa"/>
            <w:vAlign w:val="center"/>
          </w:tcPr>
          <w:p w14:paraId="3CA31D22"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58A187B4" w14:textId="0059A70C" w:rsidR="00046A6B" w:rsidRPr="00B25343" w:rsidRDefault="000B3F7B" w:rsidP="00750C58">
            <w:pPr>
              <w:pStyle w:val="TableFigures"/>
              <w:rPr>
                <w:rFonts w:ascii="Calibri" w:hAnsi="Calibri"/>
                <w:b/>
                <w:sz w:val="18"/>
                <w:szCs w:val="18"/>
              </w:rPr>
            </w:pPr>
            <w:r>
              <w:rPr>
                <w:rFonts w:ascii="Calibri" w:hAnsi="Calibri"/>
                <w:b/>
                <w:sz w:val="18"/>
                <w:szCs w:val="18"/>
              </w:rPr>
              <w:t>(1,</w:t>
            </w:r>
            <w:r w:rsidR="00A23AF8">
              <w:rPr>
                <w:rFonts w:ascii="Calibri" w:hAnsi="Calibri"/>
                <w:b/>
                <w:sz w:val="18"/>
                <w:szCs w:val="18"/>
              </w:rPr>
              <w:t>1</w:t>
            </w:r>
            <w:r w:rsidR="00750C58">
              <w:rPr>
                <w:rFonts w:ascii="Calibri" w:hAnsi="Calibri"/>
                <w:b/>
                <w:sz w:val="18"/>
                <w:szCs w:val="18"/>
              </w:rPr>
              <w:t>13</w:t>
            </w:r>
            <w:r w:rsidR="00046A6B" w:rsidRPr="00B25343">
              <w:rPr>
                <w:rFonts w:ascii="Calibri" w:hAnsi="Calibri"/>
                <w:b/>
                <w:sz w:val="18"/>
                <w:szCs w:val="18"/>
              </w:rPr>
              <w:t>,</w:t>
            </w:r>
            <w:r w:rsidR="00750C58">
              <w:rPr>
                <w:rFonts w:ascii="Calibri" w:hAnsi="Calibri"/>
                <w:b/>
                <w:sz w:val="18"/>
                <w:szCs w:val="18"/>
              </w:rPr>
              <w:t>337</w:t>
            </w:r>
            <w:r w:rsidR="00046A6B" w:rsidRPr="00B25343">
              <w:rPr>
                <w:rFonts w:ascii="Calibri" w:hAnsi="Calibri"/>
                <w:b/>
                <w:sz w:val="18"/>
                <w:szCs w:val="18"/>
              </w:rPr>
              <w:t>)</w:t>
            </w:r>
          </w:p>
        </w:tc>
        <w:tc>
          <w:tcPr>
            <w:tcW w:w="142" w:type="dxa"/>
            <w:vAlign w:val="center"/>
          </w:tcPr>
          <w:p w14:paraId="47DFE2E0" w14:textId="77777777" w:rsidR="00046A6B" w:rsidRPr="00651FDF" w:rsidRDefault="00046A6B" w:rsidP="00046A6B">
            <w:pPr>
              <w:pStyle w:val="TableFigures"/>
              <w:rPr>
                <w:rFonts w:ascii="Calibri" w:hAnsi="Calibri"/>
                <w:sz w:val="18"/>
                <w:szCs w:val="18"/>
              </w:rPr>
            </w:pPr>
          </w:p>
        </w:tc>
        <w:tc>
          <w:tcPr>
            <w:tcW w:w="1231" w:type="dxa"/>
            <w:vAlign w:val="center"/>
          </w:tcPr>
          <w:p w14:paraId="730F8716" w14:textId="19AC287B" w:rsidR="00046A6B" w:rsidRPr="00046A6B" w:rsidRDefault="00046A6B" w:rsidP="00046A6B">
            <w:pPr>
              <w:pStyle w:val="TableFigures"/>
              <w:rPr>
                <w:rFonts w:ascii="Calibri" w:hAnsi="Calibri"/>
                <w:sz w:val="18"/>
                <w:szCs w:val="18"/>
              </w:rPr>
            </w:pPr>
            <w:r w:rsidRPr="00046A6B">
              <w:rPr>
                <w:rFonts w:ascii="Calibri" w:hAnsi="Calibri"/>
                <w:sz w:val="18"/>
                <w:szCs w:val="18"/>
              </w:rPr>
              <w:t>(445,463)</w:t>
            </w:r>
          </w:p>
        </w:tc>
        <w:tc>
          <w:tcPr>
            <w:tcW w:w="134" w:type="dxa"/>
            <w:vAlign w:val="center"/>
          </w:tcPr>
          <w:p w14:paraId="35BE3D6C" w14:textId="77777777" w:rsidR="00046A6B" w:rsidRPr="00651FDF" w:rsidRDefault="00046A6B" w:rsidP="00046A6B">
            <w:pPr>
              <w:pStyle w:val="TableFigures"/>
              <w:rPr>
                <w:rFonts w:ascii="Calibri" w:hAnsi="Calibri"/>
                <w:sz w:val="18"/>
                <w:szCs w:val="18"/>
              </w:rPr>
            </w:pPr>
          </w:p>
        </w:tc>
        <w:tc>
          <w:tcPr>
            <w:tcW w:w="1351" w:type="dxa"/>
            <w:vAlign w:val="center"/>
          </w:tcPr>
          <w:p w14:paraId="5E471766" w14:textId="22CC1211" w:rsidR="00046A6B" w:rsidRPr="00651FDF" w:rsidRDefault="00046A6B" w:rsidP="00046A6B">
            <w:pPr>
              <w:pStyle w:val="TableFigures"/>
              <w:rPr>
                <w:rFonts w:ascii="Calibri" w:hAnsi="Calibri"/>
                <w:sz w:val="18"/>
                <w:szCs w:val="18"/>
              </w:rPr>
            </w:pPr>
            <w:r>
              <w:rPr>
                <w:rFonts w:ascii="Calibri" w:hAnsi="Calibri"/>
                <w:sz w:val="18"/>
                <w:szCs w:val="18"/>
              </w:rPr>
              <w:t>(2,200,656</w:t>
            </w:r>
            <w:r w:rsidRPr="00651FDF">
              <w:rPr>
                <w:rFonts w:ascii="Calibri" w:hAnsi="Calibri"/>
                <w:sz w:val="18"/>
                <w:szCs w:val="18"/>
              </w:rPr>
              <w:t>)</w:t>
            </w:r>
          </w:p>
        </w:tc>
        <w:tc>
          <w:tcPr>
            <w:tcW w:w="237" w:type="dxa"/>
          </w:tcPr>
          <w:p w14:paraId="6859829D" w14:textId="77777777" w:rsidR="00046A6B" w:rsidRPr="00651FDF" w:rsidRDefault="00046A6B" w:rsidP="00046A6B">
            <w:pPr>
              <w:pStyle w:val="TableFigures"/>
              <w:rPr>
                <w:rFonts w:ascii="Calibri" w:hAnsi="Calibri"/>
                <w:sz w:val="18"/>
                <w:szCs w:val="18"/>
              </w:rPr>
            </w:pPr>
          </w:p>
        </w:tc>
      </w:tr>
      <w:tr w:rsidR="00046A6B" w:rsidRPr="00651FDF" w14:paraId="34733426" w14:textId="77777777" w:rsidTr="00BC7FCE">
        <w:tc>
          <w:tcPr>
            <w:tcW w:w="3828" w:type="dxa"/>
            <w:vAlign w:val="center"/>
          </w:tcPr>
          <w:p w14:paraId="603985C9"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(Decrease)/increase in trade and other payables</w:t>
            </w:r>
          </w:p>
        </w:tc>
        <w:tc>
          <w:tcPr>
            <w:tcW w:w="567" w:type="dxa"/>
            <w:vAlign w:val="center"/>
          </w:tcPr>
          <w:p w14:paraId="19CE55DA" w14:textId="77777777" w:rsidR="00046A6B" w:rsidRPr="00651FDF"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1BC039E7" w14:textId="520864B2" w:rsidR="00046A6B" w:rsidRPr="00B25343" w:rsidRDefault="00F31EFF" w:rsidP="00F31EFF">
            <w:pPr>
              <w:pStyle w:val="TableFigures"/>
              <w:rPr>
                <w:rFonts w:ascii="Calibri" w:hAnsi="Calibri"/>
                <w:b/>
                <w:sz w:val="18"/>
                <w:szCs w:val="18"/>
              </w:rPr>
            </w:pPr>
            <w:r>
              <w:rPr>
                <w:rFonts w:ascii="Calibri" w:hAnsi="Calibri"/>
                <w:b/>
                <w:sz w:val="18"/>
                <w:szCs w:val="18"/>
              </w:rPr>
              <w:t>70</w:t>
            </w:r>
            <w:r w:rsidR="00046A6B" w:rsidRPr="00B25343">
              <w:rPr>
                <w:rFonts w:ascii="Calibri" w:hAnsi="Calibri"/>
                <w:b/>
                <w:sz w:val="18"/>
                <w:szCs w:val="18"/>
              </w:rPr>
              <w:t>,</w:t>
            </w:r>
            <w:r>
              <w:rPr>
                <w:rFonts w:ascii="Calibri" w:hAnsi="Calibri"/>
                <w:b/>
                <w:sz w:val="18"/>
                <w:szCs w:val="18"/>
              </w:rPr>
              <w:t>073</w:t>
            </w:r>
          </w:p>
        </w:tc>
        <w:tc>
          <w:tcPr>
            <w:tcW w:w="142" w:type="dxa"/>
            <w:vAlign w:val="center"/>
          </w:tcPr>
          <w:p w14:paraId="387A251D" w14:textId="77777777" w:rsidR="00046A6B" w:rsidRPr="00651FDF"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40EEAD57" w14:textId="2FF6437D" w:rsidR="00046A6B" w:rsidRPr="00046A6B" w:rsidRDefault="00046A6B" w:rsidP="00046A6B">
            <w:pPr>
              <w:pStyle w:val="TableFigures"/>
              <w:rPr>
                <w:rFonts w:ascii="Calibri" w:hAnsi="Calibri"/>
                <w:sz w:val="18"/>
                <w:szCs w:val="18"/>
              </w:rPr>
            </w:pPr>
            <w:r w:rsidRPr="00046A6B">
              <w:rPr>
                <w:rFonts w:ascii="Calibri" w:hAnsi="Calibri"/>
                <w:sz w:val="18"/>
                <w:szCs w:val="18"/>
              </w:rPr>
              <w:t>62,692</w:t>
            </w:r>
          </w:p>
        </w:tc>
        <w:tc>
          <w:tcPr>
            <w:tcW w:w="134" w:type="dxa"/>
            <w:vAlign w:val="center"/>
          </w:tcPr>
          <w:p w14:paraId="1F7CBA59" w14:textId="77777777" w:rsidR="00046A6B" w:rsidRPr="00651FDF"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0F05B6B6" w14:textId="7E16B32D" w:rsidR="00046A6B" w:rsidRPr="00651FDF" w:rsidRDefault="00046A6B" w:rsidP="00046A6B">
            <w:pPr>
              <w:pStyle w:val="TableFigures"/>
              <w:rPr>
                <w:rFonts w:ascii="Calibri" w:hAnsi="Calibri"/>
                <w:sz w:val="18"/>
                <w:szCs w:val="18"/>
              </w:rPr>
            </w:pPr>
            <w:r>
              <w:rPr>
                <w:rFonts w:ascii="Calibri" w:hAnsi="Calibri"/>
                <w:sz w:val="18"/>
                <w:szCs w:val="18"/>
              </w:rPr>
              <w:t>(289,165)</w:t>
            </w:r>
          </w:p>
        </w:tc>
        <w:tc>
          <w:tcPr>
            <w:tcW w:w="237" w:type="dxa"/>
          </w:tcPr>
          <w:p w14:paraId="693F1771" w14:textId="77777777" w:rsidR="00046A6B" w:rsidRPr="00651FDF" w:rsidRDefault="00046A6B" w:rsidP="00046A6B">
            <w:pPr>
              <w:pStyle w:val="TableFigures"/>
              <w:rPr>
                <w:rFonts w:ascii="Calibri" w:hAnsi="Calibri"/>
                <w:sz w:val="18"/>
                <w:szCs w:val="18"/>
              </w:rPr>
            </w:pPr>
          </w:p>
        </w:tc>
      </w:tr>
      <w:tr w:rsidR="00046A6B" w:rsidRPr="002562F6" w14:paraId="46C2A52C" w14:textId="77777777" w:rsidTr="00BC7FCE">
        <w:tc>
          <w:tcPr>
            <w:tcW w:w="3828" w:type="dxa"/>
            <w:vAlign w:val="center"/>
          </w:tcPr>
          <w:p w14:paraId="42A47770" w14:textId="77777777" w:rsidR="00046A6B" w:rsidRPr="00651FDF" w:rsidRDefault="00046A6B" w:rsidP="00046A6B">
            <w:pPr>
              <w:pStyle w:val="TableLeftColumn"/>
              <w:rPr>
                <w:rFonts w:ascii="Calibri" w:hAnsi="Calibri"/>
                <w:b/>
                <w:sz w:val="18"/>
                <w:szCs w:val="18"/>
              </w:rPr>
            </w:pPr>
            <w:r w:rsidRPr="00651FDF">
              <w:rPr>
                <w:rFonts w:ascii="Calibri" w:hAnsi="Calibri"/>
                <w:b/>
                <w:sz w:val="18"/>
                <w:szCs w:val="18"/>
              </w:rPr>
              <w:t>Cash generated from operations</w:t>
            </w:r>
          </w:p>
        </w:tc>
        <w:tc>
          <w:tcPr>
            <w:tcW w:w="567" w:type="dxa"/>
            <w:vAlign w:val="center"/>
          </w:tcPr>
          <w:p w14:paraId="3A86D12A" w14:textId="77777777" w:rsidR="00046A6B" w:rsidRPr="00651FDF" w:rsidRDefault="00046A6B" w:rsidP="00046A6B">
            <w:pPr>
              <w:pStyle w:val="TableFigures"/>
              <w:jc w:val="center"/>
              <w:rPr>
                <w:rFonts w:ascii="Calibri" w:hAnsi="Calibri"/>
                <w:sz w:val="18"/>
                <w:szCs w:val="18"/>
              </w:rPr>
            </w:pPr>
          </w:p>
        </w:tc>
        <w:tc>
          <w:tcPr>
            <w:tcW w:w="1275" w:type="dxa"/>
            <w:tcBorders>
              <w:top w:val="single" w:sz="4" w:space="0" w:color="auto"/>
              <w:bottom w:val="single" w:sz="4" w:space="0" w:color="auto"/>
            </w:tcBorders>
            <w:vAlign w:val="center"/>
          </w:tcPr>
          <w:p w14:paraId="61130B0D" w14:textId="23774A89" w:rsidR="00046A6B" w:rsidRPr="00B25343" w:rsidRDefault="00F31EFF" w:rsidP="00F31EFF">
            <w:pPr>
              <w:pStyle w:val="TableFigures"/>
              <w:rPr>
                <w:rFonts w:ascii="Calibri" w:hAnsi="Calibri"/>
                <w:b/>
                <w:sz w:val="18"/>
                <w:szCs w:val="18"/>
              </w:rPr>
            </w:pPr>
            <w:r>
              <w:rPr>
                <w:rFonts w:ascii="Calibri" w:hAnsi="Calibri"/>
                <w:b/>
                <w:sz w:val="18"/>
                <w:szCs w:val="18"/>
              </w:rPr>
              <w:t>2</w:t>
            </w:r>
            <w:r w:rsidR="00046A6B" w:rsidRPr="00B25343">
              <w:rPr>
                <w:rFonts w:ascii="Calibri" w:hAnsi="Calibri"/>
                <w:b/>
                <w:sz w:val="18"/>
                <w:szCs w:val="18"/>
              </w:rPr>
              <w:t>,</w:t>
            </w:r>
            <w:r>
              <w:rPr>
                <w:rFonts w:ascii="Calibri" w:hAnsi="Calibri"/>
                <w:b/>
                <w:sz w:val="18"/>
                <w:szCs w:val="18"/>
              </w:rPr>
              <w:t>5</w:t>
            </w:r>
            <w:r w:rsidR="00750C58">
              <w:rPr>
                <w:rFonts w:ascii="Calibri" w:hAnsi="Calibri"/>
                <w:b/>
                <w:sz w:val="18"/>
                <w:szCs w:val="18"/>
              </w:rPr>
              <w:t>52</w:t>
            </w:r>
            <w:r w:rsidR="00046A6B" w:rsidRPr="00B25343">
              <w:rPr>
                <w:rFonts w:ascii="Calibri" w:hAnsi="Calibri"/>
                <w:b/>
                <w:sz w:val="18"/>
                <w:szCs w:val="18"/>
              </w:rPr>
              <w:t>,</w:t>
            </w:r>
            <w:r w:rsidR="00750C58">
              <w:rPr>
                <w:rFonts w:ascii="Calibri" w:hAnsi="Calibri"/>
                <w:b/>
                <w:sz w:val="18"/>
                <w:szCs w:val="18"/>
              </w:rPr>
              <w:t>593</w:t>
            </w:r>
          </w:p>
        </w:tc>
        <w:tc>
          <w:tcPr>
            <w:tcW w:w="142" w:type="dxa"/>
            <w:vAlign w:val="center"/>
          </w:tcPr>
          <w:p w14:paraId="329BE6E9" w14:textId="77777777" w:rsidR="00046A6B" w:rsidRPr="00651FDF" w:rsidRDefault="00046A6B" w:rsidP="00046A6B">
            <w:pPr>
              <w:pStyle w:val="TableFigures"/>
              <w:rPr>
                <w:rFonts w:ascii="Calibri" w:hAnsi="Calibri"/>
                <w:sz w:val="18"/>
                <w:szCs w:val="18"/>
              </w:rPr>
            </w:pPr>
          </w:p>
        </w:tc>
        <w:tc>
          <w:tcPr>
            <w:tcW w:w="1231" w:type="dxa"/>
            <w:tcBorders>
              <w:top w:val="single" w:sz="4" w:space="0" w:color="auto"/>
              <w:bottom w:val="single" w:sz="4" w:space="0" w:color="auto"/>
            </w:tcBorders>
            <w:vAlign w:val="center"/>
          </w:tcPr>
          <w:p w14:paraId="21F655C8" w14:textId="17828753" w:rsidR="00046A6B" w:rsidRPr="00046A6B" w:rsidRDefault="00046A6B" w:rsidP="00046A6B">
            <w:pPr>
              <w:pStyle w:val="TableFigures"/>
              <w:rPr>
                <w:rFonts w:ascii="Calibri" w:hAnsi="Calibri"/>
                <w:sz w:val="18"/>
                <w:szCs w:val="18"/>
              </w:rPr>
            </w:pPr>
            <w:r w:rsidRPr="00046A6B">
              <w:rPr>
                <w:rFonts w:ascii="Calibri" w:hAnsi="Calibri"/>
                <w:sz w:val="18"/>
                <w:szCs w:val="18"/>
              </w:rPr>
              <w:t>1,908,008</w:t>
            </w:r>
          </w:p>
        </w:tc>
        <w:tc>
          <w:tcPr>
            <w:tcW w:w="134" w:type="dxa"/>
            <w:vAlign w:val="center"/>
          </w:tcPr>
          <w:p w14:paraId="0245AB08" w14:textId="77777777" w:rsidR="00046A6B" w:rsidRPr="00651FDF" w:rsidRDefault="00046A6B" w:rsidP="00046A6B">
            <w:pPr>
              <w:pStyle w:val="TableFigures"/>
              <w:rPr>
                <w:rFonts w:ascii="Calibri" w:hAnsi="Calibri"/>
                <w:sz w:val="18"/>
                <w:szCs w:val="18"/>
              </w:rPr>
            </w:pPr>
          </w:p>
        </w:tc>
        <w:tc>
          <w:tcPr>
            <w:tcW w:w="1351" w:type="dxa"/>
            <w:tcBorders>
              <w:top w:val="single" w:sz="4" w:space="0" w:color="auto"/>
              <w:bottom w:val="single" w:sz="4" w:space="0" w:color="auto"/>
            </w:tcBorders>
            <w:vAlign w:val="center"/>
          </w:tcPr>
          <w:p w14:paraId="45BF0F6C" w14:textId="305BB147" w:rsidR="00046A6B" w:rsidRPr="002562F6" w:rsidRDefault="00046A6B" w:rsidP="00046A6B">
            <w:pPr>
              <w:pStyle w:val="TableFigures"/>
              <w:rPr>
                <w:rFonts w:ascii="Calibri" w:hAnsi="Calibri"/>
                <w:sz w:val="18"/>
                <w:szCs w:val="18"/>
              </w:rPr>
            </w:pPr>
            <w:r>
              <w:rPr>
                <w:rFonts w:ascii="Calibri" w:hAnsi="Calibri"/>
                <w:sz w:val="18"/>
                <w:szCs w:val="18"/>
              </w:rPr>
              <w:t>2</w:t>
            </w:r>
            <w:r w:rsidRPr="00651FDF">
              <w:rPr>
                <w:rFonts w:ascii="Calibri" w:hAnsi="Calibri"/>
                <w:sz w:val="18"/>
                <w:szCs w:val="18"/>
              </w:rPr>
              <w:t>,7</w:t>
            </w:r>
            <w:r>
              <w:rPr>
                <w:rFonts w:ascii="Calibri" w:hAnsi="Calibri"/>
                <w:sz w:val="18"/>
                <w:szCs w:val="18"/>
              </w:rPr>
              <w:t>19</w:t>
            </w:r>
            <w:r w:rsidRPr="00651FDF">
              <w:rPr>
                <w:rFonts w:ascii="Calibri" w:hAnsi="Calibri"/>
                <w:sz w:val="18"/>
                <w:szCs w:val="18"/>
              </w:rPr>
              <w:t>,</w:t>
            </w:r>
            <w:r>
              <w:rPr>
                <w:rFonts w:ascii="Calibri" w:hAnsi="Calibri"/>
                <w:sz w:val="18"/>
                <w:szCs w:val="18"/>
              </w:rPr>
              <w:t>005</w:t>
            </w:r>
          </w:p>
        </w:tc>
        <w:tc>
          <w:tcPr>
            <w:tcW w:w="237" w:type="dxa"/>
          </w:tcPr>
          <w:p w14:paraId="4DBF80F2" w14:textId="77777777" w:rsidR="00046A6B" w:rsidRPr="002562F6" w:rsidRDefault="00046A6B" w:rsidP="00046A6B">
            <w:pPr>
              <w:pStyle w:val="TableFigures"/>
              <w:rPr>
                <w:rFonts w:ascii="Calibri" w:hAnsi="Calibri"/>
                <w:sz w:val="18"/>
                <w:szCs w:val="18"/>
              </w:rPr>
            </w:pPr>
          </w:p>
        </w:tc>
      </w:tr>
      <w:tr w:rsidR="00046A6B" w:rsidRPr="002562F6" w14:paraId="3B27572F" w14:textId="77777777" w:rsidTr="00BC7FCE">
        <w:tc>
          <w:tcPr>
            <w:tcW w:w="3828" w:type="dxa"/>
            <w:vAlign w:val="center"/>
          </w:tcPr>
          <w:p w14:paraId="344759FC" w14:textId="77777777" w:rsidR="00046A6B" w:rsidRPr="002562F6" w:rsidRDefault="00046A6B" w:rsidP="00046A6B">
            <w:pPr>
              <w:pStyle w:val="TableLeftColumn"/>
              <w:rPr>
                <w:rFonts w:ascii="Calibri" w:hAnsi="Calibri"/>
                <w:sz w:val="18"/>
                <w:szCs w:val="18"/>
              </w:rPr>
            </w:pPr>
          </w:p>
        </w:tc>
        <w:tc>
          <w:tcPr>
            <w:tcW w:w="567" w:type="dxa"/>
            <w:vAlign w:val="center"/>
          </w:tcPr>
          <w:p w14:paraId="3053D996" w14:textId="77777777" w:rsidR="00046A6B" w:rsidRPr="002562F6"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1BCF1C72"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738309CB" w14:textId="77777777" w:rsidR="00046A6B" w:rsidRPr="002562F6"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051B9C6C" w14:textId="77777777" w:rsidR="00046A6B" w:rsidRPr="00046A6B" w:rsidRDefault="00046A6B" w:rsidP="00046A6B">
            <w:pPr>
              <w:pStyle w:val="TableFigures"/>
              <w:rPr>
                <w:rFonts w:ascii="Calibri" w:hAnsi="Calibri"/>
                <w:sz w:val="18"/>
                <w:szCs w:val="18"/>
              </w:rPr>
            </w:pPr>
          </w:p>
        </w:tc>
        <w:tc>
          <w:tcPr>
            <w:tcW w:w="134" w:type="dxa"/>
            <w:vAlign w:val="center"/>
          </w:tcPr>
          <w:p w14:paraId="0F4C8F76" w14:textId="77777777" w:rsidR="00046A6B" w:rsidRPr="002562F6"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07286C80" w14:textId="77777777" w:rsidR="00046A6B" w:rsidRPr="002562F6" w:rsidRDefault="00046A6B" w:rsidP="00046A6B">
            <w:pPr>
              <w:pStyle w:val="TableFigures"/>
              <w:rPr>
                <w:rFonts w:ascii="Calibri" w:hAnsi="Calibri"/>
                <w:sz w:val="18"/>
                <w:szCs w:val="18"/>
              </w:rPr>
            </w:pPr>
          </w:p>
        </w:tc>
        <w:tc>
          <w:tcPr>
            <w:tcW w:w="237" w:type="dxa"/>
          </w:tcPr>
          <w:p w14:paraId="34D71AAE" w14:textId="77777777" w:rsidR="00046A6B" w:rsidRPr="002562F6" w:rsidRDefault="00046A6B" w:rsidP="00046A6B">
            <w:pPr>
              <w:pStyle w:val="TableFigures"/>
              <w:rPr>
                <w:rFonts w:ascii="Calibri" w:hAnsi="Calibri"/>
                <w:sz w:val="18"/>
                <w:szCs w:val="18"/>
              </w:rPr>
            </w:pPr>
          </w:p>
        </w:tc>
      </w:tr>
      <w:tr w:rsidR="00046A6B" w:rsidRPr="002562F6" w14:paraId="7FEF981A" w14:textId="77777777" w:rsidTr="00BC7FCE">
        <w:tc>
          <w:tcPr>
            <w:tcW w:w="3828" w:type="dxa"/>
            <w:vAlign w:val="center"/>
          </w:tcPr>
          <w:p w14:paraId="6F4874F9" w14:textId="77777777" w:rsidR="00046A6B" w:rsidRPr="002562F6" w:rsidRDefault="00046A6B" w:rsidP="00046A6B">
            <w:pPr>
              <w:pStyle w:val="TableLeftColumn"/>
              <w:rPr>
                <w:rFonts w:ascii="Calibri" w:hAnsi="Calibri"/>
                <w:sz w:val="18"/>
                <w:szCs w:val="18"/>
              </w:rPr>
            </w:pPr>
            <w:r w:rsidRPr="002562F6">
              <w:rPr>
                <w:rFonts w:ascii="Calibri" w:hAnsi="Calibri"/>
                <w:sz w:val="18"/>
                <w:szCs w:val="18"/>
              </w:rPr>
              <w:t>Income taxes paid</w:t>
            </w:r>
          </w:p>
        </w:tc>
        <w:tc>
          <w:tcPr>
            <w:tcW w:w="567" w:type="dxa"/>
            <w:vAlign w:val="center"/>
          </w:tcPr>
          <w:p w14:paraId="49BC5890"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599E5990" w14:textId="55A5817B" w:rsidR="00046A6B" w:rsidRPr="005D0882" w:rsidRDefault="008A603C" w:rsidP="00B25343">
            <w:pPr>
              <w:pStyle w:val="TableFigures"/>
              <w:rPr>
                <w:rFonts w:ascii="Calibri" w:hAnsi="Calibri"/>
                <w:b/>
                <w:sz w:val="18"/>
                <w:szCs w:val="18"/>
                <w:highlight w:val="yellow"/>
              </w:rPr>
            </w:pPr>
            <w:r>
              <w:rPr>
                <w:rFonts w:ascii="Calibri" w:hAnsi="Calibri"/>
                <w:b/>
                <w:sz w:val="18"/>
                <w:szCs w:val="18"/>
              </w:rPr>
              <w:t>(532</w:t>
            </w:r>
            <w:r w:rsidR="00046A6B" w:rsidRPr="00B25343">
              <w:rPr>
                <w:rFonts w:ascii="Calibri" w:hAnsi="Calibri"/>
                <w:b/>
                <w:sz w:val="18"/>
                <w:szCs w:val="18"/>
              </w:rPr>
              <w:t>,</w:t>
            </w:r>
            <w:r>
              <w:rPr>
                <w:rFonts w:ascii="Calibri" w:hAnsi="Calibri"/>
                <w:b/>
                <w:sz w:val="18"/>
                <w:szCs w:val="18"/>
              </w:rPr>
              <w:t>786</w:t>
            </w:r>
            <w:r w:rsidR="00046A6B" w:rsidRPr="00B25343">
              <w:rPr>
                <w:rFonts w:ascii="Calibri" w:hAnsi="Calibri"/>
                <w:b/>
                <w:sz w:val="18"/>
                <w:szCs w:val="18"/>
              </w:rPr>
              <w:t>)</w:t>
            </w:r>
          </w:p>
        </w:tc>
        <w:tc>
          <w:tcPr>
            <w:tcW w:w="142" w:type="dxa"/>
            <w:vAlign w:val="center"/>
          </w:tcPr>
          <w:p w14:paraId="2ADECD91" w14:textId="77777777" w:rsidR="00046A6B" w:rsidRPr="002562F6" w:rsidRDefault="00046A6B" w:rsidP="00046A6B">
            <w:pPr>
              <w:pStyle w:val="TableFigures"/>
              <w:rPr>
                <w:rFonts w:ascii="Calibri" w:hAnsi="Calibri"/>
                <w:sz w:val="18"/>
                <w:szCs w:val="18"/>
              </w:rPr>
            </w:pPr>
          </w:p>
        </w:tc>
        <w:tc>
          <w:tcPr>
            <w:tcW w:w="1231" w:type="dxa"/>
            <w:vAlign w:val="center"/>
          </w:tcPr>
          <w:p w14:paraId="40810EDD" w14:textId="3DDB82EA" w:rsidR="00046A6B" w:rsidRPr="00046A6B" w:rsidRDefault="00046A6B" w:rsidP="00046A6B">
            <w:pPr>
              <w:pStyle w:val="TableFigures"/>
              <w:rPr>
                <w:rFonts w:ascii="Calibri" w:hAnsi="Calibri"/>
                <w:sz w:val="18"/>
                <w:szCs w:val="18"/>
              </w:rPr>
            </w:pPr>
            <w:r w:rsidRPr="00046A6B">
              <w:rPr>
                <w:rFonts w:ascii="Calibri" w:hAnsi="Calibri"/>
                <w:sz w:val="18"/>
                <w:szCs w:val="18"/>
              </w:rPr>
              <w:t>(635,361)</w:t>
            </w:r>
          </w:p>
        </w:tc>
        <w:tc>
          <w:tcPr>
            <w:tcW w:w="134" w:type="dxa"/>
            <w:vAlign w:val="center"/>
          </w:tcPr>
          <w:p w14:paraId="3224104C" w14:textId="77777777" w:rsidR="00046A6B" w:rsidRPr="002562F6" w:rsidRDefault="00046A6B" w:rsidP="00046A6B">
            <w:pPr>
              <w:pStyle w:val="TableFigures"/>
              <w:rPr>
                <w:rFonts w:ascii="Calibri" w:hAnsi="Calibri"/>
                <w:sz w:val="18"/>
                <w:szCs w:val="18"/>
              </w:rPr>
            </w:pPr>
          </w:p>
        </w:tc>
        <w:tc>
          <w:tcPr>
            <w:tcW w:w="1351" w:type="dxa"/>
            <w:vAlign w:val="center"/>
          </w:tcPr>
          <w:p w14:paraId="2C920F8C" w14:textId="43D6901A" w:rsidR="00046A6B" w:rsidRPr="002562F6" w:rsidRDefault="00046A6B" w:rsidP="00046A6B">
            <w:pPr>
              <w:pStyle w:val="TableFigures"/>
              <w:rPr>
                <w:rFonts w:ascii="Calibri" w:hAnsi="Calibri"/>
                <w:sz w:val="18"/>
                <w:szCs w:val="18"/>
              </w:rPr>
            </w:pPr>
            <w:r>
              <w:rPr>
                <w:rFonts w:ascii="Calibri" w:hAnsi="Calibri"/>
                <w:sz w:val="18"/>
                <w:szCs w:val="18"/>
              </w:rPr>
              <w:t>(987,833)</w:t>
            </w:r>
          </w:p>
        </w:tc>
        <w:tc>
          <w:tcPr>
            <w:tcW w:w="237" w:type="dxa"/>
          </w:tcPr>
          <w:p w14:paraId="7A6B42D3" w14:textId="77777777" w:rsidR="00046A6B" w:rsidRPr="002562F6" w:rsidRDefault="00046A6B" w:rsidP="00046A6B">
            <w:pPr>
              <w:pStyle w:val="TableFigures"/>
              <w:rPr>
                <w:rFonts w:ascii="Calibri" w:hAnsi="Calibri"/>
                <w:sz w:val="18"/>
                <w:szCs w:val="18"/>
              </w:rPr>
            </w:pPr>
          </w:p>
        </w:tc>
      </w:tr>
      <w:tr w:rsidR="00046A6B" w:rsidRPr="002562F6" w14:paraId="4CA3FF77" w14:textId="77777777" w:rsidTr="00BC7FCE">
        <w:tc>
          <w:tcPr>
            <w:tcW w:w="3828" w:type="dxa"/>
            <w:vAlign w:val="center"/>
          </w:tcPr>
          <w:p w14:paraId="25AB1C9A" w14:textId="77777777" w:rsidR="00046A6B" w:rsidRPr="002562F6" w:rsidRDefault="00046A6B" w:rsidP="00046A6B">
            <w:pPr>
              <w:pStyle w:val="TableLeftColumn"/>
              <w:rPr>
                <w:rFonts w:ascii="Calibri" w:hAnsi="Calibri"/>
                <w:sz w:val="18"/>
                <w:szCs w:val="18"/>
              </w:rPr>
            </w:pPr>
          </w:p>
        </w:tc>
        <w:tc>
          <w:tcPr>
            <w:tcW w:w="567" w:type="dxa"/>
            <w:vAlign w:val="center"/>
          </w:tcPr>
          <w:p w14:paraId="3074FCDD" w14:textId="77777777" w:rsidR="00046A6B" w:rsidRPr="002562F6"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1315779D"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399A86E5" w14:textId="77777777" w:rsidR="00046A6B" w:rsidRPr="002562F6"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7835D641" w14:textId="77777777" w:rsidR="00046A6B" w:rsidRPr="00046A6B" w:rsidRDefault="00046A6B" w:rsidP="00046A6B">
            <w:pPr>
              <w:pStyle w:val="TableFigures"/>
              <w:rPr>
                <w:rFonts w:ascii="Calibri" w:hAnsi="Calibri"/>
                <w:sz w:val="18"/>
                <w:szCs w:val="18"/>
              </w:rPr>
            </w:pPr>
          </w:p>
        </w:tc>
        <w:tc>
          <w:tcPr>
            <w:tcW w:w="134" w:type="dxa"/>
            <w:vAlign w:val="center"/>
          </w:tcPr>
          <w:p w14:paraId="44697E5D" w14:textId="77777777" w:rsidR="00046A6B" w:rsidRPr="002562F6"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1E218E47" w14:textId="77777777" w:rsidR="00046A6B" w:rsidRPr="002562F6" w:rsidRDefault="00046A6B" w:rsidP="00046A6B">
            <w:pPr>
              <w:pStyle w:val="TableFigures"/>
              <w:rPr>
                <w:rFonts w:ascii="Calibri" w:hAnsi="Calibri"/>
                <w:sz w:val="18"/>
                <w:szCs w:val="18"/>
              </w:rPr>
            </w:pPr>
          </w:p>
        </w:tc>
        <w:tc>
          <w:tcPr>
            <w:tcW w:w="237" w:type="dxa"/>
          </w:tcPr>
          <w:p w14:paraId="085C0121" w14:textId="77777777" w:rsidR="00046A6B" w:rsidRPr="002562F6" w:rsidRDefault="00046A6B" w:rsidP="00046A6B">
            <w:pPr>
              <w:pStyle w:val="TableFigures"/>
              <w:rPr>
                <w:rFonts w:ascii="Calibri" w:hAnsi="Calibri"/>
                <w:sz w:val="18"/>
                <w:szCs w:val="18"/>
              </w:rPr>
            </w:pPr>
          </w:p>
        </w:tc>
      </w:tr>
      <w:tr w:rsidR="00046A6B" w:rsidRPr="002562F6" w14:paraId="54AF3DC4" w14:textId="77777777" w:rsidTr="00BC7FCE">
        <w:tc>
          <w:tcPr>
            <w:tcW w:w="3828" w:type="dxa"/>
            <w:vAlign w:val="center"/>
          </w:tcPr>
          <w:p w14:paraId="4A8C6613" w14:textId="3FDF7E25" w:rsidR="00046A6B" w:rsidRPr="002562F6" w:rsidRDefault="00046A6B" w:rsidP="00046A6B">
            <w:pPr>
              <w:pStyle w:val="TableLeftColumn"/>
              <w:rPr>
                <w:rFonts w:ascii="Calibri" w:hAnsi="Calibri"/>
                <w:b/>
                <w:sz w:val="18"/>
                <w:szCs w:val="18"/>
              </w:rPr>
            </w:pPr>
            <w:r w:rsidRPr="002562F6">
              <w:rPr>
                <w:rFonts w:ascii="Calibri" w:hAnsi="Calibri"/>
                <w:b/>
                <w:sz w:val="18"/>
                <w:szCs w:val="18"/>
              </w:rPr>
              <w:t xml:space="preserve">Net </w:t>
            </w:r>
            <w:r w:rsidR="00AF09EA" w:rsidRPr="002562F6">
              <w:rPr>
                <w:rFonts w:ascii="Calibri" w:hAnsi="Calibri"/>
                <w:b/>
                <w:sz w:val="18"/>
                <w:szCs w:val="18"/>
              </w:rPr>
              <w:t>cash flows</w:t>
            </w:r>
            <w:r w:rsidRPr="002562F6">
              <w:rPr>
                <w:rFonts w:ascii="Calibri" w:hAnsi="Calibri"/>
                <w:b/>
                <w:sz w:val="18"/>
                <w:szCs w:val="18"/>
              </w:rPr>
              <w:t xml:space="preserve"> from operating activities</w:t>
            </w:r>
          </w:p>
        </w:tc>
        <w:tc>
          <w:tcPr>
            <w:tcW w:w="567" w:type="dxa"/>
            <w:vAlign w:val="center"/>
          </w:tcPr>
          <w:p w14:paraId="0734CBAF" w14:textId="77777777" w:rsidR="00046A6B" w:rsidRPr="002562F6"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0F76B7D1" w14:textId="09B95793" w:rsidR="00046A6B" w:rsidRPr="005D0882" w:rsidRDefault="00F31EFF" w:rsidP="008A603C">
            <w:pPr>
              <w:pStyle w:val="TableFigures"/>
              <w:rPr>
                <w:rFonts w:ascii="Calibri" w:hAnsi="Calibri"/>
                <w:b/>
                <w:sz w:val="18"/>
                <w:szCs w:val="18"/>
                <w:highlight w:val="yellow"/>
              </w:rPr>
            </w:pPr>
            <w:r>
              <w:rPr>
                <w:rFonts w:ascii="Calibri" w:hAnsi="Calibri"/>
                <w:b/>
                <w:sz w:val="18"/>
                <w:szCs w:val="18"/>
              </w:rPr>
              <w:t>2,0</w:t>
            </w:r>
            <w:r w:rsidR="00750C58">
              <w:rPr>
                <w:rFonts w:ascii="Calibri" w:hAnsi="Calibri"/>
                <w:b/>
                <w:sz w:val="18"/>
                <w:szCs w:val="18"/>
              </w:rPr>
              <w:t>19</w:t>
            </w:r>
            <w:r w:rsidR="00046A6B" w:rsidRPr="00B25343">
              <w:rPr>
                <w:rFonts w:ascii="Calibri" w:hAnsi="Calibri"/>
                <w:b/>
                <w:sz w:val="18"/>
                <w:szCs w:val="18"/>
              </w:rPr>
              <w:t>,</w:t>
            </w:r>
            <w:r w:rsidR="00750C58">
              <w:rPr>
                <w:rFonts w:ascii="Calibri" w:hAnsi="Calibri"/>
                <w:b/>
                <w:sz w:val="18"/>
                <w:szCs w:val="18"/>
              </w:rPr>
              <w:t>807</w:t>
            </w:r>
          </w:p>
        </w:tc>
        <w:tc>
          <w:tcPr>
            <w:tcW w:w="142" w:type="dxa"/>
            <w:vAlign w:val="center"/>
          </w:tcPr>
          <w:p w14:paraId="58768C17" w14:textId="77777777" w:rsidR="00046A6B" w:rsidRPr="002562F6"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56E92CEA" w14:textId="36EF2724" w:rsidR="00046A6B" w:rsidRPr="00046A6B" w:rsidRDefault="00046A6B" w:rsidP="00046A6B">
            <w:pPr>
              <w:pStyle w:val="TableFigures"/>
              <w:rPr>
                <w:rFonts w:ascii="Calibri" w:hAnsi="Calibri"/>
                <w:sz w:val="18"/>
                <w:szCs w:val="18"/>
              </w:rPr>
            </w:pPr>
            <w:r w:rsidRPr="00046A6B">
              <w:rPr>
                <w:rFonts w:ascii="Calibri" w:hAnsi="Calibri"/>
                <w:sz w:val="18"/>
                <w:szCs w:val="18"/>
              </w:rPr>
              <w:t>1,272,647</w:t>
            </w:r>
          </w:p>
        </w:tc>
        <w:tc>
          <w:tcPr>
            <w:tcW w:w="134" w:type="dxa"/>
            <w:vAlign w:val="center"/>
          </w:tcPr>
          <w:p w14:paraId="4A6CEFB0" w14:textId="77777777" w:rsidR="00046A6B" w:rsidRPr="002562F6"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5034153E" w14:textId="6533C3AD" w:rsidR="00046A6B" w:rsidRPr="002562F6" w:rsidRDefault="00046A6B" w:rsidP="00046A6B">
            <w:pPr>
              <w:pStyle w:val="TableFigures"/>
              <w:rPr>
                <w:rFonts w:ascii="Calibri" w:hAnsi="Calibri"/>
                <w:sz w:val="18"/>
                <w:szCs w:val="18"/>
              </w:rPr>
            </w:pPr>
            <w:r>
              <w:rPr>
                <w:rFonts w:ascii="Calibri" w:hAnsi="Calibri"/>
                <w:sz w:val="18"/>
                <w:szCs w:val="18"/>
              </w:rPr>
              <w:t>1,731,172</w:t>
            </w:r>
          </w:p>
        </w:tc>
        <w:tc>
          <w:tcPr>
            <w:tcW w:w="237" w:type="dxa"/>
          </w:tcPr>
          <w:p w14:paraId="791FD159" w14:textId="77777777" w:rsidR="00046A6B" w:rsidRPr="002562F6" w:rsidRDefault="00046A6B" w:rsidP="00046A6B">
            <w:pPr>
              <w:pStyle w:val="TableFigures"/>
              <w:rPr>
                <w:rFonts w:ascii="Calibri" w:hAnsi="Calibri"/>
                <w:sz w:val="18"/>
                <w:szCs w:val="18"/>
              </w:rPr>
            </w:pPr>
          </w:p>
        </w:tc>
      </w:tr>
      <w:tr w:rsidR="00046A6B" w:rsidRPr="002562F6" w14:paraId="6A98C57D" w14:textId="77777777" w:rsidTr="00BC7FCE">
        <w:tc>
          <w:tcPr>
            <w:tcW w:w="3828" w:type="dxa"/>
            <w:vAlign w:val="center"/>
          </w:tcPr>
          <w:p w14:paraId="61E15A8C" w14:textId="77777777" w:rsidR="00046A6B" w:rsidRPr="002562F6" w:rsidRDefault="00046A6B" w:rsidP="00046A6B">
            <w:pPr>
              <w:pStyle w:val="TableLeftColumn"/>
              <w:rPr>
                <w:rFonts w:ascii="Calibri" w:hAnsi="Calibri"/>
                <w:sz w:val="18"/>
                <w:szCs w:val="18"/>
              </w:rPr>
            </w:pPr>
          </w:p>
        </w:tc>
        <w:tc>
          <w:tcPr>
            <w:tcW w:w="567" w:type="dxa"/>
            <w:vAlign w:val="center"/>
          </w:tcPr>
          <w:p w14:paraId="1D5B9E9A" w14:textId="77777777" w:rsidR="00046A6B" w:rsidRPr="002562F6" w:rsidRDefault="00046A6B" w:rsidP="00046A6B">
            <w:pPr>
              <w:pStyle w:val="TableFigures"/>
              <w:jc w:val="center"/>
              <w:rPr>
                <w:rFonts w:ascii="Calibri" w:hAnsi="Calibri"/>
                <w:sz w:val="18"/>
                <w:szCs w:val="18"/>
              </w:rPr>
            </w:pPr>
          </w:p>
        </w:tc>
        <w:tc>
          <w:tcPr>
            <w:tcW w:w="1275" w:type="dxa"/>
            <w:vAlign w:val="center"/>
          </w:tcPr>
          <w:p w14:paraId="5EE04971"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5D6E6989" w14:textId="77777777" w:rsidR="00046A6B" w:rsidRPr="002562F6" w:rsidRDefault="00046A6B" w:rsidP="00046A6B">
            <w:pPr>
              <w:pStyle w:val="TableFigures"/>
              <w:rPr>
                <w:rFonts w:ascii="Calibri" w:hAnsi="Calibri"/>
                <w:sz w:val="18"/>
                <w:szCs w:val="18"/>
              </w:rPr>
            </w:pPr>
          </w:p>
        </w:tc>
        <w:tc>
          <w:tcPr>
            <w:tcW w:w="1231" w:type="dxa"/>
            <w:vAlign w:val="center"/>
          </w:tcPr>
          <w:p w14:paraId="6FD3A5C7" w14:textId="77777777" w:rsidR="00046A6B" w:rsidRPr="00046A6B" w:rsidRDefault="00046A6B" w:rsidP="00046A6B">
            <w:pPr>
              <w:pStyle w:val="TableFigures"/>
              <w:rPr>
                <w:rFonts w:ascii="Calibri" w:hAnsi="Calibri"/>
                <w:sz w:val="18"/>
                <w:szCs w:val="18"/>
              </w:rPr>
            </w:pPr>
          </w:p>
        </w:tc>
        <w:tc>
          <w:tcPr>
            <w:tcW w:w="134" w:type="dxa"/>
            <w:vAlign w:val="center"/>
          </w:tcPr>
          <w:p w14:paraId="258BAA8C" w14:textId="77777777" w:rsidR="00046A6B" w:rsidRPr="002562F6" w:rsidRDefault="00046A6B" w:rsidP="00046A6B">
            <w:pPr>
              <w:pStyle w:val="TableFigures"/>
              <w:rPr>
                <w:rFonts w:ascii="Calibri" w:hAnsi="Calibri"/>
                <w:sz w:val="18"/>
                <w:szCs w:val="18"/>
              </w:rPr>
            </w:pPr>
          </w:p>
        </w:tc>
        <w:tc>
          <w:tcPr>
            <w:tcW w:w="1351" w:type="dxa"/>
            <w:vAlign w:val="center"/>
          </w:tcPr>
          <w:p w14:paraId="7A1A7C05" w14:textId="77777777" w:rsidR="00046A6B" w:rsidRPr="002562F6" w:rsidRDefault="00046A6B" w:rsidP="00046A6B">
            <w:pPr>
              <w:pStyle w:val="TableFigures"/>
              <w:rPr>
                <w:rFonts w:ascii="Calibri" w:hAnsi="Calibri"/>
                <w:sz w:val="18"/>
                <w:szCs w:val="18"/>
              </w:rPr>
            </w:pPr>
          </w:p>
        </w:tc>
        <w:tc>
          <w:tcPr>
            <w:tcW w:w="237" w:type="dxa"/>
          </w:tcPr>
          <w:p w14:paraId="6514D0BD" w14:textId="77777777" w:rsidR="00046A6B" w:rsidRPr="002562F6" w:rsidRDefault="00046A6B" w:rsidP="00046A6B">
            <w:pPr>
              <w:pStyle w:val="TableFigures"/>
              <w:rPr>
                <w:rFonts w:ascii="Calibri" w:hAnsi="Calibri"/>
                <w:sz w:val="18"/>
                <w:szCs w:val="18"/>
              </w:rPr>
            </w:pPr>
          </w:p>
        </w:tc>
      </w:tr>
      <w:tr w:rsidR="00046A6B" w:rsidRPr="00651FDF" w14:paraId="05C87482" w14:textId="77777777" w:rsidTr="00BC7FCE">
        <w:tc>
          <w:tcPr>
            <w:tcW w:w="3828" w:type="dxa"/>
            <w:vAlign w:val="center"/>
          </w:tcPr>
          <w:p w14:paraId="01DD3CA8" w14:textId="56AC8FAA" w:rsidR="00046A6B" w:rsidRPr="00651FDF" w:rsidRDefault="00AF09EA" w:rsidP="00046A6B">
            <w:pPr>
              <w:pStyle w:val="TableLeftColumn"/>
              <w:rPr>
                <w:rFonts w:ascii="Calibri" w:hAnsi="Calibri"/>
                <w:b/>
                <w:sz w:val="18"/>
                <w:szCs w:val="18"/>
              </w:rPr>
            </w:pPr>
            <w:r w:rsidRPr="00651FDF">
              <w:rPr>
                <w:rFonts w:ascii="Calibri" w:hAnsi="Calibri"/>
                <w:b/>
                <w:sz w:val="18"/>
                <w:szCs w:val="18"/>
              </w:rPr>
              <w:t>Cash flows</w:t>
            </w:r>
            <w:r w:rsidR="00046A6B" w:rsidRPr="00651FDF">
              <w:rPr>
                <w:rFonts w:ascii="Calibri" w:hAnsi="Calibri"/>
                <w:b/>
                <w:sz w:val="18"/>
                <w:szCs w:val="18"/>
              </w:rPr>
              <w:t xml:space="preserve"> from investing activities</w:t>
            </w:r>
          </w:p>
        </w:tc>
        <w:tc>
          <w:tcPr>
            <w:tcW w:w="567" w:type="dxa"/>
            <w:vAlign w:val="center"/>
          </w:tcPr>
          <w:p w14:paraId="1F6CB041"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27B28270"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0642BE7C" w14:textId="77777777" w:rsidR="00046A6B" w:rsidRPr="00651FDF" w:rsidRDefault="00046A6B" w:rsidP="00046A6B">
            <w:pPr>
              <w:pStyle w:val="TableFigures"/>
              <w:rPr>
                <w:rFonts w:ascii="Calibri" w:hAnsi="Calibri"/>
                <w:sz w:val="18"/>
                <w:szCs w:val="18"/>
              </w:rPr>
            </w:pPr>
          </w:p>
        </w:tc>
        <w:tc>
          <w:tcPr>
            <w:tcW w:w="1231" w:type="dxa"/>
            <w:vAlign w:val="center"/>
          </w:tcPr>
          <w:p w14:paraId="49924C93" w14:textId="77777777" w:rsidR="00046A6B" w:rsidRPr="00046A6B" w:rsidRDefault="00046A6B" w:rsidP="00046A6B">
            <w:pPr>
              <w:pStyle w:val="TableFigures"/>
              <w:rPr>
                <w:rFonts w:ascii="Calibri" w:hAnsi="Calibri"/>
                <w:sz w:val="18"/>
                <w:szCs w:val="18"/>
              </w:rPr>
            </w:pPr>
          </w:p>
        </w:tc>
        <w:tc>
          <w:tcPr>
            <w:tcW w:w="134" w:type="dxa"/>
            <w:vAlign w:val="center"/>
          </w:tcPr>
          <w:p w14:paraId="0C907FB8" w14:textId="77777777" w:rsidR="00046A6B" w:rsidRPr="00651FDF" w:rsidRDefault="00046A6B" w:rsidP="00046A6B">
            <w:pPr>
              <w:pStyle w:val="TableFigures"/>
              <w:rPr>
                <w:rFonts w:ascii="Calibri" w:hAnsi="Calibri"/>
                <w:sz w:val="18"/>
                <w:szCs w:val="18"/>
              </w:rPr>
            </w:pPr>
          </w:p>
        </w:tc>
        <w:tc>
          <w:tcPr>
            <w:tcW w:w="1351" w:type="dxa"/>
            <w:vAlign w:val="center"/>
          </w:tcPr>
          <w:p w14:paraId="1E8060EE" w14:textId="77777777" w:rsidR="00046A6B" w:rsidRPr="00651FDF" w:rsidRDefault="00046A6B" w:rsidP="00046A6B">
            <w:pPr>
              <w:pStyle w:val="TableFigures"/>
              <w:rPr>
                <w:rFonts w:ascii="Calibri" w:hAnsi="Calibri"/>
                <w:sz w:val="18"/>
                <w:szCs w:val="18"/>
              </w:rPr>
            </w:pPr>
          </w:p>
        </w:tc>
        <w:tc>
          <w:tcPr>
            <w:tcW w:w="237" w:type="dxa"/>
          </w:tcPr>
          <w:p w14:paraId="3E134EF2" w14:textId="77777777" w:rsidR="00046A6B" w:rsidRPr="00651FDF" w:rsidRDefault="00046A6B" w:rsidP="00046A6B">
            <w:pPr>
              <w:pStyle w:val="TableFigures"/>
              <w:rPr>
                <w:rFonts w:ascii="Calibri" w:hAnsi="Calibri"/>
                <w:sz w:val="18"/>
                <w:szCs w:val="18"/>
              </w:rPr>
            </w:pPr>
          </w:p>
        </w:tc>
      </w:tr>
      <w:tr w:rsidR="00046A6B" w:rsidRPr="002E284D" w14:paraId="2A6F2EF9" w14:textId="77777777" w:rsidTr="00BC7FCE">
        <w:tc>
          <w:tcPr>
            <w:tcW w:w="3828" w:type="dxa"/>
            <w:vAlign w:val="center"/>
          </w:tcPr>
          <w:p w14:paraId="762A437D" w14:textId="0764FC59" w:rsidR="00046A6B" w:rsidRPr="008E3516" w:rsidRDefault="00046A6B" w:rsidP="00046A6B">
            <w:pPr>
              <w:pStyle w:val="TableLeftColumn"/>
              <w:rPr>
                <w:rFonts w:ascii="Calibri" w:hAnsi="Calibri"/>
                <w:sz w:val="18"/>
                <w:szCs w:val="18"/>
              </w:rPr>
            </w:pPr>
            <w:r>
              <w:rPr>
                <w:rFonts w:ascii="Calibri" w:hAnsi="Calibri"/>
                <w:sz w:val="18"/>
                <w:szCs w:val="18"/>
              </w:rPr>
              <w:t>Purchase of</w:t>
            </w:r>
            <w:r w:rsidRPr="008E3516">
              <w:rPr>
                <w:rFonts w:ascii="Calibri" w:hAnsi="Calibri"/>
                <w:sz w:val="18"/>
                <w:szCs w:val="18"/>
              </w:rPr>
              <w:t xml:space="preserve"> property, plant and equipment</w:t>
            </w:r>
          </w:p>
        </w:tc>
        <w:tc>
          <w:tcPr>
            <w:tcW w:w="567" w:type="dxa"/>
            <w:vAlign w:val="center"/>
          </w:tcPr>
          <w:p w14:paraId="4E6C0F51" w14:textId="77777777" w:rsidR="00046A6B" w:rsidRPr="008E3516" w:rsidRDefault="00046A6B" w:rsidP="00046A6B">
            <w:pPr>
              <w:pStyle w:val="TableFigures"/>
              <w:jc w:val="center"/>
              <w:rPr>
                <w:rFonts w:ascii="Calibri" w:hAnsi="Calibri"/>
                <w:sz w:val="18"/>
                <w:szCs w:val="18"/>
              </w:rPr>
            </w:pPr>
          </w:p>
        </w:tc>
        <w:tc>
          <w:tcPr>
            <w:tcW w:w="1275" w:type="dxa"/>
            <w:vAlign w:val="center"/>
          </w:tcPr>
          <w:p w14:paraId="22946879" w14:textId="4A0060D9" w:rsidR="00046A6B" w:rsidRPr="00B25343" w:rsidRDefault="00750C58" w:rsidP="00750C58">
            <w:pPr>
              <w:pStyle w:val="TableFigures"/>
              <w:rPr>
                <w:rFonts w:ascii="Calibri" w:hAnsi="Calibri"/>
                <w:b/>
                <w:sz w:val="18"/>
                <w:szCs w:val="18"/>
              </w:rPr>
            </w:pPr>
            <w:r>
              <w:rPr>
                <w:rFonts w:ascii="Calibri" w:hAnsi="Calibri"/>
                <w:b/>
                <w:sz w:val="18"/>
                <w:szCs w:val="18"/>
              </w:rPr>
              <w:t>(187</w:t>
            </w:r>
            <w:r w:rsidR="00046A6B" w:rsidRPr="00B25343">
              <w:rPr>
                <w:rFonts w:ascii="Calibri" w:hAnsi="Calibri"/>
                <w:b/>
                <w:sz w:val="18"/>
                <w:szCs w:val="18"/>
              </w:rPr>
              <w:t>,</w:t>
            </w:r>
            <w:r>
              <w:rPr>
                <w:rFonts w:ascii="Calibri" w:hAnsi="Calibri"/>
                <w:b/>
                <w:sz w:val="18"/>
                <w:szCs w:val="18"/>
              </w:rPr>
              <w:t>568)</w:t>
            </w:r>
          </w:p>
        </w:tc>
        <w:tc>
          <w:tcPr>
            <w:tcW w:w="142" w:type="dxa"/>
            <w:vAlign w:val="center"/>
          </w:tcPr>
          <w:p w14:paraId="3278BFD3" w14:textId="77777777" w:rsidR="00046A6B" w:rsidRPr="008E3516" w:rsidRDefault="00046A6B" w:rsidP="00046A6B">
            <w:pPr>
              <w:pStyle w:val="TableFigures"/>
              <w:rPr>
                <w:rFonts w:ascii="Calibri" w:hAnsi="Calibri"/>
                <w:sz w:val="18"/>
                <w:szCs w:val="18"/>
              </w:rPr>
            </w:pPr>
          </w:p>
        </w:tc>
        <w:tc>
          <w:tcPr>
            <w:tcW w:w="1231" w:type="dxa"/>
            <w:vAlign w:val="center"/>
          </w:tcPr>
          <w:p w14:paraId="5D63E1A2" w14:textId="71B4A11C" w:rsidR="00046A6B" w:rsidRPr="00046A6B" w:rsidRDefault="00046A6B" w:rsidP="00046A6B">
            <w:pPr>
              <w:pStyle w:val="TableFigures"/>
              <w:rPr>
                <w:rFonts w:ascii="Calibri" w:hAnsi="Calibri"/>
                <w:sz w:val="18"/>
                <w:szCs w:val="18"/>
              </w:rPr>
            </w:pPr>
            <w:r w:rsidRPr="00046A6B">
              <w:rPr>
                <w:rFonts w:ascii="Calibri" w:hAnsi="Calibri"/>
                <w:sz w:val="18"/>
                <w:szCs w:val="18"/>
              </w:rPr>
              <w:t>(422,354)</w:t>
            </w:r>
          </w:p>
        </w:tc>
        <w:tc>
          <w:tcPr>
            <w:tcW w:w="134" w:type="dxa"/>
            <w:vAlign w:val="center"/>
          </w:tcPr>
          <w:p w14:paraId="5BD3F7D7" w14:textId="77777777" w:rsidR="00046A6B" w:rsidRPr="008E3516" w:rsidRDefault="00046A6B" w:rsidP="00046A6B">
            <w:pPr>
              <w:pStyle w:val="TableFigures"/>
              <w:rPr>
                <w:rFonts w:ascii="Calibri" w:hAnsi="Calibri"/>
                <w:sz w:val="18"/>
                <w:szCs w:val="18"/>
              </w:rPr>
            </w:pPr>
          </w:p>
        </w:tc>
        <w:tc>
          <w:tcPr>
            <w:tcW w:w="1351" w:type="dxa"/>
            <w:vAlign w:val="center"/>
          </w:tcPr>
          <w:p w14:paraId="6DD7D3D6" w14:textId="5A7D2C86" w:rsidR="00046A6B" w:rsidRPr="008E3516" w:rsidRDefault="00046A6B" w:rsidP="00046A6B">
            <w:pPr>
              <w:pStyle w:val="TableFigures"/>
              <w:rPr>
                <w:rFonts w:ascii="Calibri" w:hAnsi="Calibri"/>
                <w:sz w:val="18"/>
                <w:szCs w:val="18"/>
              </w:rPr>
            </w:pPr>
            <w:r>
              <w:rPr>
                <w:rFonts w:ascii="Calibri" w:hAnsi="Calibri"/>
                <w:sz w:val="18"/>
                <w:szCs w:val="18"/>
              </w:rPr>
              <w:t>(246</w:t>
            </w:r>
            <w:r w:rsidRPr="008E3516">
              <w:rPr>
                <w:rFonts w:ascii="Calibri" w:hAnsi="Calibri"/>
                <w:sz w:val="18"/>
                <w:szCs w:val="18"/>
              </w:rPr>
              <w:t>,</w:t>
            </w:r>
            <w:r>
              <w:rPr>
                <w:rFonts w:ascii="Calibri" w:hAnsi="Calibri"/>
                <w:sz w:val="18"/>
                <w:szCs w:val="18"/>
              </w:rPr>
              <w:t>091</w:t>
            </w:r>
            <w:r w:rsidRPr="008E3516">
              <w:rPr>
                <w:rFonts w:ascii="Calibri" w:hAnsi="Calibri"/>
                <w:sz w:val="18"/>
                <w:szCs w:val="18"/>
              </w:rPr>
              <w:t>)</w:t>
            </w:r>
          </w:p>
        </w:tc>
        <w:tc>
          <w:tcPr>
            <w:tcW w:w="237" w:type="dxa"/>
          </w:tcPr>
          <w:p w14:paraId="0BE6A5B1" w14:textId="77777777" w:rsidR="00046A6B" w:rsidRPr="002E284D" w:rsidRDefault="00046A6B" w:rsidP="00046A6B">
            <w:pPr>
              <w:pStyle w:val="TableFigures"/>
              <w:rPr>
                <w:rFonts w:ascii="Calibri" w:hAnsi="Calibri"/>
                <w:sz w:val="18"/>
                <w:szCs w:val="18"/>
                <w:highlight w:val="yellow"/>
              </w:rPr>
            </w:pPr>
          </w:p>
        </w:tc>
      </w:tr>
      <w:tr w:rsidR="00046A6B" w:rsidRPr="00651FDF" w14:paraId="7AAE1A77" w14:textId="77777777" w:rsidTr="00BC7FCE">
        <w:tc>
          <w:tcPr>
            <w:tcW w:w="3828" w:type="dxa"/>
            <w:vAlign w:val="center"/>
          </w:tcPr>
          <w:p w14:paraId="0669DEBA" w14:textId="77777777" w:rsidR="00046A6B" w:rsidRPr="008E3516" w:rsidRDefault="00046A6B" w:rsidP="00046A6B">
            <w:pPr>
              <w:pStyle w:val="TableLeftColumn"/>
              <w:rPr>
                <w:rFonts w:ascii="Calibri" w:hAnsi="Calibri"/>
                <w:sz w:val="18"/>
                <w:szCs w:val="18"/>
              </w:rPr>
            </w:pPr>
            <w:r w:rsidRPr="008E3516">
              <w:rPr>
                <w:rFonts w:ascii="Calibri" w:hAnsi="Calibri"/>
                <w:sz w:val="18"/>
                <w:szCs w:val="18"/>
              </w:rPr>
              <w:t>Payments to acquire intangible assets</w:t>
            </w:r>
          </w:p>
        </w:tc>
        <w:tc>
          <w:tcPr>
            <w:tcW w:w="567" w:type="dxa"/>
            <w:vAlign w:val="center"/>
          </w:tcPr>
          <w:p w14:paraId="26923800" w14:textId="77777777" w:rsidR="00046A6B" w:rsidRPr="008E3516" w:rsidRDefault="00046A6B" w:rsidP="00046A6B">
            <w:pPr>
              <w:pStyle w:val="TableFigures"/>
              <w:jc w:val="center"/>
              <w:rPr>
                <w:rFonts w:ascii="Calibri" w:hAnsi="Calibri"/>
                <w:sz w:val="18"/>
                <w:szCs w:val="18"/>
              </w:rPr>
            </w:pPr>
          </w:p>
        </w:tc>
        <w:tc>
          <w:tcPr>
            <w:tcW w:w="1275" w:type="dxa"/>
            <w:vAlign w:val="center"/>
          </w:tcPr>
          <w:p w14:paraId="527B14D7" w14:textId="2AF7BEE8" w:rsidR="00046A6B" w:rsidRPr="00B25343" w:rsidRDefault="00750C58" w:rsidP="00046A6B">
            <w:pPr>
              <w:pStyle w:val="TableFigures"/>
              <w:rPr>
                <w:rFonts w:ascii="Calibri" w:hAnsi="Calibri"/>
                <w:b/>
                <w:sz w:val="18"/>
                <w:szCs w:val="18"/>
              </w:rPr>
            </w:pPr>
            <w:r>
              <w:rPr>
                <w:rFonts w:ascii="Calibri" w:hAnsi="Calibri"/>
                <w:b/>
                <w:sz w:val="18"/>
                <w:szCs w:val="18"/>
              </w:rPr>
              <w:t>(225,859)</w:t>
            </w:r>
          </w:p>
        </w:tc>
        <w:tc>
          <w:tcPr>
            <w:tcW w:w="142" w:type="dxa"/>
            <w:vAlign w:val="center"/>
          </w:tcPr>
          <w:p w14:paraId="56DB68D3" w14:textId="77777777" w:rsidR="00046A6B" w:rsidRPr="008E3516" w:rsidRDefault="00046A6B" w:rsidP="00046A6B">
            <w:pPr>
              <w:pStyle w:val="TableFigures"/>
              <w:rPr>
                <w:rFonts w:ascii="Calibri" w:hAnsi="Calibri"/>
                <w:sz w:val="18"/>
                <w:szCs w:val="18"/>
              </w:rPr>
            </w:pPr>
          </w:p>
        </w:tc>
        <w:tc>
          <w:tcPr>
            <w:tcW w:w="1231" w:type="dxa"/>
            <w:vAlign w:val="center"/>
          </w:tcPr>
          <w:p w14:paraId="3A5155FF" w14:textId="3A20398B"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5D5CEE54" w14:textId="77777777" w:rsidR="00046A6B" w:rsidRPr="008E3516" w:rsidRDefault="00046A6B" w:rsidP="00046A6B">
            <w:pPr>
              <w:pStyle w:val="TableFigures"/>
              <w:rPr>
                <w:rFonts w:ascii="Calibri" w:hAnsi="Calibri"/>
                <w:sz w:val="18"/>
                <w:szCs w:val="18"/>
              </w:rPr>
            </w:pPr>
          </w:p>
        </w:tc>
        <w:tc>
          <w:tcPr>
            <w:tcW w:w="1351" w:type="dxa"/>
            <w:vAlign w:val="center"/>
          </w:tcPr>
          <w:p w14:paraId="512FEC6C" w14:textId="7709CC7D" w:rsidR="00046A6B" w:rsidRPr="008E3516" w:rsidRDefault="00046A6B" w:rsidP="00046A6B">
            <w:pPr>
              <w:pStyle w:val="TableFigures"/>
              <w:rPr>
                <w:rFonts w:ascii="Calibri" w:hAnsi="Calibri"/>
                <w:sz w:val="18"/>
                <w:szCs w:val="18"/>
              </w:rPr>
            </w:pPr>
            <w:r>
              <w:rPr>
                <w:rFonts w:ascii="Calibri" w:hAnsi="Calibri"/>
                <w:sz w:val="18"/>
                <w:szCs w:val="18"/>
              </w:rPr>
              <w:t>(529,772</w:t>
            </w:r>
            <w:r w:rsidRPr="008E3516">
              <w:rPr>
                <w:rFonts w:ascii="Calibri" w:hAnsi="Calibri"/>
                <w:sz w:val="18"/>
                <w:szCs w:val="18"/>
              </w:rPr>
              <w:t>)</w:t>
            </w:r>
          </w:p>
        </w:tc>
        <w:tc>
          <w:tcPr>
            <w:tcW w:w="237" w:type="dxa"/>
          </w:tcPr>
          <w:p w14:paraId="368DD842" w14:textId="77777777" w:rsidR="00046A6B" w:rsidRPr="00651FDF" w:rsidRDefault="00046A6B" w:rsidP="00046A6B">
            <w:pPr>
              <w:pStyle w:val="TableFigures"/>
              <w:rPr>
                <w:rFonts w:ascii="Calibri" w:hAnsi="Calibri"/>
                <w:sz w:val="18"/>
                <w:szCs w:val="18"/>
              </w:rPr>
            </w:pPr>
          </w:p>
        </w:tc>
      </w:tr>
      <w:tr w:rsidR="00046A6B" w:rsidRPr="00651FDF" w14:paraId="658AD71F" w14:textId="77777777" w:rsidTr="00BC7FCE">
        <w:tc>
          <w:tcPr>
            <w:tcW w:w="3828" w:type="dxa"/>
            <w:vAlign w:val="center"/>
          </w:tcPr>
          <w:p w14:paraId="043A33CE"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Deferred consideration paid</w:t>
            </w:r>
          </w:p>
        </w:tc>
        <w:tc>
          <w:tcPr>
            <w:tcW w:w="567" w:type="dxa"/>
            <w:vAlign w:val="center"/>
          </w:tcPr>
          <w:p w14:paraId="47E220F4"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4917168B" w14:textId="52AAB145" w:rsidR="00046A6B" w:rsidRPr="00B25343" w:rsidRDefault="00046A6B" w:rsidP="00046A6B">
            <w:pPr>
              <w:pStyle w:val="TableFigures"/>
              <w:rPr>
                <w:rFonts w:ascii="Calibri" w:hAnsi="Calibri"/>
                <w:b/>
                <w:sz w:val="18"/>
                <w:szCs w:val="18"/>
              </w:rPr>
            </w:pPr>
            <w:r w:rsidRPr="00B25343">
              <w:rPr>
                <w:rFonts w:ascii="Calibri" w:hAnsi="Calibri"/>
                <w:b/>
                <w:sz w:val="18"/>
                <w:szCs w:val="18"/>
              </w:rPr>
              <w:t>(</w:t>
            </w:r>
            <w:r w:rsidR="00B25343" w:rsidRPr="00B25343">
              <w:rPr>
                <w:rFonts w:ascii="Calibri" w:hAnsi="Calibri"/>
                <w:b/>
                <w:sz w:val="18"/>
                <w:szCs w:val="18"/>
              </w:rPr>
              <w:t>7</w:t>
            </w:r>
            <w:r w:rsidRPr="00B25343">
              <w:rPr>
                <w:rFonts w:ascii="Calibri" w:hAnsi="Calibri"/>
                <w:b/>
                <w:sz w:val="18"/>
                <w:szCs w:val="18"/>
              </w:rPr>
              <w:t>50,000)</w:t>
            </w:r>
          </w:p>
        </w:tc>
        <w:tc>
          <w:tcPr>
            <w:tcW w:w="142" w:type="dxa"/>
            <w:vAlign w:val="center"/>
          </w:tcPr>
          <w:p w14:paraId="15C8AD89" w14:textId="77777777" w:rsidR="00046A6B" w:rsidRPr="00651FDF" w:rsidRDefault="00046A6B" w:rsidP="00046A6B">
            <w:pPr>
              <w:pStyle w:val="TableFigures"/>
              <w:rPr>
                <w:rFonts w:ascii="Calibri" w:hAnsi="Calibri"/>
                <w:sz w:val="18"/>
                <w:szCs w:val="18"/>
              </w:rPr>
            </w:pPr>
          </w:p>
        </w:tc>
        <w:tc>
          <w:tcPr>
            <w:tcW w:w="1231" w:type="dxa"/>
            <w:vAlign w:val="center"/>
          </w:tcPr>
          <w:p w14:paraId="4EB62ED8" w14:textId="014C5554" w:rsidR="00046A6B" w:rsidRPr="00046A6B" w:rsidRDefault="00046A6B" w:rsidP="00046A6B">
            <w:pPr>
              <w:pStyle w:val="TableFigures"/>
              <w:rPr>
                <w:rFonts w:ascii="Calibri" w:hAnsi="Calibri"/>
                <w:sz w:val="18"/>
                <w:szCs w:val="18"/>
              </w:rPr>
            </w:pPr>
            <w:r w:rsidRPr="00046A6B">
              <w:rPr>
                <w:rFonts w:ascii="Calibri" w:hAnsi="Calibri"/>
                <w:sz w:val="18"/>
                <w:szCs w:val="18"/>
              </w:rPr>
              <w:t>(50,000)</w:t>
            </w:r>
          </w:p>
        </w:tc>
        <w:tc>
          <w:tcPr>
            <w:tcW w:w="134" w:type="dxa"/>
            <w:vAlign w:val="center"/>
          </w:tcPr>
          <w:p w14:paraId="3E2FF8A6" w14:textId="77777777" w:rsidR="00046A6B" w:rsidRPr="00651FDF" w:rsidRDefault="00046A6B" w:rsidP="00046A6B">
            <w:pPr>
              <w:pStyle w:val="TableFigures"/>
              <w:rPr>
                <w:rFonts w:ascii="Calibri" w:hAnsi="Calibri"/>
                <w:sz w:val="18"/>
                <w:szCs w:val="18"/>
              </w:rPr>
            </w:pPr>
          </w:p>
        </w:tc>
        <w:tc>
          <w:tcPr>
            <w:tcW w:w="1351" w:type="dxa"/>
            <w:vAlign w:val="center"/>
          </w:tcPr>
          <w:p w14:paraId="5162CC86" w14:textId="030F360C" w:rsidR="00046A6B" w:rsidRPr="00651FDF" w:rsidRDefault="00046A6B" w:rsidP="00046A6B">
            <w:pPr>
              <w:pStyle w:val="TableFigures"/>
              <w:rPr>
                <w:rFonts w:ascii="Calibri" w:hAnsi="Calibri"/>
                <w:sz w:val="18"/>
                <w:szCs w:val="18"/>
              </w:rPr>
            </w:pPr>
            <w:r w:rsidRPr="00046A6B">
              <w:rPr>
                <w:rFonts w:ascii="Calibri" w:hAnsi="Calibri"/>
                <w:sz w:val="18"/>
                <w:szCs w:val="18"/>
              </w:rPr>
              <w:t>-</w:t>
            </w:r>
          </w:p>
        </w:tc>
        <w:tc>
          <w:tcPr>
            <w:tcW w:w="237" w:type="dxa"/>
          </w:tcPr>
          <w:p w14:paraId="564D10D0" w14:textId="77777777" w:rsidR="00046A6B" w:rsidRPr="00651FDF" w:rsidRDefault="00046A6B" w:rsidP="00046A6B">
            <w:pPr>
              <w:pStyle w:val="TableFigures"/>
              <w:rPr>
                <w:rFonts w:ascii="Calibri" w:hAnsi="Calibri"/>
                <w:sz w:val="18"/>
                <w:szCs w:val="18"/>
              </w:rPr>
            </w:pPr>
          </w:p>
        </w:tc>
      </w:tr>
      <w:tr w:rsidR="00046A6B" w:rsidRPr="00651FDF" w14:paraId="120A0F0E" w14:textId="77777777" w:rsidTr="00BC7FCE">
        <w:tc>
          <w:tcPr>
            <w:tcW w:w="3828" w:type="dxa"/>
            <w:vAlign w:val="center"/>
          </w:tcPr>
          <w:p w14:paraId="1A6BBF1E"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Contingent consideration paid</w:t>
            </w:r>
          </w:p>
        </w:tc>
        <w:tc>
          <w:tcPr>
            <w:tcW w:w="567" w:type="dxa"/>
            <w:vAlign w:val="center"/>
          </w:tcPr>
          <w:p w14:paraId="328FA93B"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4C5C1346" w14:textId="77777777" w:rsidR="00046A6B" w:rsidRPr="00B25343" w:rsidRDefault="00046A6B" w:rsidP="00046A6B">
            <w:pPr>
              <w:pStyle w:val="TableFigures"/>
              <w:rPr>
                <w:rFonts w:ascii="Calibri" w:hAnsi="Calibri"/>
                <w:b/>
                <w:sz w:val="18"/>
                <w:szCs w:val="18"/>
              </w:rPr>
            </w:pPr>
            <w:r w:rsidRPr="00B25343">
              <w:rPr>
                <w:rFonts w:ascii="Calibri" w:hAnsi="Calibri"/>
                <w:b/>
                <w:sz w:val="18"/>
                <w:szCs w:val="18"/>
              </w:rPr>
              <w:t>-</w:t>
            </w:r>
          </w:p>
        </w:tc>
        <w:tc>
          <w:tcPr>
            <w:tcW w:w="142" w:type="dxa"/>
            <w:vAlign w:val="center"/>
          </w:tcPr>
          <w:p w14:paraId="035C5247" w14:textId="77777777" w:rsidR="00046A6B" w:rsidRPr="00651FDF" w:rsidRDefault="00046A6B" w:rsidP="00046A6B">
            <w:pPr>
              <w:pStyle w:val="TableFigures"/>
              <w:rPr>
                <w:rFonts w:ascii="Calibri" w:hAnsi="Calibri"/>
                <w:sz w:val="18"/>
                <w:szCs w:val="18"/>
              </w:rPr>
            </w:pPr>
          </w:p>
        </w:tc>
        <w:tc>
          <w:tcPr>
            <w:tcW w:w="1231" w:type="dxa"/>
            <w:vAlign w:val="center"/>
          </w:tcPr>
          <w:p w14:paraId="07CD2C36" w14:textId="7DDFAFD7"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6525D2DB" w14:textId="77777777" w:rsidR="00046A6B" w:rsidRPr="00651FDF" w:rsidRDefault="00046A6B" w:rsidP="00046A6B">
            <w:pPr>
              <w:pStyle w:val="TableFigures"/>
              <w:rPr>
                <w:rFonts w:ascii="Calibri" w:hAnsi="Calibri"/>
                <w:sz w:val="18"/>
                <w:szCs w:val="18"/>
              </w:rPr>
            </w:pPr>
          </w:p>
        </w:tc>
        <w:tc>
          <w:tcPr>
            <w:tcW w:w="1351" w:type="dxa"/>
            <w:vAlign w:val="center"/>
          </w:tcPr>
          <w:p w14:paraId="77170115" w14:textId="12E56656" w:rsidR="00046A6B" w:rsidRPr="00651FDF" w:rsidRDefault="00046A6B" w:rsidP="00046A6B">
            <w:pPr>
              <w:pStyle w:val="TableFigures"/>
              <w:rPr>
                <w:rFonts w:ascii="Calibri" w:hAnsi="Calibri"/>
                <w:sz w:val="18"/>
                <w:szCs w:val="18"/>
              </w:rPr>
            </w:pPr>
            <w:r>
              <w:rPr>
                <w:rFonts w:ascii="Calibri" w:hAnsi="Calibri"/>
                <w:sz w:val="18"/>
                <w:szCs w:val="18"/>
              </w:rPr>
              <w:t>(</w:t>
            </w:r>
            <w:r w:rsidRPr="00651FDF">
              <w:rPr>
                <w:rFonts w:ascii="Calibri" w:hAnsi="Calibri"/>
                <w:sz w:val="18"/>
                <w:szCs w:val="18"/>
              </w:rPr>
              <w:t>50,000)</w:t>
            </w:r>
          </w:p>
        </w:tc>
        <w:tc>
          <w:tcPr>
            <w:tcW w:w="237" w:type="dxa"/>
          </w:tcPr>
          <w:p w14:paraId="4891878D" w14:textId="77777777" w:rsidR="00046A6B" w:rsidRPr="00651FDF" w:rsidRDefault="00046A6B" w:rsidP="00046A6B">
            <w:pPr>
              <w:pStyle w:val="TableFigures"/>
              <w:rPr>
                <w:rFonts w:ascii="Calibri" w:hAnsi="Calibri"/>
                <w:sz w:val="18"/>
                <w:szCs w:val="18"/>
              </w:rPr>
            </w:pPr>
          </w:p>
        </w:tc>
      </w:tr>
      <w:tr w:rsidR="00046A6B" w:rsidRPr="00651FDF" w14:paraId="3F4C643A" w14:textId="77777777" w:rsidTr="00BC7FCE">
        <w:tc>
          <w:tcPr>
            <w:tcW w:w="3828" w:type="dxa"/>
            <w:vAlign w:val="center"/>
          </w:tcPr>
          <w:p w14:paraId="1F53D405" w14:textId="1FD6D2AF" w:rsidR="00046A6B" w:rsidRPr="00651FDF" w:rsidRDefault="00046A6B" w:rsidP="00046A6B">
            <w:pPr>
              <w:pStyle w:val="TableLeftColumn"/>
              <w:rPr>
                <w:rFonts w:ascii="Calibri" w:hAnsi="Calibri"/>
                <w:sz w:val="18"/>
                <w:szCs w:val="18"/>
              </w:rPr>
            </w:pPr>
            <w:r>
              <w:rPr>
                <w:rFonts w:ascii="Calibri" w:hAnsi="Calibri"/>
                <w:sz w:val="18"/>
                <w:szCs w:val="18"/>
              </w:rPr>
              <w:t>Disposal of property, plant and equipment</w:t>
            </w:r>
          </w:p>
        </w:tc>
        <w:tc>
          <w:tcPr>
            <w:tcW w:w="567" w:type="dxa"/>
            <w:vAlign w:val="center"/>
          </w:tcPr>
          <w:p w14:paraId="6DF98A06"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1930E997" w14:textId="77777777" w:rsidR="00046A6B" w:rsidRPr="00B25343" w:rsidRDefault="00046A6B" w:rsidP="00046A6B">
            <w:pPr>
              <w:pStyle w:val="TableFigures"/>
              <w:rPr>
                <w:rFonts w:ascii="Calibri" w:hAnsi="Calibri"/>
                <w:b/>
                <w:sz w:val="18"/>
                <w:szCs w:val="18"/>
              </w:rPr>
            </w:pPr>
          </w:p>
        </w:tc>
        <w:tc>
          <w:tcPr>
            <w:tcW w:w="142" w:type="dxa"/>
            <w:vAlign w:val="center"/>
          </w:tcPr>
          <w:p w14:paraId="047DFE6E" w14:textId="77777777" w:rsidR="00046A6B" w:rsidRPr="00651FDF" w:rsidRDefault="00046A6B" w:rsidP="00046A6B">
            <w:pPr>
              <w:pStyle w:val="TableFigures"/>
              <w:rPr>
                <w:rFonts w:ascii="Calibri" w:hAnsi="Calibri"/>
                <w:sz w:val="18"/>
                <w:szCs w:val="18"/>
              </w:rPr>
            </w:pPr>
          </w:p>
        </w:tc>
        <w:tc>
          <w:tcPr>
            <w:tcW w:w="1231" w:type="dxa"/>
            <w:vAlign w:val="center"/>
          </w:tcPr>
          <w:p w14:paraId="70967AC1" w14:textId="77777777" w:rsidR="00046A6B" w:rsidRPr="00046A6B" w:rsidRDefault="00046A6B" w:rsidP="00046A6B">
            <w:pPr>
              <w:pStyle w:val="TableFigures"/>
              <w:rPr>
                <w:rFonts w:ascii="Calibri" w:hAnsi="Calibri"/>
                <w:sz w:val="18"/>
                <w:szCs w:val="18"/>
              </w:rPr>
            </w:pPr>
          </w:p>
        </w:tc>
        <w:tc>
          <w:tcPr>
            <w:tcW w:w="134" w:type="dxa"/>
            <w:vAlign w:val="center"/>
          </w:tcPr>
          <w:p w14:paraId="57F0322D" w14:textId="77777777" w:rsidR="00046A6B" w:rsidRPr="00651FDF" w:rsidRDefault="00046A6B" w:rsidP="00046A6B">
            <w:pPr>
              <w:pStyle w:val="TableFigures"/>
              <w:rPr>
                <w:rFonts w:ascii="Calibri" w:hAnsi="Calibri"/>
                <w:sz w:val="18"/>
                <w:szCs w:val="18"/>
              </w:rPr>
            </w:pPr>
          </w:p>
        </w:tc>
        <w:tc>
          <w:tcPr>
            <w:tcW w:w="1351" w:type="dxa"/>
            <w:vAlign w:val="center"/>
          </w:tcPr>
          <w:p w14:paraId="34C1D020" w14:textId="26AFD180" w:rsidR="00046A6B" w:rsidRDefault="00046A6B" w:rsidP="00046A6B">
            <w:pPr>
              <w:pStyle w:val="TableFigures"/>
              <w:rPr>
                <w:rFonts w:ascii="Calibri" w:hAnsi="Calibri"/>
                <w:sz w:val="18"/>
                <w:szCs w:val="18"/>
              </w:rPr>
            </w:pPr>
            <w:r>
              <w:rPr>
                <w:rFonts w:ascii="Calibri" w:hAnsi="Calibri"/>
                <w:sz w:val="18"/>
                <w:szCs w:val="18"/>
              </w:rPr>
              <w:t>19,911</w:t>
            </w:r>
          </w:p>
        </w:tc>
        <w:tc>
          <w:tcPr>
            <w:tcW w:w="237" w:type="dxa"/>
          </w:tcPr>
          <w:p w14:paraId="0A5A250F" w14:textId="77777777" w:rsidR="00046A6B" w:rsidRPr="00651FDF" w:rsidRDefault="00046A6B" w:rsidP="00046A6B">
            <w:pPr>
              <w:pStyle w:val="TableFigures"/>
              <w:rPr>
                <w:rFonts w:ascii="Calibri" w:hAnsi="Calibri"/>
                <w:sz w:val="18"/>
                <w:szCs w:val="18"/>
              </w:rPr>
            </w:pPr>
          </w:p>
        </w:tc>
      </w:tr>
      <w:tr w:rsidR="00046A6B" w:rsidRPr="00651FDF" w14:paraId="1E54A38A" w14:textId="77777777" w:rsidTr="00BC7FCE">
        <w:tc>
          <w:tcPr>
            <w:tcW w:w="3828" w:type="dxa"/>
            <w:vAlign w:val="center"/>
          </w:tcPr>
          <w:p w14:paraId="26F055F8"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Acquisition of subsidiary, net of cash</w:t>
            </w:r>
          </w:p>
        </w:tc>
        <w:tc>
          <w:tcPr>
            <w:tcW w:w="567" w:type="dxa"/>
            <w:vAlign w:val="center"/>
          </w:tcPr>
          <w:p w14:paraId="6D1EC250" w14:textId="77777777" w:rsidR="00046A6B" w:rsidRPr="00651FDF"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5011723E" w14:textId="77777777" w:rsidR="00046A6B" w:rsidRPr="00B25343" w:rsidRDefault="00046A6B" w:rsidP="00046A6B">
            <w:pPr>
              <w:pStyle w:val="TableFigures"/>
              <w:rPr>
                <w:rFonts w:ascii="Calibri" w:hAnsi="Calibri"/>
                <w:b/>
                <w:sz w:val="18"/>
                <w:szCs w:val="18"/>
              </w:rPr>
            </w:pPr>
            <w:r w:rsidRPr="00B25343">
              <w:rPr>
                <w:rFonts w:ascii="Calibri" w:hAnsi="Calibri"/>
                <w:b/>
                <w:sz w:val="18"/>
                <w:szCs w:val="18"/>
              </w:rPr>
              <w:t>-</w:t>
            </w:r>
          </w:p>
        </w:tc>
        <w:tc>
          <w:tcPr>
            <w:tcW w:w="142" w:type="dxa"/>
            <w:vAlign w:val="center"/>
          </w:tcPr>
          <w:p w14:paraId="4858A60A" w14:textId="77777777" w:rsidR="00046A6B" w:rsidRPr="00651FDF"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0BE6AE98" w14:textId="3BA37C45"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2BC4B258" w14:textId="77777777" w:rsidR="00046A6B" w:rsidRPr="00651FDF"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33FAAB7E" w14:textId="6596DE0F" w:rsidR="00046A6B" w:rsidRPr="00651FDF" w:rsidRDefault="00046A6B" w:rsidP="00046A6B">
            <w:pPr>
              <w:pStyle w:val="TableFigures"/>
              <w:rPr>
                <w:rFonts w:ascii="Calibri" w:hAnsi="Calibri"/>
                <w:sz w:val="18"/>
                <w:szCs w:val="18"/>
              </w:rPr>
            </w:pPr>
            <w:r>
              <w:rPr>
                <w:rFonts w:ascii="Calibri" w:hAnsi="Calibri"/>
                <w:sz w:val="18"/>
                <w:szCs w:val="18"/>
              </w:rPr>
              <w:t>(5,571</w:t>
            </w:r>
            <w:r w:rsidRPr="00651FDF">
              <w:rPr>
                <w:rFonts w:ascii="Calibri" w:hAnsi="Calibri"/>
                <w:sz w:val="18"/>
                <w:szCs w:val="18"/>
              </w:rPr>
              <w:t>,</w:t>
            </w:r>
            <w:r>
              <w:rPr>
                <w:rFonts w:ascii="Calibri" w:hAnsi="Calibri"/>
                <w:sz w:val="18"/>
                <w:szCs w:val="18"/>
              </w:rPr>
              <w:t>27</w:t>
            </w:r>
            <w:r w:rsidRPr="00651FDF">
              <w:rPr>
                <w:rFonts w:ascii="Calibri" w:hAnsi="Calibri"/>
                <w:sz w:val="18"/>
                <w:szCs w:val="18"/>
              </w:rPr>
              <w:t>9)</w:t>
            </w:r>
          </w:p>
        </w:tc>
        <w:tc>
          <w:tcPr>
            <w:tcW w:w="237" w:type="dxa"/>
          </w:tcPr>
          <w:p w14:paraId="3291CC3A" w14:textId="77777777" w:rsidR="00046A6B" w:rsidRPr="00651FDF" w:rsidRDefault="00046A6B" w:rsidP="00046A6B">
            <w:pPr>
              <w:pStyle w:val="TableFigures"/>
              <w:rPr>
                <w:rFonts w:ascii="Calibri" w:hAnsi="Calibri"/>
                <w:sz w:val="18"/>
                <w:szCs w:val="18"/>
              </w:rPr>
            </w:pPr>
          </w:p>
        </w:tc>
      </w:tr>
      <w:tr w:rsidR="00046A6B" w:rsidRPr="00651FDF" w14:paraId="2D82A3E2" w14:textId="77777777" w:rsidTr="00BC7FCE">
        <w:tc>
          <w:tcPr>
            <w:tcW w:w="3828" w:type="dxa"/>
            <w:vAlign w:val="center"/>
          </w:tcPr>
          <w:p w14:paraId="3012B023" w14:textId="77777777" w:rsidR="00046A6B" w:rsidRPr="00651FDF" w:rsidRDefault="00046A6B" w:rsidP="00046A6B">
            <w:pPr>
              <w:pStyle w:val="TableLeftColumn"/>
              <w:rPr>
                <w:rFonts w:ascii="Calibri" w:hAnsi="Calibri"/>
                <w:sz w:val="18"/>
                <w:szCs w:val="18"/>
              </w:rPr>
            </w:pPr>
          </w:p>
        </w:tc>
        <w:tc>
          <w:tcPr>
            <w:tcW w:w="567" w:type="dxa"/>
            <w:vAlign w:val="center"/>
          </w:tcPr>
          <w:p w14:paraId="57FC01BC" w14:textId="77777777" w:rsidR="00046A6B" w:rsidRPr="00651FDF"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79DB6D06" w14:textId="100D1E0E" w:rsidR="00046A6B" w:rsidRPr="00B25343" w:rsidRDefault="00F31EFF" w:rsidP="00F31EFF">
            <w:pPr>
              <w:pStyle w:val="TableFigures"/>
              <w:rPr>
                <w:rFonts w:ascii="Calibri" w:hAnsi="Calibri"/>
                <w:b/>
                <w:sz w:val="18"/>
                <w:szCs w:val="18"/>
              </w:rPr>
            </w:pPr>
            <w:r>
              <w:rPr>
                <w:rFonts w:ascii="Calibri" w:hAnsi="Calibri"/>
                <w:b/>
                <w:sz w:val="18"/>
                <w:szCs w:val="18"/>
              </w:rPr>
              <w:t>(1,1</w:t>
            </w:r>
            <w:r w:rsidR="00750C58">
              <w:rPr>
                <w:rFonts w:ascii="Calibri" w:hAnsi="Calibri"/>
                <w:b/>
                <w:sz w:val="18"/>
                <w:szCs w:val="18"/>
              </w:rPr>
              <w:t>6</w:t>
            </w:r>
            <w:r>
              <w:rPr>
                <w:rFonts w:ascii="Calibri" w:hAnsi="Calibri"/>
                <w:b/>
                <w:sz w:val="18"/>
                <w:szCs w:val="18"/>
              </w:rPr>
              <w:t>3</w:t>
            </w:r>
            <w:r w:rsidR="00046A6B" w:rsidRPr="00B25343">
              <w:rPr>
                <w:rFonts w:ascii="Calibri" w:hAnsi="Calibri"/>
                <w:b/>
                <w:sz w:val="18"/>
                <w:szCs w:val="18"/>
              </w:rPr>
              <w:t>,</w:t>
            </w:r>
            <w:r>
              <w:rPr>
                <w:rFonts w:ascii="Calibri" w:hAnsi="Calibri"/>
                <w:b/>
                <w:sz w:val="18"/>
                <w:szCs w:val="18"/>
              </w:rPr>
              <w:t>427)</w:t>
            </w:r>
          </w:p>
        </w:tc>
        <w:tc>
          <w:tcPr>
            <w:tcW w:w="142" w:type="dxa"/>
            <w:vAlign w:val="center"/>
          </w:tcPr>
          <w:p w14:paraId="71F27650" w14:textId="77777777" w:rsidR="00046A6B" w:rsidRPr="00651FDF"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7DB1D411" w14:textId="6DAD0190" w:rsidR="00046A6B" w:rsidRPr="00046A6B" w:rsidRDefault="00046A6B" w:rsidP="00046A6B">
            <w:pPr>
              <w:pStyle w:val="TableFigures"/>
              <w:rPr>
                <w:rFonts w:ascii="Calibri" w:hAnsi="Calibri"/>
                <w:sz w:val="18"/>
                <w:szCs w:val="18"/>
              </w:rPr>
            </w:pPr>
            <w:r w:rsidRPr="00046A6B">
              <w:rPr>
                <w:rFonts w:ascii="Calibri" w:hAnsi="Calibri"/>
                <w:sz w:val="18"/>
                <w:szCs w:val="18"/>
              </w:rPr>
              <w:t>(472,354)</w:t>
            </w:r>
          </w:p>
        </w:tc>
        <w:tc>
          <w:tcPr>
            <w:tcW w:w="134" w:type="dxa"/>
            <w:vAlign w:val="center"/>
          </w:tcPr>
          <w:p w14:paraId="2A219DDE" w14:textId="77777777" w:rsidR="00046A6B" w:rsidRPr="00651FDF"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66B213B4" w14:textId="7E5D66B9" w:rsidR="00046A6B" w:rsidRPr="00651FDF" w:rsidRDefault="00046A6B" w:rsidP="00046A6B">
            <w:pPr>
              <w:pStyle w:val="TableFigures"/>
              <w:rPr>
                <w:rFonts w:ascii="Calibri" w:hAnsi="Calibri"/>
                <w:sz w:val="18"/>
                <w:szCs w:val="18"/>
              </w:rPr>
            </w:pPr>
            <w:r>
              <w:rPr>
                <w:rFonts w:ascii="Calibri" w:hAnsi="Calibri"/>
                <w:sz w:val="18"/>
                <w:szCs w:val="18"/>
              </w:rPr>
              <w:t>(6,377,231</w:t>
            </w:r>
            <w:r w:rsidRPr="00651FDF">
              <w:rPr>
                <w:rFonts w:ascii="Calibri" w:hAnsi="Calibri"/>
                <w:sz w:val="18"/>
                <w:szCs w:val="18"/>
              </w:rPr>
              <w:t>)</w:t>
            </w:r>
          </w:p>
        </w:tc>
        <w:tc>
          <w:tcPr>
            <w:tcW w:w="237" w:type="dxa"/>
          </w:tcPr>
          <w:p w14:paraId="58AADA39" w14:textId="77777777" w:rsidR="00046A6B" w:rsidRPr="00651FDF" w:rsidRDefault="00046A6B" w:rsidP="00046A6B">
            <w:pPr>
              <w:pStyle w:val="TableFigures"/>
              <w:rPr>
                <w:rFonts w:ascii="Calibri" w:hAnsi="Calibri"/>
                <w:sz w:val="18"/>
                <w:szCs w:val="18"/>
              </w:rPr>
            </w:pPr>
          </w:p>
        </w:tc>
      </w:tr>
      <w:tr w:rsidR="00046A6B" w:rsidRPr="00651FDF" w14:paraId="6C1D23A8" w14:textId="77777777" w:rsidTr="00BC7FCE">
        <w:tc>
          <w:tcPr>
            <w:tcW w:w="3828" w:type="dxa"/>
            <w:vAlign w:val="center"/>
          </w:tcPr>
          <w:p w14:paraId="07D5F384" w14:textId="77777777" w:rsidR="00046A6B" w:rsidRPr="00651FDF" w:rsidRDefault="00046A6B" w:rsidP="00046A6B">
            <w:pPr>
              <w:pStyle w:val="TableLeftColumn"/>
              <w:rPr>
                <w:rFonts w:ascii="Calibri" w:hAnsi="Calibri"/>
                <w:sz w:val="18"/>
                <w:szCs w:val="18"/>
              </w:rPr>
            </w:pPr>
          </w:p>
        </w:tc>
        <w:tc>
          <w:tcPr>
            <w:tcW w:w="567" w:type="dxa"/>
            <w:vAlign w:val="center"/>
          </w:tcPr>
          <w:p w14:paraId="35EBBD56"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2FCB506E"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25D94AAE" w14:textId="77777777" w:rsidR="00046A6B" w:rsidRPr="00651FDF" w:rsidRDefault="00046A6B" w:rsidP="00046A6B">
            <w:pPr>
              <w:pStyle w:val="TableFigures"/>
              <w:rPr>
                <w:rFonts w:ascii="Calibri" w:hAnsi="Calibri"/>
                <w:sz w:val="18"/>
                <w:szCs w:val="18"/>
              </w:rPr>
            </w:pPr>
          </w:p>
        </w:tc>
        <w:tc>
          <w:tcPr>
            <w:tcW w:w="1231" w:type="dxa"/>
            <w:vAlign w:val="center"/>
          </w:tcPr>
          <w:p w14:paraId="1C12A9F7" w14:textId="77777777" w:rsidR="00046A6B" w:rsidRPr="00046A6B" w:rsidRDefault="00046A6B" w:rsidP="00046A6B">
            <w:pPr>
              <w:pStyle w:val="TableFigures"/>
              <w:rPr>
                <w:rFonts w:ascii="Calibri" w:hAnsi="Calibri"/>
                <w:sz w:val="18"/>
                <w:szCs w:val="18"/>
              </w:rPr>
            </w:pPr>
          </w:p>
        </w:tc>
        <w:tc>
          <w:tcPr>
            <w:tcW w:w="134" w:type="dxa"/>
            <w:vAlign w:val="center"/>
          </w:tcPr>
          <w:p w14:paraId="130F176A" w14:textId="77777777" w:rsidR="00046A6B" w:rsidRPr="00651FDF" w:rsidRDefault="00046A6B" w:rsidP="00046A6B">
            <w:pPr>
              <w:pStyle w:val="TableFigures"/>
              <w:rPr>
                <w:rFonts w:ascii="Calibri" w:hAnsi="Calibri"/>
                <w:sz w:val="18"/>
                <w:szCs w:val="18"/>
              </w:rPr>
            </w:pPr>
          </w:p>
        </w:tc>
        <w:tc>
          <w:tcPr>
            <w:tcW w:w="1351" w:type="dxa"/>
            <w:vAlign w:val="center"/>
          </w:tcPr>
          <w:p w14:paraId="4501F734" w14:textId="77777777" w:rsidR="00046A6B" w:rsidRPr="00651FDF" w:rsidRDefault="00046A6B" w:rsidP="00046A6B">
            <w:pPr>
              <w:pStyle w:val="TableFigures"/>
              <w:rPr>
                <w:rFonts w:ascii="Calibri" w:hAnsi="Calibri"/>
                <w:sz w:val="18"/>
                <w:szCs w:val="18"/>
              </w:rPr>
            </w:pPr>
          </w:p>
        </w:tc>
        <w:tc>
          <w:tcPr>
            <w:tcW w:w="237" w:type="dxa"/>
          </w:tcPr>
          <w:p w14:paraId="77755A7B" w14:textId="77777777" w:rsidR="00046A6B" w:rsidRPr="00651FDF" w:rsidRDefault="00046A6B" w:rsidP="00046A6B">
            <w:pPr>
              <w:pStyle w:val="TableFigures"/>
              <w:rPr>
                <w:rFonts w:ascii="Calibri" w:hAnsi="Calibri"/>
                <w:sz w:val="18"/>
                <w:szCs w:val="18"/>
              </w:rPr>
            </w:pPr>
          </w:p>
        </w:tc>
      </w:tr>
      <w:tr w:rsidR="00046A6B" w:rsidRPr="00651FDF" w14:paraId="19FFFB4F" w14:textId="77777777" w:rsidTr="00BC7FCE">
        <w:tc>
          <w:tcPr>
            <w:tcW w:w="3828" w:type="dxa"/>
            <w:vAlign w:val="center"/>
          </w:tcPr>
          <w:p w14:paraId="31C446F3" w14:textId="487B51C0" w:rsidR="00046A6B" w:rsidRPr="00651FDF" w:rsidRDefault="00AF09EA" w:rsidP="00046A6B">
            <w:pPr>
              <w:pStyle w:val="TableLeftColumn"/>
              <w:rPr>
                <w:rFonts w:ascii="Calibri" w:hAnsi="Calibri"/>
                <w:b/>
                <w:sz w:val="18"/>
                <w:szCs w:val="18"/>
              </w:rPr>
            </w:pPr>
            <w:r w:rsidRPr="00651FDF">
              <w:rPr>
                <w:rFonts w:ascii="Calibri" w:hAnsi="Calibri"/>
                <w:b/>
                <w:sz w:val="18"/>
                <w:szCs w:val="18"/>
              </w:rPr>
              <w:t>Cash flows</w:t>
            </w:r>
            <w:r w:rsidR="00046A6B" w:rsidRPr="00651FDF">
              <w:rPr>
                <w:rFonts w:ascii="Calibri" w:hAnsi="Calibri"/>
                <w:b/>
                <w:sz w:val="18"/>
                <w:szCs w:val="18"/>
              </w:rPr>
              <w:t xml:space="preserve"> from financing activities</w:t>
            </w:r>
          </w:p>
        </w:tc>
        <w:tc>
          <w:tcPr>
            <w:tcW w:w="567" w:type="dxa"/>
            <w:vAlign w:val="center"/>
          </w:tcPr>
          <w:p w14:paraId="51E2AA66"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7FAFE7E3"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1A5FF1B1" w14:textId="77777777" w:rsidR="00046A6B" w:rsidRPr="00651FDF" w:rsidRDefault="00046A6B" w:rsidP="00046A6B">
            <w:pPr>
              <w:pStyle w:val="TableFigures"/>
              <w:rPr>
                <w:rFonts w:ascii="Calibri" w:hAnsi="Calibri"/>
                <w:sz w:val="18"/>
                <w:szCs w:val="18"/>
              </w:rPr>
            </w:pPr>
          </w:p>
        </w:tc>
        <w:tc>
          <w:tcPr>
            <w:tcW w:w="1231" w:type="dxa"/>
            <w:vAlign w:val="center"/>
          </w:tcPr>
          <w:p w14:paraId="6DC7E173" w14:textId="77777777" w:rsidR="00046A6B" w:rsidRPr="00046A6B" w:rsidRDefault="00046A6B" w:rsidP="00046A6B">
            <w:pPr>
              <w:pStyle w:val="TableFigures"/>
              <w:rPr>
                <w:rFonts w:ascii="Calibri" w:hAnsi="Calibri"/>
                <w:sz w:val="18"/>
                <w:szCs w:val="18"/>
              </w:rPr>
            </w:pPr>
          </w:p>
        </w:tc>
        <w:tc>
          <w:tcPr>
            <w:tcW w:w="134" w:type="dxa"/>
            <w:vAlign w:val="center"/>
          </w:tcPr>
          <w:p w14:paraId="2820E3ED" w14:textId="77777777" w:rsidR="00046A6B" w:rsidRPr="00651FDF" w:rsidRDefault="00046A6B" w:rsidP="00046A6B">
            <w:pPr>
              <w:pStyle w:val="TableFigures"/>
              <w:rPr>
                <w:rFonts w:ascii="Calibri" w:hAnsi="Calibri"/>
                <w:sz w:val="18"/>
                <w:szCs w:val="18"/>
              </w:rPr>
            </w:pPr>
          </w:p>
        </w:tc>
        <w:tc>
          <w:tcPr>
            <w:tcW w:w="1351" w:type="dxa"/>
            <w:vAlign w:val="center"/>
          </w:tcPr>
          <w:p w14:paraId="10D4CB59" w14:textId="77777777" w:rsidR="00046A6B" w:rsidRPr="00651FDF" w:rsidRDefault="00046A6B" w:rsidP="00046A6B">
            <w:pPr>
              <w:pStyle w:val="TableFigures"/>
              <w:rPr>
                <w:rFonts w:ascii="Calibri" w:hAnsi="Calibri"/>
                <w:sz w:val="18"/>
                <w:szCs w:val="18"/>
              </w:rPr>
            </w:pPr>
          </w:p>
        </w:tc>
        <w:tc>
          <w:tcPr>
            <w:tcW w:w="237" w:type="dxa"/>
          </w:tcPr>
          <w:p w14:paraId="4E89DD6A" w14:textId="77777777" w:rsidR="00046A6B" w:rsidRPr="00651FDF" w:rsidRDefault="00046A6B" w:rsidP="00046A6B">
            <w:pPr>
              <w:pStyle w:val="TableFigures"/>
              <w:rPr>
                <w:rFonts w:ascii="Calibri" w:hAnsi="Calibri"/>
                <w:sz w:val="18"/>
                <w:szCs w:val="18"/>
              </w:rPr>
            </w:pPr>
          </w:p>
        </w:tc>
      </w:tr>
      <w:tr w:rsidR="00046A6B" w:rsidRPr="00651FDF" w14:paraId="2CD3CCEE" w14:textId="77777777" w:rsidTr="00BC7FCE">
        <w:tc>
          <w:tcPr>
            <w:tcW w:w="3828" w:type="dxa"/>
            <w:vAlign w:val="center"/>
          </w:tcPr>
          <w:p w14:paraId="0C58CA56"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New bank loans</w:t>
            </w:r>
          </w:p>
        </w:tc>
        <w:tc>
          <w:tcPr>
            <w:tcW w:w="567" w:type="dxa"/>
            <w:vAlign w:val="center"/>
          </w:tcPr>
          <w:p w14:paraId="45570767"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36C3E32B" w14:textId="5CF75D68" w:rsidR="00046A6B" w:rsidRPr="005D0882" w:rsidRDefault="00B25343" w:rsidP="00046A6B">
            <w:pPr>
              <w:pStyle w:val="TableFigures"/>
              <w:rPr>
                <w:rFonts w:ascii="Calibri" w:hAnsi="Calibri"/>
                <w:b/>
                <w:sz w:val="18"/>
                <w:szCs w:val="18"/>
                <w:highlight w:val="yellow"/>
              </w:rPr>
            </w:pPr>
            <w:r w:rsidRPr="00046A6B">
              <w:rPr>
                <w:rFonts w:ascii="Calibri" w:hAnsi="Calibri"/>
                <w:sz w:val="18"/>
                <w:szCs w:val="18"/>
              </w:rPr>
              <w:t>-</w:t>
            </w:r>
          </w:p>
        </w:tc>
        <w:tc>
          <w:tcPr>
            <w:tcW w:w="142" w:type="dxa"/>
            <w:vAlign w:val="center"/>
          </w:tcPr>
          <w:p w14:paraId="13EEBFEA" w14:textId="77777777" w:rsidR="00046A6B" w:rsidRPr="00651FDF" w:rsidRDefault="00046A6B" w:rsidP="00046A6B">
            <w:pPr>
              <w:pStyle w:val="TableFigures"/>
              <w:rPr>
                <w:rFonts w:ascii="Calibri" w:hAnsi="Calibri"/>
                <w:sz w:val="18"/>
                <w:szCs w:val="18"/>
              </w:rPr>
            </w:pPr>
          </w:p>
        </w:tc>
        <w:tc>
          <w:tcPr>
            <w:tcW w:w="1231" w:type="dxa"/>
            <w:vAlign w:val="center"/>
          </w:tcPr>
          <w:p w14:paraId="49453EF0" w14:textId="2C4F9CBE"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008C493E" w14:textId="77777777" w:rsidR="00046A6B" w:rsidRPr="00651FDF" w:rsidRDefault="00046A6B" w:rsidP="00046A6B">
            <w:pPr>
              <w:pStyle w:val="TableFigures"/>
              <w:rPr>
                <w:rFonts w:ascii="Calibri" w:hAnsi="Calibri"/>
                <w:sz w:val="18"/>
                <w:szCs w:val="18"/>
              </w:rPr>
            </w:pPr>
          </w:p>
        </w:tc>
        <w:tc>
          <w:tcPr>
            <w:tcW w:w="1351" w:type="dxa"/>
            <w:vAlign w:val="center"/>
          </w:tcPr>
          <w:p w14:paraId="20E29103" w14:textId="4091CE0E" w:rsidR="00046A6B" w:rsidRPr="00651FDF" w:rsidRDefault="00046A6B" w:rsidP="00046A6B">
            <w:pPr>
              <w:pStyle w:val="TableFigures"/>
              <w:rPr>
                <w:rFonts w:ascii="Calibri" w:hAnsi="Calibri"/>
                <w:sz w:val="18"/>
                <w:szCs w:val="18"/>
              </w:rPr>
            </w:pPr>
            <w:r>
              <w:rPr>
                <w:rFonts w:ascii="Calibri" w:hAnsi="Calibri"/>
                <w:sz w:val="18"/>
                <w:szCs w:val="18"/>
              </w:rPr>
              <w:t>7</w:t>
            </w:r>
            <w:r w:rsidRPr="00651FDF">
              <w:rPr>
                <w:rFonts w:ascii="Calibri" w:hAnsi="Calibri"/>
                <w:sz w:val="18"/>
                <w:szCs w:val="18"/>
              </w:rPr>
              <w:t>,</w:t>
            </w:r>
            <w:r>
              <w:rPr>
                <w:rFonts w:ascii="Calibri" w:hAnsi="Calibri"/>
                <w:sz w:val="18"/>
                <w:szCs w:val="18"/>
              </w:rPr>
              <w:t>363</w:t>
            </w:r>
            <w:r w:rsidRPr="00651FDF">
              <w:rPr>
                <w:rFonts w:ascii="Calibri" w:hAnsi="Calibri"/>
                <w:sz w:val="18"/>
                <w:szCs w:val="18"/>
              </w:rPr>
              <w:t>,</w:t>
            </w:r>
            <w:r>
              <w:rPr>
                <w:rFonts w:ascii="Calibri" w:hAnsi="Calibri"/>
                <w:sz w:val="18"/>
                <w:szCs w:val="18"/>
              </w:rPr>
              <w:t>158</w:t>
            </w:r>
          </w:p>
        </w:tc>
        <w:tc>
          <w:tcPr>
            <w:tcW w:w="237" w:type="dxa"/>
          </w:tcPr>
          <w:p w14:paraId="2EE1F07E" w14:textId="77777777" w:rsidR="00046A6B" w:rsidRPr="00651FDF" w:rsidRDefault="00046A6B" w:rsidP="00046A6B">
            <w:pPr>
              <w:pStyle w:val="TableFigures"/>
              <w:rPr>
                <w:rFonts w:ascii="Calibri" w:hAnsi="Calibri"/>
                <w:sz w:val="18"/>
                <w:szCs w:val="18"/>
              </w:rPr>
            </w:pPr>
          </w:p>
        </w:tc>
      </w:tr>
      <w:tr w:rsidR="00046A6B" w:rsidRPr="00651FDF" w14:paraId="44A10D78" w14:textId="77777777" w:rsidTr="00BC7FCE">
        <w:tc>
          <w:tcPr>
            <w:tcW w:w="3828" w:type="dxa"/>
            <w:vAlign w:val="center"/>
          </w:tcPr>
          <w:p w14:paraId="54699CAA"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Repayment of bank loans</w:t>
            </w:r>
          </w:p>
        </w:tc>
        <w:tc>
          <w:tcPr>
            <w:tcW w:w="567" w:type="dxa"/>
            <w:vAlign w:val="center"/>
          </w:tcPr>
          <w:p w14:paraId="72AC11EA"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4E383298" w14:textId="2D4443E7" w:rsidR="00046A6B" w:rsidRPr="00226BBB" w:rsidRDefault="00B25343" w:rsidP="00046A6B">
            <w:pPr>
              <w:pStyle w:val="TableFigures"/>
              <w:rPr>
                <w:rFonts w:ascii="Calibri" w:hAnsi="Calibri"/>
                <w:b/>
                <w:sz w:val="18"/>
                <w:szCs w:val="18"/>
              </w:rPr>
            </w:pPr>
            <w:r w:rsidRPr="00226BBB">
              <w:rPr>
                <w:rFonts w:ascii="Calibri" w:hAnsi="Calibri"/>
                <w:b/>
                <w:sz w:val="18"/>
                <w:szCs w:val="18"/>
              </w:rPr>
              <w:t>(700</w:t>
            </w:r>
            <w:r w:rsidR="00046A6B" w:rsidRPr="00226BBB">
              <w:rPr>
                <w:rFonts w:ascii="Calibri" w:hAnsi="Calibri"/>
                <w:b/>
                <w:sz w:val="18"/>
                <w:szCs w:val="18"/>
              </w:rPr>
              <w:t>,000)</w:t>
            </w:r>
          </w:p>
        </w:tc>
        <w:tc>
          <w:tcPr>
            <w:tcW w:w="142" w:type="dxa"/>
            <w:vAlign w:val="center"/>
          </w:tcPr>
          <w:p w14:paraId="5CF9E355" w14:textId="77777777" w:rsidR="00046A6B" w:rsidRPr="00651FDF" w:rsidRDefault="00046A6B" w:rsidP="00046A6B">
            <w:pPr>
              <w:pStyle w:val="TableFigures"/>
              <w:rPr>
                <w:rFonts w:ascii="Calibri" w:hAnsi="Calibri"/>
                <w:sz w:val="18"/>
                <w:szCs w:val="18"/>
              </w:rPr>
            </w:pPr>
          </w:p>
        </w:tc>
        <w:tc>
          <w:tcPr>
            <w:tcW w:w="1231" w:type="dxa"/>
            <w:vAlign w:val="center"/>
          </w:tcPr>
          <w:p w14:paraId="79932637" w14:textId="0C588082" w:rsidR="00046A6B" w:rsidRPr="00046A6B" w:rsidRDefault="00046A6B" w:rsidP="00046A6B">
            <w:pPr>
              <w:pStyle w:val="TableFigures"/>
              <w:rPr>
                <w:rFonts w:ascii="Calibri" w:hAnsi="Calibri"/>
                <w:sz w:val="18"/>
                <w:szCs w:val="18"/>
              </w:rPr>
            </w:pPr>
            <w:r w:rsidRPr="00046A6B">
              <w:rPr>
                <w:rFonts w:ascii="Calibri" w:hAnsi="Calibri"/>
                <w:sz w:val="18"/>
                <w:szCs w:val="18"/>
              </w:rPr>
              <w:t>(350,000)</w:t>
            </w:r>
          </w:p>
        </w:tc>
        <w:tc>
          <w:tcPr>
            <w:tcW w:w="134" w:type="dxa"/>
            <w:vAlign w:val="center"/>
          </w:tcPr>
          <w:p w14:paraId="1D2E133A" w14:textId="77777777" w:rsidR="00046A6B" w:rsidRPr="00651FDF" w:rsidRDefault="00046A6B" w:rsidP="00046A6B">
            <w:pPr>
              <w:pStyle w:val="TableFigures"/>
              <w:rPr>
                <w:rFonts w:ascii="Calibri" w:hAnsi="Calibri"/>
                <w:sz w:val="18"/>
                <w:szCs w:val="18"/>
              </w:rPr>
            </w:pPr>
          </w:p>
        </w:tc>
        <w:tc>
          <w:tcPr>
            <w:tcW w:w="1351" w:type="dxa"/>
            <w:vAlign w:val="center"/>
          </w:tcPr>
          <w:p w14:paraId="0BA46CAB" w14:textId="551574B6" w:rsidR="00046A6B" w:rsidRPr="00651FDF" w:rsidRDefault="00046A6B" w:rsidP="005D0882">
            <w:pPr>
              <w:pStyle w:val="TableFigures"/>
              <w:rPr>
                <w:rFonts w:ascii="Calibri" w:hAnsi="Calibri"/>
                <w:sz w:val="18"/>
                <w:szCs w:val="18"/>
              </w:rPr>
            </w:pPr>
            <w:r w:rsidRPr="00651FDF">
              <w:rPr>
                <w:rFonts w:ascii="Calibri" w:hAnsi="Calibri"/>
                <w:sz w:val="18"/>
                <w:szCs w:val="18"/>
              </w:rPr>
              <w:t>(</w:t>
            </w:r>
            <w:r w:rsidR="005D0882">
              <w:rPr>
                <w:rFonts w:ascii="Calibri" w:hAnsi="Calibri"/>
                <w:sz w:val="18"/>
                <w:szCs w:val="18"/>
              </w:rPr>
              <w:t>613</w:t>
            </w:r>
            <w:r w:rsidRPr="00651FDF">
              <w:rPr>
                <w:rFonts w:ascii="Calibri" w:hAnsi="Calibri"/>
                <w:sz w:val="18"/>
                <w:szCs w:val="18"/>
              </w:rPr>
              <w:t>,</w:t>
            </w:r>
            <w:r w:rsidR="005D0882">
              <w:rPr>
                <w:rFonts w:ascii="Calibri" w:hAnsi="Calibri"/>
                <w:sz w:val="18"/>
                <w:szCs w:val="18"/>
              </w:rPr>
              <w:t>158</w:t>
            </w:r>
            <w:r w:rsidRPr="00651FDF">
              <w:rPr>
                <w:rFonts w:ascii="Calibri" w:hAnsi="Calibri"/>
                <w:sz w:val="18"/>
                <w:szCs w:val="18"/>
              </w:rPr>
              <w:t>)</w:t>
            </w:r>
          </w:p>
        </w:tc>
        <w:tc>
          <w:tcPr>
            <w:tcW w:w="237" w:type="dxa"/>
          </w:tcPr>
          <w:p w14:paraId="3DE9925F" w14:textId="77777777" w:rsidR="00046A6B" w:rsidRPr="00651FDF" w:rsidRDefault="00046A6B" w:rsidP="00046A6B">
            <w:pPr>
              <w:pStyle w:val="TableFigures"/>
              <w:rPr>
                <w:rFonts w:ascii="Calibri" w:hAnsi="Calibri"/>
                <w:sz w:val="18"/>
                <w:szCs w:val="18"/>
              </w:rPr>
            </w:pPr>
          </w:p>
        </w:tc>
      </w:tr>
      <w:tr w:rsidR="00046A6B" w:rsidRPr="00651FDF" w14:paraId="3C1608F9" w14:textId="77777777" w:rsidTr="00BC7FCE">
        <w:tc>
          <w:tcPr>
            <w:tcW w:w="3828" w:type="dxa"/>
            <w:vAlign w:val="center"/>
          </w:tcPr>
          <w:p w14:paraId="718E8EF4"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Finance expenses</w:t>
            </w:r>
          </w:p>
        </w:tc>
        <w:tc>
          <w:tcPr>
            <w:tcW w:w="567" w:type="dxa"/>
            <w:vAlign w:val="center"/>
          </w:tcPr>
          <w:p w14:paraId="050F2918"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31A83A56" w14:textId="2748D80E" w:rsidR="00046A6B" w:rsidRPr="00226BBB" w:rsidRDefault="00226BBB" w:rsidP="00226BBB">
            <w:pPr>
              <w:pStyle w:val="TableFigures"/>
              <w:rPr>
                <w:rFonts w:ascii="Calibri" w:hAnsi="Calibri"/>
                <w:b/>
                <w:sz w:val="18"/>
                <w:szCs w:val="18"/>
              </w:rPr>
            </w:pPr>
            <w:r w:rsidRPr="00226BBB">
              <w:rPr>
                <w:rFonts w:ascii="Calibri" w:hAnsi="Calibri"/>
                <w:b/>
                <w:sz w:val="18"/>
                <w:szCs w:val="18"/>
              </w:rPr>
              <w:t>(244</w:t>
            </w:r>
            <w:r w:rsidR="00046A6B" w:rsidRPr="00226BBB">
              <w:rPr>
                <w:rFonts w:ascii="Calibri" w:hAnsi="Calibri"/>
                <w:b/>
                <w:sz w:val="18"/>
                <w:szCs w:val="18"/>
              </w:rPr>
              <w:t>,</w:t>
            </w:r>
            <w:r>
              <w:rPr>
                <w:rFonts w:ascii="Calibri" w:hAnsi="Calibri"/>
                <w:b/>
                <w:sz w:val="18"/>
                <w:szCs w:val="18"/>
              </w:rPr>
              <w:t>210</w:t>
            </w:r>
            <w:r w:rsidR="00046A6B" w:rsidRPr="00226BBB">
              <w:rPr>
                <w:rFonts w:ascii="Calibri" w:hAnsi="Calibri"/>
                <w:b/>
                <w:sz w:val="18"/>
                <w:szCs w:val="18"/>
              </w:rPr>
              <w:t>)</w:t>
            </w:r>
          </w:p>
        </w:tc>
        <w:tc>
          <w:tcPr>
            <w:tcW w:w="142" w:type="dxa"/>
            <w:vAlign w:val="center"/>
          </w:tcPr>
          <w:p w14:paraId="1DD2CD10" w14:textId="77777777" w:rsidR="00046A6B" w:rsidRPr="00651FDF" w:rsidRDefault="00046A6B" w:rsidP="00046A6B">
            <w:pPr>
              <w:pStyle w:val="TableFigures"/>
              <w:rPr>
                <w:rFonts w:ascii="Calibri" w:hAnsi="Calibri"/>
                <w:sz w:val="18"/>
                <w:szCs w:val="18"/>
              </w:rPr>
            </w:pPr>
          </w:p>
        </w:tc>
        <w:tc>
          <w:tcPr>
            <w:tcW w:w="1231" w:type="dxa"/>
            <w:vAlign w:val="center"/>
          </w:tcPr>
          <w:p w14:paraId="3B118DCB" w14:textId="468ECB35" w:rsidR="00046A6B" w:rsidRPr="00046A6B" w:rsidRDefault="00046A6B" w:rsidP="00046A6B">
            <w:pPr>
              <w:pStyle w:val="TableFigures"/>
              <w:rPr>
                <w:rFonts w:ascii="Calibri" w:hAnsi="Calibri"/>
                <w:sz w:val="18"/>
                <w:szCs w:val="18"/>
              </w:rPr>
            </w:pPr>
            <w:r w:rsidRPr="00046A6B">
              <w:rPr>
                <w:rFonts w:ascii="Calibri" w:hAnsi="Calibri"/>
                <w:sz w:val="18"/>
                <w:szCs w:val="18"/>
              </w:rPr>
              <w:t>(87,223)</w:t>
            </w:r>
          </w:p>
        </w:tc>
        <w:tc>
          <w:tcPr>
            <w:tcW w:w="134" w:type="dxa"/>
            <w:vAlign w:val="center"/>
          </w:tcPr>
          <w:p w14:paraId="2B797A51" w14:textId="77777777" w:rsidR="00046A6B" w:rsidRPr="00651FDF" w:rsidRDefault="00046A6B" w:rsidP="00046A6B">
            <w:pPr>
              <w:pStyle w:val="TableFigures"/>
              <w:rPr>
                <w:rFonts w:ascii="Calibri" w:hAnsi="Calibri"/>
                <w:sz w:val="18"/>
                <w:szCs w:val="18"/>
              </w:rPr>
            </w:pPr>
          </w:p>
        </w:tc>
        <w:tc>
          <w:tcPr>
            <w:tcW w:w="1351" w:type="dxa"/>
            <w:vAlign w:val="center"/>
          </w:tcPr>
          <w:p w14:paraId="6E563988" w14:textId="147F9074" w:rsidR="00046A6B" w:rsidRPr="00651FDF" w:rsidRDefault="005D0882" w:rsidP="005D0882">
            <w:pPr>
              <w:pStyle w:val="TableFigures"/>
              <w:rPr>
                <w:rFonts w:ascii="Calibri" w:hAnsi="Calibri"/>
                <w:sz w:val="18"/>
                <w:szCs w:val="18"/>
              </w:rPr>
            </w:pPr>
            <w:r>
              <w:rPr>
                <w:rFonts w:ascii="Calibri" w:hAnsi="Calibri"/>
                <w:sz w:val="18"/>
                <w:szCs w:val="18"/>
              </w:rPr>
              <w:t>(355</w:t>
            </w:r>
            <w:r w:rsidR="00046A6B" w:rsidRPr="00651FDF">
              <w:rPr>
                <w:rFonts w:ascii="Calibri" w:hAnsi="Calibri"/>
                <w:sz w:val="18"/>
                <w:szCs w:val="18"/>
              </w:rPr>
              <w:t>,</w:t>
            </w:r>
            <w:r>
              <w:rPr>
                <w:rFonts w:ascii="Calibri" w:hAnsi="Calibri"/>
                <w:sz w:val="18"/>
                <w:szCs w:val="18"/>
              </w:rPr>
              <w:t>192</w:t>
            </w:r>
            <w:r w:rsidR="00046A6B" w:rsidRPr="00651FDF">
              <w:rPr>
                <w:rFonts w:ascii="Calibri" w:hAnsi="Calibri"/>
                <w:sz w:val="18"/>
                <w:szCs w:val="18"/>
              </w:rPr>
              <w:t>)</w:t>
            </w:r>
          </w:p>
        </w:tc>
        <w:tc>
          <w:tcPr>
            <w:tcW w:w="237" w:type="dxa"/>
          </w:tcPr>
          <w:p w14:paraId="7CEA1AE0" w14:textId="77777777" w:rsidR="00046A6B" w:rsidRPr="00651FDF" w:rsidRDefault="00046A6B" w:rsidP="00046A6B">
            <w:pPr>
              <w:pStyle w:val="TableFigures"/>
              <w:rPr>
                <w:rFonts w:ascii="Calibri" w:hAnsi="Calibri"/>
                <w:sz w:val="18"/>
                <w:szCs w:val="18"/>
              </w:rPr>
            </w:pPr>
          </w:p>
        </w:tc>
      </w:tr>
      <w:tr w:rsidR="00046A6B" w:rsidRPr="00651FDF" w14:paraId="0F885BF9" w14:textId="77777777" w:rsidTr="00BC7FCE">
        <w:tc>
          <w:tcPr>
            <w:tcW w:w="3828" w:type="dxa"/>
            <w:vAlign w:val="center"/>
          </w:tcPr>
          <w:p w14:paraId="34630D34"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Repayment of hire purchase agreements</w:t>
            </w:r>
          </w:p>
        </w:tc>
        <w:tc>
          <w:tcPr>
            <w:tcW w:w="567" w:type="dxa"/>
            <w:vAlign w:val="center"/>
          </w:tcPr>
          <w:p w14:paraId="56FE4813"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741FE5FA" w14:textId="77777777" w:rsidR="00046A6B" w:rsidRPr="00226BBB" w:rsidRDefault="00046A6B" w:rsidP="00046A6B">
            <w:pPr>
              <w:pStyle w:val="TableFigures"/>
              <w:rPr>
                <w:rFonts w:ascii="Calibri" w:hAnsi="Calibri"/>
                <w:b/>
                <w:sz w:val="18"/>
                <w:szCs w:val="18"/>
              </w:rPr>
            </w:pPr>
            <w:r w:rsidRPr="00226BBB">
              <w:rPr>
                <w:rFonts w:ascii="Calibri" w:hAnsi="Calibri"/>
                <w:b/>
                <w:sz w:val="18"/>
                <w:szCs w:val="18"/>
              </w:rPr>
              <w:t>-</w:t>
            </w:r>
          </w:p>
        </w:tc>
        <w:tc>
          <w:tcPr>
            <w:tcW w:w="142" w:type="dxa"/>
            <w:vAlign w:val="center"/>
          </w:tcPr>
          <w:p w14:paraId="06C6A94D" w14:textId="77777777" w:rsidR="00046A6B" w:rsidRPr="00226BBB" w:rsidRDefault="00046A6B" w:rsidP="00046A6B">
            <w:pPr>
              <w:pStyle w:val="TableFigures"/>
              <w:rPr>
                <w:rFonts w:ascii="Calibri" w:hAnsi="Calibri"/>
                <w:sz w:val="18"/>
                <w:szCs w:val="18"/>
              </w:rPr>
            </w:pPr>
          </w:p>
        </w:tc>
        <w:tc>
          <w:tcPr>
            <w:tcW w:w="1231" w:type="dxa"/>
            <w:vAlign w:val="center"/>
          </w:tcPr>
          <w:p w14:paraId="0E599DA8" w14:textId="4DC83762"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1F01EFBA" w14:textId="77777777" w:rsidR="00046A6B" w:rsidRPr="00651FDF" w:rsidRDefault="00046A6B" w:rsidP="00046A6B">
            <w:pPr>
              <w:pStyle w:val="TableFigures"/>
              <w:rPr>
                <w:rFonts w:ascii="Calibri" w:hAnsi="Calibri"/>
                <w:sz w:val="18"/>
                <w:szCs w:val="18"/>
              </w:rPr>
            </w:pPr>
          </w:p>
        </w:tc>
        <w:tc>
          <w:tcPr>
            <w:tcW w:w="1351" w:type="dxa"/>
            <w:vAlign w:val="center"/>
          </w:tcPr>
          <w:p w14:paraId="2856872B" w14:textId="5C65330B" w:rsidR="00046A6B" w:rsidRPr="00651FDF" w:rsidRDefault="005D0882" w:rsidP="00046A6B">
            <w:pPr>
              <w:pStyle w:val="TableFigures"/>
              <w:rPr>
                <w:rFonts w:ascii="Calibri" w:hAnsi="Calibri"/>
                <w:sz w:val="18"/>
                <w:szCs w:val="18"/>
              </w:rPr>
            </w:pPr>
            <w:r>
              <w:rPr>
                <w:rFonts w:ascii="Calibri" w:hAnsi="Calibri"/>
                <w:sz w:val="18"/>
                <w:szCs w:val="18"/>
              </w:rPr>
              <w:t>(23,225</w:t>
            </w:r>
            <w:r w:rsidR="00046A6B" w:rsidRPr="00651FDF">
              <w:rPr>
                <w:rFonts w:ascii="Calibri" w:hAnsi="Calibri"/>
                <w:sz w:val="18"/>
                <w:szCs w:val="18"/>
              </w:rPr>
              <w:t>)</w:t>
            </w:r>
          </w:p>
        </w:tc>
        <w:tc>
          <w:tcPr>
            <w:tcW w:w="237" w:type="dxa"/>
          </w:tcPr>
          <w:p w14:paraId="1A8C32DF" w14:textId="77777777" w:rsidR="00046A6B" w:rsidRPr="00651FDF" w:rsidRDefault="00046A6B" w:rsidP="00046A6B">
            <w:pPr>
              <w:pStyle w:val="TableFigures"/>
              <w:rPr>
                <w:rFonts w:ascii="Calibri" w:hAnsi="Calibri"/>
                <w:sz w:val="18"/>
                <w:szCs w:val="18"/>
              </w:rPr>
            </w:pPr>
          </w:p>
        </w:tc>
      </w:tr>
      <w:tr w:rsidR="00046A6B" w:rsidRPr="00651FDF" w14:paraId="65235D78" w14:textId="77777777" w:rsidTr="00BC7FCE">
        <w:tc>
          <w:tcPr>
            <w:tcW w:w="3828" w:type="dxa"/>
            <w:vAlign w:val="center"/>
          </w:tcPr>
          <w:p w14:paraId="7D3D1374"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Net proceeds of equity</w:t>
            </w:r>
          </w:p>
        </w:tc>
        <w:tc>
          <w:tcPr>
            <w:tcW w:w="567" w:type="dxa"/>
            <w:vAlign w:val="center"/>
          </w:tcPr>
          <w:p w14:paraId="2B204B98"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1100C2D7" w14:textId="653F824A" w:rsidR="00046A6B" w:rsidRPr="00226BBB" w:rsidRDefault="00226BBB" w:rsidP="00226BBB">
            <w:pPr>
              <w:pStyle w:val="TableFigures"/>
              <w:rPr>
                <w:rFonts w:ascii="Calibri" w:hAnsi="Calibri"/>
                <w:b/>
                <w:sz w:val="18"/>
                <w:szCs w:val="18"/>
              </w:rPr>
            </w:pPr>
            <w:r w:rsidRPr="00226BBB">
              <w:rPr>
                <w:rFonts w:ascii="Calibri" w:hAnsi="Calibri"/>
                <w:b/>
                <w:sz w:val="18"/>
                <w:szCs w:val="18"/>
              </w:rPr>
              <w:t>258</w:t>
            </w:r>
            <w:r w:rsidR="00046A6B" w:rsidRPr="00226BBB">
              <w:rPr>
                <w:rFonts w:ascii="Calibri" w:hAnsi="Calibri"/>
                <w:b/>
                <w:sz w:val="18"/>
                <w:szCs w:val="18"/>
              </w:rPr>
              <w:t>,</w:t>
            </w:r>
            <w:r w:rsidRPr="00226BBB">
              <w:rPr>
                <w:rFonts w:ascii="Calibri" w:hAnsi="Calibri"/>
                <w:b/>
                <w:sz w:val="18"/>
                <w:szCs w:val="18"/>
              </w:rPr>
              <w:t>283</w:t>
            </w:r>
          </w:p>
        </w:tc>
        <w:tc>
          <w:tcPr>
            <w:tcW w:w="142" w:type="dxa"/>
            <w:vAlign w:val="center"/>
          </w:tcPr>
          <w:p w14:paraId="653F638E" w14:textId="77777777" w:rsidR="00046A6B" w:rsidRPr="00226BBB" w:rsidRDefault="00046A6B" w:rsidP="00046A6B">
            <w:pPr>
              <w:pStyle w:val="TableFigures"/>
              <w:rPr>
                <w:rFonts w:ascii="Calibri" w:hAnsi="Calibri"/>
                <w:sz w:val="18"/>
                <w:szCs w:val="18"/>
              </w:rPr>
            </w:pPr>
          </w:p>
        </w:tc>
        <w:tc>
          <w:tcPr>
            <w:tcW w:w="1231" w:type="dxa"/>
            <w:vAlign w:val="center"/>
          </w:tcPr>
          <w:p w14:paraId="4BDB3A4B" w14:textId="76F4ECB4" w:rsidR="00046A6B" w:rsidRPr="00046A6B" w:rsidRDefault="00046A6B" w:rsidP="00046A6B">
            <w:pPr>
              <w:pStyle w:val="TableFigures"/>
              <w:rPr>
                <w:rFonts w:ascii="Calibri" w:hAnsi="Calibri"/>
                <w:sz w:val="18"/>
                <w:szCs w:val="18"/>
              </w:rPr>
            </w:pPr>
            <w:r w:rsidRPr="00046A6B">
              <w:rPr>
                <w:rFonts w:ascii="Calibri" w:hAnsi="Calibri"/>
                <w:sz w:val="18"/>
                <w:szCs w:val="18"/>
              </w:rPr>
              <w:t>87,382</w:t>
            </w:r>
          </w:p>
        </w:tc>
        <w:tc>
          <w:tcPr>
            <w:tcW w:w="134" w:type="dxa"/>
            <w:vAlign w:val="center"/>
          </w:tcPr>
          <w:p w14:paraId="345824D1" w14:textId="77777777" w:rsidR="00046A6B" w:rsidRPr="00651FDF" w:rsidRDefault="00046A6B" w:rsidP="00046A6B">
            <w:pPr>
              <w:pStyle w:val="TableFigures"/>
              <w:rPr>
                <w:rFonts w:ascii="Calibri" w:hAnsi="Calibri"/>
                <w:sz w:val="18"/>
                <w:szCs w:val="18"/>
              </w:rPr>
            </w:pPr>
          </w:p>
        </w:tc>
        <w:tc>
          <w:tcPr>
            <w:tcW w:w="1351" w:type="dxa"/>
            <w:vAlign w:val="center"/>
          </w:tcPr>
          <w:p w14:paraId="34892A09" w14:textId="1E153FC1" w:rsidR="00046A6B" w:rsidRPr="00651FDF" w:rsidRDefault="005D0882" w:rsidP="005D0882">
            <w:pPr>
              <w:pStyle w:val="TableFigures"/>
              <w:rPr>
                <w:rFonts w:ascii="Calibri" w:hAnsi="Calibri"/>
                <w:sz w:val="18"/>
                <w:szCs w:val="18"/>
              </w:rPr>
            </w:pPr>
            <w:r>
              <w:rPr>
                <w:rFonts w:ascii="Calibri" w:hAnsi="Calibri"/>
                <w:sz w:val="18"/>
                <w:szCs w:val="18"/>
              </w:rPr>
              <w:t>315</w:t>
            </w:r>
            <w:r w:rsidR="00046A6B" w:rsidRPr="00651FDF">
              <w:rPr>
                <w:rFonts w:ascii="Calibri" w:hAnsi="Calibri"/>
                <w:sz w:val="18"/>
                <w:szCs w:val="18"/>
              </w:rPr>
              <w:t>,</w:t>
            </w:r>
            <w:r>
              <w:rPr>
                <w:rFonts w:ascii="Calibri" w:hAnsi="Calibri"/>
                <w:sz w:val="18"/>
                <w:szCs w:val="18"/>
              </w:rPr>
              <w:t>134</w:t>
            </w:r>
          </w:p>
        </w:tc>
        <w:tc>
          <w:tcPr>
            <w:tcW w:w="237" w:type="dxa"/>
          </w:tcPr>
          <w:p w14:paraId="0D1E7962" w14:textId="77777777" w:rsidR="00046A6B" w:rsidRPr="00651FDF" w:rsidRDefault="00046A6B" w:rsidP="00046A6B">
            <w:pPr>
              <w:pStyle w:val="TableFigures"/>
              <w:rPr>
                <w:rFonts w:ascii="Calibri" w:hAnsi="Calibri"/>
                <w:sz w:val="18"/>
                <w:szCs w:val="18"/>
              </w:rPr>
            </w:pPr>
          </w:p>
        </w:tc>
      </w:tr>
      <w:tr w:rsidR="00046A6B" w:rsidRPr="00651FDF" w14:paraId="6E59B8AB" w14:textId="77777777" w:rsidTr="00BC7FCE">
        <w:tc>
          <w:tcPr>
            <w:tcW w:w="3828" w:type="dxa"/>
            <w:vAlign w:val="center"/>
          </w:tcPr>
          <w:p w14:paraId="18C5BFA1"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Dividends paid</w:t>
            </w:r>
          </w:p>
        </w:tc>
        <w:tc>
          <w:tcPr>
            <w:tcW w:w="567" w:type="dxa"/>
            <w:vAlign w:val="center"/>
          </w:tcPr>
          <w:p w14:paraId="755540B4" w14:textId="77777777" w:rsidR="00046A6B" w:rsidRPr="00651FDF"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62A02297" w14:textId="224707CE" w:rsidR="00046A6B" w:rsidRPr="00226BBB" w:rsidRDefault="00046A6B" w:rsidP="00046A6B">
            <w:pPr>
              <w:pStyle w:val="TableFigures"/>
              <w:rPr>
                <w:rFonts w:ascii="Calibri" w:hAnsi="Calibri"/>
                <w:b/>
                <w:sz w:val="18"/>
                <w:szCs w:val="18"/>
              </w:rPr>
            </w:pPr>
            <w:r w:rsidRPr="00226BBB">
              <w:rPr>
                <w:rFonts w:ascii="Calibri" w:hAnsi="Calibri"/>
                <w:b/>
                <w:sz w:val="18"/>
                <w:szCs w:val="18"/>
              </w:rPr>
              <w:t>-</w:t>
            </w:r>
          </w:p>
        </w:tc>
        <w:tc>
          <w:tcPr>
            <w:tcW w:w="142" w:type="dxa"/>
            <w:vAlign w:val="center"/>
          </w:tcPr>
          <w:p w14:paraId="345BD598" w14:textId="77777777" w:rsidR="00046A6B" w:rsidRPr="00226BBB"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421E00C9" w14:textId="304B8674" w:rsidR="00046A6B" w:rsidRPr="00046A6B" w:rsidRDefault="00046A6B" w:rsidP="00046A6B">
            <w:pPr>
              <w:pStyle w:val="TableFigures"/>
              <w:rPr>
                <w:rFonts w:ascii="Calibri" w:hAnsi="Calibri"/>
                <w:sz w:val="18"/>
                <w:szCs w:val="18"/>
              </w:rPr>
            </w:pPr>
            <w:r w:rsidRPr="00046A6B">
              <w:rPr>
                <w:rFonts w:ascii="Calibri" w:hAnsi="Calibri"/>
                <w:sz w:val="18"/>
                <w:szCs w:val="18"/>
              </w:rPr>
              <w:t>-</w:t>
            </w:r>
          </w:p>
        </w:tc>
        <w:tc>
          <w:tcPr>
            <w:tcW w:w="134" w:type="dxa"/>
            <w:vAlign w:val="center"/>
          </w:tcPr>
          <w:p w14:paraId="1410ED53" w14:textId="77777777" w:rsidR="00046A6B" w:rsidRPr="00651FDF"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686D3582" w14:textId="1BF75500" w:rsidR="00046A6B" w:rsidRPr="00651FDF" w:rsidRDefault="005D0882" w:rsidP="00046A6B">
            <w:pPr>
              <w:pStyle w:val="TableFigures"/>
              <w:rPr>
                <w:rFonts w:ascii="Calibri" w:hAnsi="Calibri"/>
                <w:sz w:val="18"/>
                <w:szCs w:val="18"/>
              </w:rPr>
            </w:pPr>
            <w:r>
              <w:rPr>
                <w:rFonts w:ascii="Calibri" w:hAnsi="Calibri"/>
                <w:sz w:val="18"/>
                <w:szCs w:val="18"/>
              </w:rPr>
              <w:t>(1,210,629</w:t>
            </w:r>
            <w:r w:rsidR="00046A6B" w:rsidRPr="00651FDF">
              <w:rPr>
                <w:rFonts w:ascii="Calibri" w:hAnsi="Calibri"/>
                <w:sz w:val="18"/>
                <w:szCs w:val="18"/>
              </w:rPr>
              <w:t>)</w:t>
            </w:r>
          </w:p>
        </w:tc>
        <w:tc>
          <w:tcPr>
            <w:tcW w:w="237" w:type="dxa"/>
          </w:tcPr>
          <w:p w14:paraId="40AAAA72" w14:textId="77777777" w:rsidR="00046A6B" w:rsidRPr="00651FDF" w:rsidRDefault="00046A6B" w:rsidP="00046A6B">
            <w:pPr>
              <w:pStyle w:val="TableFigures"/>
              <w:rPr>
                <w:rFonts w:ascii="Calibri" w:hAnsi="Calibri"/>
                <w:sz w:val="18"/>
                <w:szCs w:val="18"/>
              </w:rPr>
            </w:pPr>
          </w:p>
        </w:tc>
      </w:tr>
      <w:tr w:rsidR="00046A6B" w:rsidRPr="00651FDF" w14:paraId="61A7246B" w14:textId="77777777" w:rsidTr="00BC7FCE">
        <w:tc>
          <w:tcPr>
            <w:tcW w:w="3828" w:type="dxa"/>
            <w:vAlign w:val="center"/>
          </w:tcPr>
          <w:p w14:paraId="030E6F7C" w14:textId="77777777" w:rsidR="00046A6B" w:rsidRPr="00651FDF" w:rsidRDefault="00046A6B" w:rsidP="00046A6B">
            <w:pPr>
              <w:pStyle w:val="TableLeftColumn"/>
              <w:rPr>
                <w:rFonts w:ascii="Calibri" w:hAnsi="Calibri"/>
                <w:sz w:val="18"/>
                <w:szCs w:val="18"/>
              </w:rPr>
            </w:pPr>
          </w:p>
        </w:tc>
        <w:tc>
          <w:tcPr>
            <w:tcW w:w="567" w:type="dxa"/>
            <w:vAlign w:val="center"/>
          </w:tcPr>
          <w:p w14:paraId="5BD7A928" w14:textId="77777777" w:rsidR="00046A6B" w:rsidRPr="00651FDF"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7B815DD0" w14:textId="7FB86F97" w:rsidR="00046A6B" w:rsidRPr="005D0882" w:rsidRDefault="00046A6B" w:rsidP="00226BBB">
            <w:pPr>
              <w:pStyle w:val="TableFigures"/>
              <w:rPr>
                <w:rFonts w:ascii="Calibri" w:hAnsi="Calibri"/>
                <w:b/>
                <w:sz w:val="18"/>
                <w:szCs w:val="18"/>
                <w:highlight w:val="yellow"/>
              </w:rPr>
            </w:pPr>
            <w:r w:rsidRPr="00226BBB">
              <w:rPr>
                <w:rFonts w:ascii="Calibri" w:hAnsi="Calibri"/>
                <w:b/>
                <w:sz w:val="18"/>
                <w:szCs w:val="18"/>
              </w:rPr>
              <w:t>(</w:t>
            </w:r>
            <w:r w:rsidR="00226BBB" w:rsidRPr="00226BBB">
              <w:rPr>
                <w:rFonts w:ascii="Calibri" w:hAnsi="Calibri"/>
                <w:b/>
                <w:sz w:val="18"/>
                <w:szCs w:val="18"/>
              </w:rPr>
              <w:t>685</w:t>
            </w:r>
            <w:r w:rsidRPr="00226BBB">
              <w:rPr>
                <w:rFonts w:ascii="Calibri" w:hAnsi="Calibri"/>
                <w:b/>
                <w:sz w:val="18"/>
                <w:szCs w:val="18"/>
              </w:rPr>
              <w:t>,</w:t>
            </w:r>
            <w:r w:rsidR="00226BBB">
              <w:rPr>
                <w:rFonts w:ascii="Calibri" w:hAnsi="Calibri"/>
                <w:b/>
                <w:sz w:val="18"/>
                <w:szCs w:val="18"/>
              </w:rPr>
              <w:t>927</w:t>
            </w:r>
            <w:r w:rsidRPr="00226BBB">
              <w:rPr>
                <w:rFonts w:ascii="Calibri" w:hAnsi="Calibri"/>
                <w:b/>
                <w:sz w:val="18"/>
                <w:szCs w:val="18"/>
              </w:rPr>
              <w:t>)</w:t>
            </w:r>
          </w:p>
        </w:tc>
        <w:tc>
          <w:tcPr>
            <w:tcW w:w="142" w:type="dxa"/>
            <w:vAlign w:val="center"/>
          </w:tcPr>
          <w:p w14:paraId="2CF8F631" w14:textId="77777777" w:rsidR="00046A6B" w:rsidRPr="00651FDF"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66097291" w14:textId="19DF2BB6" w:rsidR="00046A6B" w:rsidRPr="00046A6B" w:rsidRDefault="00046A6B" w:rsidP="00046A6B">
            <w:pPr>
              <w:pStyle w:val="TableFigures"/>
              <w:rPr>
                <w:rFonts w:ascii="Calibri" w:hAnsi="Calibri"/>
                <w:sz w:val="18"/>
                <w:szCs w:val="18"/>
              </w:rPr>
            </w:pPr>
            <w:r w:rsidRPr="00046A6B">
              <w:rPr>
                <w:rFonts w:ascii="Calibri" w:hAnsi="Calibri"/>
                <w:sz w:val="18"/>
                <w:szCs w:val="18"/>
              </w:rPr>
              <w:t>(349,841)</w:t>
            </w:r>
          </w:p>
        </w:tc>
        <w:tc>
          <w:tcPr>
            <w:tcW w:w="134" w:type="dxa"/>
            <w:vAlign w:val="center"/>
          </w:tcPr>
          <w:p w14:paraId="137D0A6E" w14:textId="77777777" w:rsidR="00046A6B" w:rsidRPr="00651FDF"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3F05EB10" w14:textId="3254516C" w:rsidR="00046A6B" w:rsidRPr="00651FDF" w:rsidRDefault="005D0882" w:rsidP="005D0882">
            <w:pPr>
              <w:pStyle w:val="TableFigures"/>
              <w:rPr>
                <w:rFonts w:ascii="Calibri" w:hAnsi="Calibri"/>
                <w:sz w:val="18"/>
                <w:szCs w:val="18"/>
              </w:rPr>
            </w:pPr>
            <w:r>
              <w:rPr>
                <w:rFonts w:ascii="Calibri" w:hAnsi="Calibri"/>
                <w:sz w:val="18"/>
                <w:szCs w:val="18"/>
              </w:rPr>
              <w:t>5,476,088</w:t>
            </w:r>
          </w:p>
        </w:tc>
        <w:tc>
          <w:tcPr>
            <w:tcW w:w="237" w:type="dxa"/>
          </w:tcPr>
          <w:p w14:paraId="61179B21" w14:textId="77777777" w:rsidR="00046A6B" w:rsidRPr="00651FDF" w:rsidRDefault="00046A6B" w:rsidP="00046A6B">
            <w:pPr>
              <w:pStyle w:val="TableFigures"/>
              <w:rPr>
                <w:rFonts w:ascii="Calibri" w:hAnsi="Calibri"/>
                <w:sz w:val="18"/>
                <w:szCs w:val="18"/>
              </w:rPr>
            </w:pPr>
          </w:p>
        </w:tc>
      </w:tr>
      <w:tr w:rsidR="00046A6B" w:rsidRPr="00651FDF" w14:paraId="0347626B" w14:textId="77777777" w:rsidTr="00BC7FCE">
        <w:tc>
          <w:tcPr>
            <w:tcW w:w="3828" w:type="dxa"/>
            <w:vAlign w:val="center"/>
          </w:tcPr>
          <w:p w14:paraId="642CF822" w14:textId="77777777" w:rsidR="00046A6B" w:rsidRPr="00651FDF" w:rsidRDefault="00046A6B" w:rsidP="00046A6B">
            <w:pPr>
              <w:pStyle w:val="TableLeftColumn"/>
              <w:rPr>
                <w:rFonts w:ascii="Calibri" w:hAnsi="Calibri"/>
                <w:sz w:val="18"/>
                <w:szCs w:val="18"/>
              </w:rPr>
            </w:pPr>
          </w:p>
        </w:tc>
        <w:tc>
          <w:tcPr>
            <w:tcW w:w="567" w:type="dxa"/>
            <w:vAlign w:val="center"/>
          </w:tcPr>
          <w:p w14:paraId="2C381355" w14:textId="77777777" w:rsidR="00046A6B" w:rsidRPr="00651FDF"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7E4A7BB1" w14:textId="77777777" w:rsidR="00046A6B" w:rsidRPr="005D0882" w:rsidRDefault="00046A6B" w:rsidP="00046A6B">
            <w:pPr>
              <w:pStyle w:val="TableFigures"/>
              <w:rPr>
                <w:rFonts w:ascii="Calibri" w:hAnsi="Calibri"/>
                <w:b/>
                <w:sz w:val="18"/>
                <w:szCs w:val="18"/>
                <w:highlight w:val="yellow"/>
              </w:rPr>
            </w:pPr>
          </w:p>
        </w:tc>
        <w:tc>
          <w:tcPr>
            <w:tcW w:w="142" w:type="dxa"/>
            <w:vAlign w:val="center"/>
          </w:tcPr>
          <w:p w14:paraId="0A783103" w14:textId="77777777" w:rsidR="00046A6B" w:rsidRPr="00651FDF"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3FFCEF5F" w14:textId="77777777" w:rsidR="00046A6B" w:rsidRPr="00046A6B" w:rsidRDefault="00046A6B" w:rsidP="00046A6B">
            <w:pPr>
              <w:pStyle w:val="TableFigures"/>
              <w:rPr>
                <w:rFonts w:ascii="Calibri" w:hAnsi="Calibri"/>
                <w:sz w:val="18"/>
                <w:szCs w:val="18"/>
              </w:rPr>
            </w:pPr>
          </w:p>
        </w:tc>
        <w:tc>
          <w:tcPr>
            <w:tcW w:w="134" w:type="dxa"/>
            <w:vAlign w:val="center"/>
          </w:tcPr>
          <w:p w14:paraId="6577DA97" w14:textId="77777777" w:rsidR="00046A6B" w:rsidRPr="00651FDF"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4209ACD8" w14:textId="77777777" w:rsidR="00046A6B" w:rsidRPr="00651FDF" w:rsidRDefault="00046A6B" w:rsidP="00046A6B">
            <w:pPr>
              <w:pStyle w:val="TableFigures"/>
              <w:rPr>
                <w:rFonts w:ascii="Calibri" w:hAnsi="Calibri"/>
                <w:sz w:val="18"/>
                <w:szCs w:val="18"/>
              </w:rPr>
            </w:pPr>
          </w:p>
        </w:tc>
        <w:tc>
          <w:tcPr>
            <w:tcW w:w="237" w:type="dxa"/>
          </w:tcPr>
          <w:p w14:paraId="0838BA15" w14:textId="77777777" w:rsidR="00046A6B" w:rsidRPr="00651FDF" w:rsidRDefault="00046A6B" w:rsidP="00046A6B">
            <w:pPr>
              <w:pStyle w:val="TableFigures"/>
              <w:rPr>
                <w:rFonts w:ascii="Calibri" w:hAnsi="Calibri"/>
                <w:sz w:val="18"/>
                <w:szCs w:val="18"/>
              </w:rPr>
            </w:pPr>
          </w:p>
        </w:tc>
      </w:tr>
      <w:tr w:rsidR="00046A6B" w:rsidRPr="00651FDF" w14:paraId="7B487147" w14:textId="77777777" w:rsidTr="00BC7FCE">
        <w:tc>
          <w:tcPr>
            <w:tcW w:w="3828" w:type="dxa"/>
            <w:vAlign w:val="center"/>
          </w:tcPr>
          <w:p w14:paraId="64974B7B" w14:textId="77777777" w:rsidR="00046A6B" w:rsidRPr="00651FDF" w:rsidRDefault="00046A6B" w:rsidP="00046A6B">
            <w:pPr>
              <w:pStyle w:val="TableLeftColumn"/>
              <w:rPr>
                <w:rFonts w:ascii="Calibri" w:hAnsi="Calibri"/>
                <w:b/>
                <w:sz w:val="18"/>
                <w:szCs w:val="18"/>
              </w:rPr>
            </w:pPr>
            <w:r w:rsidRPr="00651FDF">
              <w:rPr>
                <w:rFonts w:ascii="Calibri" w:hAnsi="Calibri"/>
                <w:b/>
                <w:sz w:val="18"/>
                <w:szCs w:val="18"/>
              </w:rPr>
              <w:t>Net increase/(decrease) in cash and cash equivalents</w:t>
            </w:r>
          </w:p>
        </w:tc>
        <w:tc>
          <w:tcPr>
            <w:tcW w:w="567" w:type="dxa"/>
            <w:vAlign w:val="center"/>
          </w:tcPr>
          <w:p w14:paraId="1B3798C3" w14:textId="77777777" w:rsidR="00046A6B" w:rsidRPr="00651FDF" w:rsidRDefault="00046A6B" w:rsidP="00046A6B">
            <w:pPr>
              <w:pStyle w:val="TableFigures"/>
              <w:jc w:val="center"/>
              <w:rPr>
                <w:rFonts w:ascii="Calibri" w:hAnsi="Calibri"/>
                <w:sz w:val="18"/>
                <w:szCs w:val="18"/>
              </w:rPr>
            </w:pPr>
          </w:p>
        </w:tc>
        <w:tc>
          <w:tcPr>
            <w:tcW w:w="1275" w:type="dxa"/>
            <w:tcBorders>
              <w:top w:val="single" w:sz="4" w:space="0" w:color="auto"/>
            </w:tcBorders>
            <w:vAlign w:val="center"/>
          </w:tcPr>
          <w:p w14:paraId="3EEC2A9C" w14:textId="730468D8" w:rsidR="00046A6B" w:rsidRPr="00226BBB" w:rsidRDefault="00750C58" w:rsidP="00750C58">
            <w:pPr>
              <w:pStyle w:val="TableFigures"/>
              <w:rPr>
                <w:rFonts w:ascii="Calibri" w:hAnsi="Calibri"/>
                <w:b/>
                <w:sz w:val="18"/>
                <w:szCs w:val="18"/>
              </w:rPr>
            </w:pPr>
            <w:r>
              <w:rPr>
                <w:rFonts w:ascii="Calibri" w:hAnsi="Calibri"/>
                <w:b/>
                <w:sz w:val="18"/>
                <w:szCs w:val="18"/>
              </w:rPr>
              <w:t>170</w:t>
            </w:r>
            <w:r w:rsidR="00046A6B" w:rsidRPr="00226BBB">
              <w:rPr>
                <w:rFonts w:ascii="Calibri" w:hAnsi="Calibri"/>
                <w:b/>
                <w:sz w:val="18"/>
                <w:szCs w:val="18"/>
              </w:rPr>
              <w:t>,</w:t>
            </w:r>
            <w:r>
              <w:rPr>
                <w:rFonts w:ascii="Calibri" w:hAnsi="Calibri"/>
                <w:b/>
                <w:sz w:val="18"/>
                <w:szCs w:val="18"/>
              </w:rPr>
              <w:t>453</w:t>
            </w:r>
          </w:p>
        </w:tc>
        <w:tc>
          <w:tcPr>
            <w:tcW w:w="142" w:type="dxa"/>
            <w:vAlign w:val="center"/>
          </w:tcPr>
          <w:p w14:paraId="052B7E3D" w14:textId="77777777" w:rsidR="00046A6B" w:rsidRPr="00651FDF" w:rsidRDefault="00046A6B" w:rsidP="00046A6B">
            <w:pPr>
              <w:pStyle w:val="TableFigures"/>
              <w:rPr>
                <w:rFonts w:ascii="Calibri" w:hAnsi="Calibri"/>
                <w:sz w:val="18"/>
                <w:szCs w:val="18"/>
              </w:rPr>
            </w:pPr>
          </w:p>
        </w:tc>
        <w:tc>
          <w:tcPr>
            <w:tcW w:w="1231" w:type="dxa"/>
            <w:tcBorders>
              <w:top w:val="single" w:sz="4" w:space="0" w:color="auto"/>
            </w:tcBorders>
            <w:vAlign w:val="center"/>
          </w:tcPr>
          <w:p w14:paraId="70969C49" w14:textId="10DBA248" w:rsidR="00046A6B" w:rsidRPr="00046A6B" w:rsidRDefault="00046A6B" w:rsidP="00046A6B">
            <w:pPr>
              <w:pStyle w:val="TableFigures"/>
              <w:rPr>
                <w:rFonts w:ascii="Calibri" w:hAnsi="Calibri"/>
                <w:sz w:val="18"/>
                <w:szCs w:val="18"/>
              </w:rPr>
            </w:pPr>
            <w:r w:rsidRPr="00046A6B">
              <w:rPr>
                <w:rFonts w:ascii="Calibri" w:hAnsi="Calibri"/>
                <w:sz w:val="18"/>
                <w:szCs w:val="18"/>
              </w:rPr>
              <w:t>450,452</w:t>
            </w:r>
          </w:p>
        </w:tc>
        <w:tc>
          <w:tcPr>
            <w:tcW w:w="134" w:type="dxa"/>
            <w:vAlign w:val="center"/>
          </w:tcPr>
          <w:p w14:paraId="5CF68A37" w14:textId="77777777" w:rsidR="00046A6B" w:rsidRPr="00651FDF" w:rsidRDefault="00046A6B" w:rsidP="00046A6B">
            <w:pPr>
              <w:pStyle w:val="TableFigures"/>
              <w:rPr>
                <w:rFonts w:ascii="Calibri" w:hAnsi="Calibri"/>
                <w:sz w:val="18"/>
                <w:szCs w:val="18"/>
              </w:rPr>
            </w:pPr>
          </w:p>
        </w:tc>
        <w:tc>
          <w:tcPr>
            <w:tcW w:w="1351" w:type="dxa"/>
            <w:tcBorders>
              <w:top w:val="single" w:sz="4" w:space="0" w:color="auto"/>
            </w:tcBorders>
            <w:vAlign w:val="center"/>
          </w:tcPr>
          <w:p w14:paraId="792136D2" w14:textId="0FE1EB7B" w:rsidR="00046A6B" w:rsidRPr="00651FDF" w:rsidRDefault="005D0882" w:rsidP="005D0882">
            <w:pPr>
              <w:pStyle w:val="TableFigures"/>
              <w:rPr>
                <w:rFonts w:ascii="Calibri" w:hAnsi="Calibri"/>
                <w:sz w:val="18"/>
                <w:szCs w:val="18"/>
              </w:rPr>
            </w:pPr>
            <w:r>
              <w:rPr>
                <w:rFonts w:ascii="Calibri" w:hAnsi="Calibri"/>
                <w:sz w:val="18"/>
                <w:szCs w:val="18"/>
              </w:rPr>
              <w:t>830,029</w:t>
            </w:r>
          </w:p>
        </w:tc>
        <w:tc>
          <w:tcPr>
            <w:tcW w:w="237" w:type="dxa"/>
          </w:tcPr>
          <w:p w14:paraId="0A410423" w14:textId="77777777" w:rsidR="00046A6B" w:rsidRPr="00651FDF" w:rsidRDefault="00046A6B" w:rsidP="00046A6B">
            <w:pPr>
              <w:pStyle w:val="TableFigures"/>
              <w:rPr>
                <w:rFonts w:ascii="Calibri" w:hAnsi="Calibri"/>
                <w:sz w:val="18"/>
                <w:szCs w:val="18"/>
              </w:rPr>
            </w:pPr>
          </w:p>
        </w:tc>
      </w:tr>
      <w:tr w:rsidR="00046A6B" w:rsidRPr="00651FDF" w14:paraId="0E784CB4" w14:textId="77777777" w:rsidTr="00BC7FCE">
        <w:tc>
          <w:tcPr>
            <w:tcW w:w="3828" w:type="dxa"/>
            <w:vAlign w:val="center"/>
          </w:tcPr>
          <w:p w14:paraId="252EA456" w14:textId="77777777" w:rsidR="00046A6B" w:rsidRPr="00651FDF" w:rsidRDefault="00046A6B" w:rsidP="00046A6B">
            <w:pPr>
              <w:pStyle w:val="TableLeftColumn"/>
              <w:rPr>
                <w:rFonts w:ascii="Calibri" w:hAnsi="Calibri"/>
                <w:sz w:val="18"/>
                <w:szCs w:val="18"/>
              </w:rPr>
            </w:pPr>
          </w:p>
        </w:tc>
        <w:tc>
          <w:tcPr>
            <w:tcW w:w="567" w:type="dxa"/>
            <w:vAlign w:val="center"/>
          </w:tcPr>
          <w:p w14:paraId="09632E51" w14:textId="77777777" w:rsidR="00046A6B" w:rsidRPr="00651FDF" w:rsidRDefault="00046A6B" w:rsidP="00046A6B">
            <w:pPr>
              <w:pStyle w:val="TableFigures"/>
              <w:jc w:val="center"/>
              <w:rPr>
                <w:rFonts w:ascii="Calibri" w:hAnsi="Calibri"/>
                <w:sz w:val="18"/>
                <w:szCs w:val="18"/>
              </w:rPr>
            </w:pPr>
          </w:p>
        </w:tc>
        <w:tc>
          <w:tcPr>
            <w:tcW w:w="1275" w:type="dxa"/>
            <w:vAlign w:val="center"/>
          </w:tcPr>
          <w:p w14:paraId="3CF4A04F" w14:textId="77777777" w:rsidR="00046A6B" w:rsidRPr="00226BBB" w:rsidRDefault="00046A6B" w:rsidP="00046A6B">
            <w:pPr>
              <w:pStyle w:val="TableFigures"/>
              <w:rPr>
                <w:rFonts w:ascii="Calibri" w:hAnsi="Calibri"/>
                <w:b/>
                <w:sz w:val="18"/>
                <w:szCs w:val="18"/>
              </w:rPr>
            </w:pPr>
          </w:p>
        </w:tc>
        <w:tc>
          <w:tcPr>
            <w:tcW w:w="142" w:type="dxa"/>
            <w:vAlign w:val="center"/>
          </w:tcPr>
          <w:p w14:paraId="0FB6CA19" w14:textId="77777777" w:rsidR="00046A6B" w:rsidRPr="00651FDF" w:rsidRDefault="00046A6B" w:rsidP="00046A6B">
            <w:pPr>
              <w:pStyle w:val="TableFigures"/>
              <w:rPr>
                <w:rFonts w:ascii="Calibri" w:hAnsi="Calibri"/>
                <w:sz w:val="18"/>
                <w:szCs w:val="18"/>
              </w:rPr>
            </w:pPr>
          </w:p>
        </w:tc>
        <w:tc>
          <w:tcPr>
            <w:tcW w:w="1231" w:type="dxa"/>
            <w:vAlign w:val="center"/>
          </w:tcPr>
          <w:p w14:paraId="7273DAED" w14:textId="77777777" w:rsidR="00046A6B" w:rsidRPr="00046A6B" w:rsidRDefault="00046A6B" w:rsidP="00046A6B">
            <w:pPr>
              <w:pStyle w:val="TableFigures"/>
              <w:rPr>
                <w:rFonts w:ascii="Calibri" w:hAnsi="Calibri"/>
                <w:sz w:val="18"/>
                <w:szCs w:val="18"/>
              </w:rPr>
            </w:pPr>
          </w:p>
        </w:tc>
        <w:tc>
          <w:tcPr>
            <w:tcW w:w="134" w:type="dxa"/>
            <w:vAlign w:val="center"/>
          </w:tcPr>
          <w:p w14:paraId="61A298A0" w14:textId="77777777" w:rsidR="00046A6B" w:rsidRPr="00651FDF" w:rsidRDefault="00046A6B" w:rsidP="00046A6B">
            <w:pPr>
              <w:pStyle w:val="TableFigures"/>
              <w:rPr>
                <w:rFonts w:ascii="Calibri" w:hAnsi="Calibri"/>
                <w:sz w:val="18"/>
                <w:szCs w:val="18"/>
              </w:rPr>
            </w:pPr>
          </w:p>
        </w:tc>
        <w:tc>
          <w:tcPr>
            <w:tcW w:w="1351" w:type="dxa"/>
            <w:vAlign w:val="center"/>
          </w:tcPr>
          <w:p w14:paraId="35C62CEF" w14:textId="77777777" w:rsidR="00046A6B" w:rsidRPr="00651FDF" w:rsidRDefault="00046A6B" w:rsidP="00046A6B">
            <w:pPr>
              <w:pStyle w:val="TableFigures"/>
              <w:rPr>
                <w:rFonts w:ascii="Calibri" w:hAnsi="Calibri"/>
                <w:sz w:val="18"/>
                <w:szCs w:val="18"/>
              </w:rPr>
            </w:pPr>
          </w:p>
        </w:tc>
        <w:tc>
          <w:tcPr>
            <w:tcW w:w="237" w:type="dxa"/>
          </w:tcPr>
          <w:p w14:paraId="0EB69B81" w14:textId="77777777" w:rsidR="00046A6B" w:rsidRPr="00651FDF" w:rsidRDefault="00046A6B" w:rsidP="00046A6B">
            <w:pPr>
              <w:pStyle w:val="TableFigures"/>
              <w:rPr>
                <w:rFonts w:ascii="Calibri" w:hAnsi="Calibri"/>
                <w:sz w:val="18"/>
                <w:szCs w:val="18"/>
              </w:rPr>
            </w:pPr>
          </w:p>
        </w:tc>
      </w:tr>
      <w:tr w:rsidR="00046A6B" w:rsidRPr="00651FDF" w14:paraId="5E14A08A" w14:textId="77777777" w:rsidTr="00BC7FCE">
        <w:tc>
          <w:tcPr>
            <w:tcW w:w="3828" w:type="dxa"/>
            <w:vAlign w:val="center"/>
          </w:tcPr>
          <w:p w14:paraId="382348A4"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Cash and cash equivalents brought forward</w:t>
            </w:r>
          </w:p>
        </w:tc>
        <w:tc>
          <w:tcPr>
            <w:tcW w:w="567" w:type="dxa"/>
            <w:vAlign w:val="center"/>
          </w:tcPr>
          <w:p w14:paraId="3CA69EB5" w14:textId="77777777" w:rsidR="00046A6B" w:rsidRPr="00651FDF" w:rsidRDefault="00046A6B" w:rsidP="00046A6B">
            <w:pPr>
              <w:pStyle w:val="TableFigures"/>
              <w:jc w:val="center"/>
              <w:rPr>
                <w:rFonts w:ascii="Calibri" w:hAnsi="Calibri"/>
                <w:sz w:val="18"/>
                <w:szCs w:val="18"/>
              </w:rPr>
            </w:pPr>
          </w:p>
        </w:tc>
        <w:tc>
          <w:tcPr>
            <w:tcW w:w="1275" w:type="dxa"/>
            <w:tcBorders>
              <w:bottom w:val="single" w:sz="4" w:space="0" w:color="auto"/>
            </w:tcBorders>
            <w:vAlign w:val="center"/>
          </w:tcPr>
          <w:p w14:paraId="5F236B81" w14:textId="61949D81" w:rsidR="00046A6B" w:rsidRPr="00226BBB" w:rsidRDefault="00226BBB" w:rsidP="00046A6B">
            <w:pPr>
              <w:pStyle w:val="TableFigures"/>
              <w:rPr>
                <w:rFonts w:ascii="Calibri" w:hAnsi="Calibri"/>
                <w:b/>
                <w:sz w:val="18"/>
                <w:szCs w:val="18"/>
              </w:rPr>
            </w:pPr>
            <w:r w:rsidRPr="00226BBB">
              <w:rPr>
                <w:rFonts w:ascii="Calibri" w:hAnsi="Calibri"/>
                <w:b/>
                <w:sz w:val="18"/>
                <w:szCs w:val="18"/>
              </w:rPr>
              <w:t>1,604,851</w:t>
            </w:r>
          </w:p>
        </w:tc>
        <w:tc>
          <w:tcPr>
            <w:tcW w:w="142" w:type="dxa"/>
            <w:vAlign w:val="center"/>
          </w:tcPr>
          <w:p w14:paraId="6CE02753" w14:textId="77777777" w:rsidR="00046A6B" w:rsidRPr="00651FDF" w:rsidRDefault="00046A6B" w:rsidP="00046A6B">
            <w:pPr>
              <w:pStyle w:val="TableFigures"/>
              <w:rPr>
                <w:rFonts w:ascii="Calibri" w:hAnsi="Calibri"/>
                <w:sz w:val="18"/>
                <w:szCs w:val="18"/>
              </w:rPr>
            </w:pPr>
          </w:p>
        </w:tc>
        <w:tc>
          <w:tcPr>
            <w:tcW w:w="1231" w:type="dxa"/>
            <w:tcBorders>
              <w:bottom w:val="single" w:sz="4" w:space="0" w:color="auto"/>
            </w:tcBorders>
            <w:vAlign w:val="center"/>
          </w:tcPr>
          <w:p w14:paraId="6E5197D5" w14:textId="2F6A5D7C" w:rsidR="00046A6B" w:rsidRPr="00046A6B" w:rsidRDefault="00046A6B" w:rsidP="00046A6B">
            <w:pPr>
              <w:pStyle w:val="TableFigures"/>
              <w:rPr>
                <w:rFonts w:ascii="Calibri" w:hAnsi="Calibri"/>
                <w:sz w:val="18"/>
                <w:szCs w:val="18"/>
              </w:rPr>
            </w:pPr>
            <w:r w:rsidRPr="00046A6B">
              <w:rPr>
                <w:rFonts w:ascii="Calibri" w:hAnsi="Calibri"/>
                <w:sz w:val="18"/>
                <w:szCs w:val="18"/>
              </w:rPr>
              <w:t>774,822</w:t>
            </w:r>
          </w:p>
        </w:tc>
        <w:tc>
          <w:tcPr>
            <w:tcW w:w="134" w:type="dxa"/>
            <w:vAlign w:val="center"/>
          </w:tcPr>
          <w:p w14:paraId="4B3AA9CF" w14:textId="77777777" w:rsidR="00046A6B" w:rsidRPr="00651FDF" w:rsidRDefault="00046A6B" w:rsidP="00046A6B">
            <w:pPr>
              <w:pStyle w:val="TableFigures"/>
              <w:rPr>
                <w:rFonts w:ascii="Calibri" w:hAnsi="Calibri"/>
                <w:sz w:val="18"/>
                <w:szCs w:val="18"/>
              </w:rPr>
            </w:pPr>
          </w:p>
        </w:tc>
        <w:tc>
          <w:tcPr>
            <w:tcW w:w="1351" w:type="dxa"/>
            <w:tcBorders>
              <w:bottom w:val="single" w:sz="4" w:space="0" w:color="auto"/>
            </w:tcBorders>
            <w:vAlign w:val="center"/>
          </w:tcPr>
          <w:p w14:paraId="2491458A" w14:textId="7C215C69" w:rsidR="00046A6B" w:rsidRPr="00651FDF" w:rsidRDefault="005D0882" w:rsidP="00046A6B">
            <w:pPr>
              <w:pStyle w:val="TableFigures"/>
              <w:rPr>
                <w:rFonts w:ascii="Calibri" w:hAnsi="Calibri"/>
                <w:sz w:val="18"/>
                <w:szCs w:val="18"/>
              </w:rPr>
            </w:pPr>
            <w:r>
              <w:rPr>
                <w:rFonts w:ascii="Calibri" w:hAnsi="Calibri"/>
                <w:sz w:val="18"/>
                <w:szCs w:val="18"/>
              </w:rPr>
              <w:t>774,822</w:t>
            </w:r>
          </w:p>
        </w:tc>
        <w:tc>
          <w:tcPr>
            <w:tcW w:w="237" w:type="dxa"/>
          </w:tcPr>
          <w:p w14:paraId="742582B7" w14:textId="77777777" w:rsidR="00046A6B" w:rsidRPr="00651FDF" w:rsidRDefault="00046A6B" w:rsidP="00046A6B">
            <w:pPr>
              <w:pStyle w:val="TableFigures"/>
              <w:rPr>
                <w:rFonts w:ascii="Calibri" w:hAnsi="Calibri"/>
                <w:sz w:val="18"/>
                <w:szCs w:val="18"/>
              </w:rPr>
            </w:pPr>
          </w:p>
        </w:tc>
      </w:tr>
      <w:tr w:rsidR="00046A6B" w:rsidRPr="002562F6" w14:paraId="20E606F1" w14:textId="77777777" w:rsidTr="00BC7FCE">
        <w:tc>
          <w:tcPr>
            <w:tcW w:w="3828" w:type="dxa"/>
            <w:vAlign w:val="center"/>
          </w:tcPr>
          <w:p w14:paraId="585FA3ED" w14:textId="77777777" w:rsidR="00046A6B" w:rsidRPr="00651FDF" w:rsidRDefault="00046A6B" w:rsidP="00046A6B">
            <w:pPr>
              <w:pStyle w:val="TableLeftColumn"/>
              <w:rPr>
                <w:rFonts w:ascii="Calibri" w:hAnsi="Calibri"/>
                <w:sz w:val="18"/>
                <w:szCs w:val="18"/>
              </w:rPr>
            </w:pPr>
            <w:r w:rsidRPr="00651FDF">
              <w:rPr>
                <w:rFonts w:ascii="Calibri" w:hAnsi="Calibri"/>
                <w:sz w:val="18"/>
                <w:szCs w:val="18"/>
              </w:rPr>
              <w:t>Cash and cash equivalents carried forward</w:t>
            </w:r>
          </w:p>
        </w:tc>
        <w:tc>
          <w:tcPr>
            <w:tcW w:w="567" w:type="dxa"/>
            <w:vAlign w:val="center"/>
          </w:tcPr>
          <w:p w14:paraId="6820941C" w14:textId="77777777" w:rsidR="00046A6B" w:rsidRPr="00651FDF" w:rsidRDefault="00046A6B" w:rsidP="00046A6B">
            <w:pPr>
              <w:pStyle w:val="TableFigures"/>
              <w:jc w:val="center"/>
              <w:rPr>
                <w:rFonts w:ascii="Calibri" w:hAnsi="Calibri"/>
                <w:sz w:val="18"/>
                <w:szCs w:val="18"/>
              </w:rPr>
            </w:pPr>
          </w:p>
        </w:tc>
        <w:tc>
          <w:tcPr>
            <w:tcW w:w="1275" w:type="dxa"/>
            <w:tcBorders>
              <w:top w:val="single" w:sz="4" w:space="0" w:color="auto"/>
              <w:bottom w:val="double" w:sz="4" w:space="0" w:color="auto"/>
            </w:tcBorders>
            <w:vAlign w:val="center"/>
          </w:tcPr>
          <w:p w14:paraId="44DEEE48" w14:textId="286FE936" w:rsidR="00046A6B" w:rsidRPr="005D0882" w:rsidRDefault="005A341F" w:rsidP="00750C58">
            <w:pPr>
              <w:pStyle w:val="TableFigures"/>
              <w:rPr>
                <w:rFonts w:ascii="Calibri" w:hAnsi="Calibri"/>
                <w:b/>
                <w:sz w:val="18"/>
                <w:szCs w:val="18"/>
                <w:highlight w:val="yellow"/>
              </w:rPr>
            </w:pPr>
            <w:r w:rsidRPr="008A603C">
              <w:rPr>
                <w:rFonts w:ascii="Calibri" w:hAnsi="Calibri"/>
                <w:b/>
                <w:sz w:val="18"/>
                <w:szCs w:val="18"/>
              </w:rPr>
              <w:t>1,</w:t>
            </w:r>
            <w:r w:rsidR="00750C58">
              <w:rPr>
                <w:rFonts w:ascii="Calibri" w:hAnsi="Calibri"/>
                <w:b/>
                <w:sz w:val="18"/>
                <w:szCs w:val="18"/>
              </w:rPr>
              <w:t>775</w:t>
            </w:r>
            <w:r w:rsidR="00046A6B" w:rsidRPr="008A603C">
              <w:rPr>
                <w:rFonts w:ascii="Calibri" w:hAnsi="Calibri"/>
                <w:b/>
                <w:sz w:val="18"/>
                <w:szCs w:val="18"/>
              </w:rPr>
              <w:t>,</w:t>
            </w:r>
            <w:r w:rsidR="00750C58">
              <w:rPr>
                <w:rFonts w:ascii="Calibri" w:hAnsi="Calibri"/>
                <w:b/>
                <w:sz w:val="18"/>
                <w:szCs w:val="18"/>
              </w:rPr>
              <w:t>304</w:t>
            </w:r>
          </w:p>
        </w:tc>
        <w:tc>
          <w:tcPr>
            <w:tcW w:w="142" w:type="dxa"/>
            <w:vAlign w:val="center"/>
          </w:tcPr>
          <w:p w14:paraId="37682084" w14:textId="77777777" w:rsidR="00046A6B" w:rsidRPr="00651FDF" w:rsidRDefault="00046A6B" w:rsidP="00046A6B">
            <w:pPr>
              <w:pStyle w:val="TableFigures"/>
              <w:rPr>
                <w:rFonts w:ascii="Calibri" w:hAnsi="Calibri"/>
                <w:sz w:val="18"/>
                <w:szCs w:val="18"/>
              </w:rPr>
            </w:pPr>
          </w:p>
        </w:tc>
        <w:tc>
          <w:tcPr>
            <w:tcW w:w="1231" w:type="dxa"/>
            <w:tcBorders>
              <w:top w:val="single" w:sz="4" w:space="0" w:color="auto"/>
              <w:bottom w:val="double" w:sz="4" w:space="0" w:color="auto"/>
            </w:tcBorders>
            <w:vAlign w:val="center"/>
          </w:tcPr>
          <w:p w14:paraId="30B4320F" w14:textId="3FD86227" w:rsidR="00046A6B" w:rsidRPr="00046A6B" w:rsidRDefault="00046A6B" w:rsidP="00046A6B">
            <w:pPr>
              <w:pStyle w:val="TableFigures"/>
              <w:rPr>
                <w:rFonts w:ascii="Calibri" w:hAnsi="Calibri"/>
                <w:sz w:val="18"/>
                <w:szCs w:val="18"/>
              </w:rPr>
            </w:pPr>
            <w:r w:rsidRPr="00046A6B">
              <w:rPr>
                <w:rFonts w:ascii="Calibri" w:hAnsi="Calibri"/>
                <w:sz w:val="18"/>
                <w:szCs w:val="18"/>
              </w:rPr>
              <w:t>1,225,274</w:t>
            </w:r>
          </w:p>
        </w:tc>
        <w:tc>
          <w:tcPr>
            <w:tcW w:w="134" w:type="dxa"/>
            <w:vAlign w:val="center"/>
          </w:tcPr>
          <w:p w14:paraId="0BF13594" w14:textId="77777777" w:rsidR="00046A6B" w:rsidRPr="00651FDF" w:rsidRDefault="00046A6B" w:rsidP="00046A6B">
            <w:pPr>
              <w:pStyle w:val="TableFigures"/>
              <w:rPr>
                <w:rFonts w:ascii="Calibri" w:hAnsi="Calibri"/>
                <w:sz w:val="18"/>
                <w:szCs w:val="18"/>
              </w:rPr>
            </w:pPr>
          </w:p>
        </w:tc>
        <w:tc>
          <w:tcPr>
            <w:tcW w:w="1351" w:type="dxa"/>
            <w:tcBorders>
              <w:top w:val="single" w:sz="4" w:space="0" w:color="auto"/>
              <w:bottom w:val="double" w:sz="4" w:space="0" w:color="auto"/>
            </w:tcBorders>
            <w:vAlign w:val="center"/>
          </w:tcPr>
          <w:p w14:paraId="3FA13739" w14:textId="460D8631" w:rsidR="00046A6B" w:rsidRPr="00651FDF" w:rsidRDefault="005D0882" w:rsidP="005D0882">
            <w:pPr>
              <w:pStyle w:val="TableFigures"/>
              <w:rPr>
                <w:rFonts w:ascii="Calibri" w:hAnsi="Calibri"/>
                <w:sz w:val="18"/>
                <w:szCs w:val="18"/>
              </w:rPr>
            </w:pPr>
            <w:r>
              <w:rPr>
                <w:rFonts w:ascii="Calibri" w:hAnsi="Calibri"/>
                <w:sz w:val="18"/>
                <w:szCs w:val="18"/>
              </w:rPr>
              <w:t>1,604</w:t>
            </w:r>
            <w:r w:rsidR="00046A6B" w:rsidRPr="00651FDF">
              <w:rPr>
                <w:rFonts w:ascii="Calibri" w:hAnsi="Calibri"/>
                <w:sz w:val="18"/>
                <w:szCs w:val="18"/>
              </w:rPr>
              <w:t>,8</w:t>
            </w:r>
            <w:r>
              <w:rPr>
                <w:rFonts w:ascii="Calibri" w:hAnsi="Calibri"/>
                <w:sz w:val="18"/>
                <w:szCs w:val="18"/>
              </w:rPr>
              <w:t>51</w:t>
            </w:r>
          </w:p>
        </w:tc>
        <w:tc>
          <w:tcPr>
            <w:tcW w:w="237" w:type="dxa"/>
          </w:tcPr>
          <w:p w14:paraId="26D051FC" w14:textId="77777777" w:rsidR="00046A6B" w:rsidRPr="00651FDF" w:rsidRDefault="00046A6B" w:rsidP="00046A6B">
            <w:pPr>
              <w:pStyle w:val="TableFigures"/>
              <w:rPr>
                <w:rFonts w:ascii="Calibri" w:hAnsi="Calibri"/>
                <w:sz w:val="18"/>
                <w:szCs w:val="18"/>
              </w:rPr>
            </w:pPr>
          </w:p>
        </w:tc>
      </w:tr>
    </w:tbl>
    <w:p w14:paraId="33A50F96" w14:textId="77777777" w:rsidR="007D4D5B" w:rsidRPr="002562F6" w:rsidRDefault="007D4D5B">
      <w:pPr>
        <w:spacing w:line="259" w:lineRule="auto"/>
        <w:rPr>
          <w:rFonts w:ascii="Calibri" w:hAnsi="Calibri"/>
          <w:b/>
          <w:sz w:val="28"/>
        </w:rPr>
      </w:pPr>
    </w:p>
    <w:p w14:paraId="36A0B1B1" w14:textId="77777777" w:rsidR="005D13C6" w:rsidRDefault="009251E6" w:rsidP="0037213C">
      <w:pPr>
        <w:pStyle w:val="Heading1"/>
        <w:contextualSpacing/>
        <w:rPr>
          <w:rFonts w:ascii="Calibri" w:hAnsi="Calibri"/>
        </w:rPr>
      </w:pPr>
      <w:r w:rsidRPr="002562F6">
        <w:rPr>
          <w:rFonts w:ascii="Calibri" w:hAnsi="Calibri"/>
        </w:rPr>
        <w:lastRenderedPageBreak/>
        <w:t>Group Statement of</w:t>
      </w:r>
      <w:r w:rsidR="00F238AD" w:rsidRPr="002562F6">
        <w:rPr>
          <w:rFonts w:ascii="Calibri" w:hAnsi="Calibri"/>
        </w:rPr>
        <w:t xml:space="preserve"> </w:t>
      </w:r>
      <w:r w:rsidRPr="002562F6">
        <w:rPr>
          <w:rFonts w:ascii="Calibri" w:hAnsi="Calibri"/>
        </w:rPr>
        <w:t>Changes</w:t>
      </w:r>
      <w:r w:rsidR="00F238AD" w:rsidRPr="002562F6">
        <w:rPr>
          <w:rFonts w:ascii="Calibri" w:hAnsi="Calibri"/>
        </w:rPr>
        <w:t xml:space="preserve"> </w:t>
      </w:r>
      <w:r w:rsidRPr="002562F6">
        <w:rPr>
          <w:rFonts w:ascii="Calibri" w:hAnsi="Calibri"/>
        </w:rPr>
        <w:t>in</w:t>
      </w:r>
      <w:r w:rsidR="00F238AD" w:rsidRPr="002562F6">
        <w:rPr>
          <w:rFonts w:ascii="Calibri" w:hAnsi="Calibri"/>
        </w:rPr>
        <w:t xml:space="preserve"> </w:t>
      </w:r>
      <w:r w:rsidRPr="002562F6">
        <w:rPr>
          <w:rFonts w:ascii="Calibri" w:hAnsi="Calibri"/>
        </w:rPr>
        <w:t>Equity</w:t>
      </w:r>
      <w:bookmarkStart w:id="9" w:name="_Toc422728422"/>
      <w:bookmarkStart w:id="10" w:name="_Toc422746208"/>
      <w:bookmarkStart w:id="11" w:name="_Toc422754500"/>
      <w:bookmarkEnd w:id="8"/>
      <w:r w:rsidR="00F85734" w:rsidRPr="002562F6">
        <w:rPr>
          <w:rFonts w:ascii="Calibri" w:hAnsi="Calibri"/>
        </w:rPr>
        <w:t xml:space="preserve"> </w:t>
      </w:r>
      <w:bookmarkEnd w:id="9"/>
      <w:bookmarkEnd w:id="10"/>
      <w:bookmarkEnd w:id="11"/>
    </w:p>
    <w:p w14:paraId="5E53C4A2" w14:textId="03AD0308" w:rsidR="00F238AD" w:rsidRPr="005D13C6" w:rsidRDefault="005D13C6" w:rsidP="0037213C">
      <w:pPr>
        <w:pStyle w:val="Heading1"/>
        <w:contextualSpacing/>
        <w:rPr>
          <w:rFonts w:ascii="Calibri" w:hAnsi="Calibri"/>
          <w:sz w:val="22"/>
        </w:rPr>
      </w:pPr>
      <w:r>
        <w:rPr>
          <w:rFonts w:ascii="Calibri" w:hAnsi="Calibri"/>
          <w:sz w:val="22"/>
        </w:rPr>
        <w:t>F</w:t>
      </w:r>
      <w:r w:rsidR="00F85734" w:rsidRPr="005D13C6">
        <w:rPr>
          <w:rFonts w:ascii="Calibri" w:hAnsi="Calibri"/>
          <w:sz w:val="22"/>
        </w:rPr>
        <w:t>or t</w:t>
      </w:r>
      <w:r w:rsidR="001373F1" w:rsidRPr="005D13C6">
        <w:rPr>
          <w:rFonts w:ascii="Calibri" w:hAnsi="Calibri"/>
          <w:sz w:val="22"/>
        </w:rPr>
        <w:t>he six months ended 30 June 201</w:t>
      </w:r>
      <w:r w:rsidR="00427B91" w:rsidRPr="005D13C6">
        <w:rPr>
          <w:rFonts w:ascii="Calibri" w:hAnsi="Calibri"/>
          <w:sz w:val="22"/>
        </w:rPr>
        <w:t>6</w:t>
      </w:r>
    </w:p>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bottom w:w="28" w:type="dxa"/>
          <w:right w:w="57" w:type="dxa"/>
        </w:tblCellMar>
        <w:tblLook w:val="04A0" w:firstRow="1" w:lastRow="0" w:firstColumn="1" w:lastColumn="0" w:noHBand="0" w:noVBand="1"/>
      </w:tblPr>
      <w:tblGrid>
        <w:gridCol w:w="1448"/>
        <w:gridCol w:w="800"/>
        <w:gridCol w:w="135"/>
        <w:gridCol w:w="963"/>
        <w:gridCol w:w="130"/>
        <w:gridCol w:w="965"/>
        <w:gridCol w:w="139"/>
        <w:gridCol w:w="846"/>
        <w:gridCol w:w="125"/>
        <w:gridCol w:w="22"/>
        <w:gridCol w:w="945"/>
        <w:gridCol w:w="135"/>
        <w:gridCol w:w="11"/>
        <w:gridCol w:w="1194"/>
        <w:gridCol w:w="125"/>
        <w:gridCol w:w="1172"/>
      </w:tblGrid>
      <w:tr w:rsidR="00B80AAF" w:rsidRPr="008D3D35" w14:paraId="12B7EF4D" w14:textId="77777777" w:rsidTr="00F15A17">
        <w:tc>
          <w:tcPr>
            <w:tcW w:w="791" w:type="pct"/>
            <w:shd w:val="clear" w:color="auto" w:fill="auto"/>
          </w:tcPr>
          <w:p w14:paraId="4EAB5E35" w14:textId="77777777" w:rsidR="00F238AD" w:rsidRPr="008D3D35" w:rsidRDefault="00F238AD" w:rsidP="00E817EC">
            <w:pPr>
              <w:pStyle w:val="TableLeftColumn"/>
              <w:rPr>
                <w:rFonts w:ascii="Calibri" w:hAnsi="Calibri" w:cs="Arial"/>
                <w:sz w:val="18"/>
                <w:szCs w:val="18"/>
              </w:rPr>
            </w:pPr>
          </w:p>
        </w:tc>
        <w:tc>
          <w:tcPr>
            <w:tcW w:w="437" w:type="pct"/>
            <w:shd w:val="clear" w:color="auto" w:fill="auto"/>
            <w:vAlign w:val="bottom"/>
          </w:tcPr>
          <w:p w14:paraId="1F49EB8D"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Share capital</w:t>
            </w:r>
          </w:p>
          <w:p w14:paraId="71DE40F5"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74" w:type="pct"/>
            <w:shd w:val="clear" w:color="auto" w:fill="auto"/>
            <w:vAlign w:val="bottom"/>
          </w:tcPr>
          <w:p w14:paraId="766EF4CE" w14:textId="77777777" w:rsidR="00F238AD" w:rsidRPr="008D3D35" w:rsidRDefault="00F238AD" w:rsidP="00E817EC">
            <w:pPr>
              <w:pStyle w:val="TableFigures"/>
              <w:rPr>
                <w:rFonts w:ascii="Calibri" w:hAnsi="Calibri" w:cs="Arial"/>
                <w:b/>
                <w:i/>
                <w:sz w:val="18"/>
                <w:szCs w:val="18"/>
              </w:rPr>
            </w:pPr>
          </w:p>
        </w:tc>
        <w:tc>
          <w:tcPr>
            <w:tcW w:w="526" w:type="pct"/>
            <w:shd w:val="clear" w:color="auto" w:fill="auto"/>
            <w:vAlign w:val="bottom"/>
          </w:tcPr>
          <w:p w14:paraId="19B28224"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Share premium account</w:t>
            </w:r>
          </w:p>
          <w:p w14:paraId="703769EE"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71" w:type="pct"/>
            <w:shd w:val="clear" w:color="auto" w:fill="auto"/>
            <w:vAlign w:val="bottom"/>
          </w:tcPr>
          <w:p w14:paraId="18E7BAE9" w14:textId="77777777" w:rsidR="00F238AD" w:rsidRPr="008D3D35" w:rsidRDefault="00F238AD" w:rsidP="00E817EC">
            <w:pPr>
              <w:pStyle w:val="TableFigures"/>
              <w:rPr>
                <w:rFonts w:ascii="Calibri" w:hAnsi="Calibri" w:cs="Arial"/>
                <w:b/>
                <w:i/>
                <w:sz w:val="18"/>
                <w:szCs w:val="18"/>
              </w:rPr>
            </w:pPr>
          </w:p>
        </w:tc>
        <w:tc>
          <w:tcPr>
            <w:tcW w:w="527" w:type="pct"/>
            <w:shd w:val="clear" w:color="auto" w:fill="auto"/>
            <w:vAlign w:val="bottom"/>
          </w:tcPr>
          <w:p w14:paraId="0CFA4268"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Merger relief reserve</w:t>
            </w:r>
          </w:p>
          <w:p w14:paraId="77D24760"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76" w:type="pct"/>
            <w:shd w:val="clear" w:color="auto" w:fill="auto"/>
            <w:vAlign w:val="bottom"/>
          </w:tcPr>
          <w:p w14:paraId="59092589" w14:textId="77777777" w:rsidR="00F238AD" w:rsidRPr="008D3D35" w:rsidRDefault="00F238AD" w:rsidP="00E817EC">
            <w:pPr>
              <w:pStyle w:val="TableFigures"/>
              <w:rPr>
                <w:rFonts w:ascii="Calibri" w:hAnsi="Calibri" w:cs="Arial"/>
                <w:b/>
                <w:i/>
                <w:sz w:val="18"/>
                <w:szCs w:val="18"/>
              </w:rPr>
            </w:pPr>
          </w:p>
        </w:tc>
        <w:tc>
          <w:tcPr>
            <w:tcW w:w="462" w:type="pct"/>
            <w:shd w:val="clear" w:color="auto" w:fill="auto"/>
            <w:vAlign w:val="bottom"/>
          </w:tcPr>
          <w:p w14:paraId="4EF1D5C1"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Share-based payment reserve</w:t>
            </w:r>
          </w:p>
          <w:p w14:paraId="2EA236EA"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68" w:type="pct"/>
            <w:shd w:val="clear" w:color="auto" w:fill="auto"/>
            <w:vAlign w:val="bottom"/>
          </w:tcPr>
          <w:p w14:paraId="202174C5" w14:textId="77777777" w:rsidR="00F238AD" w:rsidRPr="008D3D35" w:rsidRDefault="00F238AD" w:rsidP="00E817EC">
            <w:pPr>
              <w:pStyle w:val="TableFigures"/>
              <w:rPr>
                <w:rFonts w:ascii="Calibri" w:hAnsi="Calibri" w:cs="Arial"/>
                <w:b/>
                <w:i/>
                <w:sz w:val="18"/>
                <w:szCs w:val="18"/>
              </w:rPr>
            </w:pPr>
          </w:p>
        </w:tc>
        <w:tc>
          <w:tcPr>
            <w:tcW w:w="528" w:type="pct"/>
            <w:gridSpan w:val="2"/>
            <w:shd w:val="clear" w:color="auto" w:fill="auto"/>
            <w:vAlign w:val="bottom"/>
          </w:tcPr>
          <w:p w14:paraId="3E89612A"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Retained earnings</w:t>
            </w:r>
          </w:p>
          <w:p w14:paraId="3761598E"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74" w:type="pct"/>
            <w:shd w:val="clear" w:color="auto" w:fill="auto"/>
            <w:vAlign w:val="bottom"/>
          </w:tcPr>
          <w:p w14:paraId="2CB57980" w14:textId="77777777" w:rsidR="00F238AD" w:rsidRPr="008D3D35" w:rsidRDefault="00F238AD" w:rsidP="00E817EC">
            <w:pPr>
              <w:pStyle w:val="TableFigures"/>
              <w:rPr>
                <w:rFonts w:ascii="Calibri" w:hAnsi="Calibri" w:cs="Arial"/>
                <w:b/>
                <w:i/>
                <w:sz w:val="18"/>
                <w:szCs w:val="18"/>
              </w:rPr>
            </w:pPr>
          </w:p>
        </w:tc>
        <w:tc>
          <w:tcPr>
            <w:tcW w:w="658" w:type="pct"/>
            <w:gridSpan w:val="2"/>
            <w:shd w:val="clear" w:color="auto" w:fill="auto"/>
            <w:vAlign w:val="bottom"/>
          </w:tcPr>
          <w:p w14:paraId="4902DFF8"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Reverse acquisition reserve</w:t>
            </w:r>
          </w:p>
          <w:p w14:paraId="0E56F6FA"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c>
          <w:tcPr>
            <w:tcW w:w="68" w:type="pct"/>
            <w:shd w:val="clear" w:color="auto" w:fill="auto"/>
            <w:vAlign w:val="bottom"/>
          </w:tcPr>
          <w:p w14:paraId="394D8C0B" w14:textId="77777777" w:rsidR="00F238AD" w:rsidRPr="008D3D35" w:rsidRDefault="00F238AD" w:rsidP="00E817EC">
            <w:pPr>
              <w:pStyle w:val="TableFigures"/>
              <w:rPr>
                <w:rFonts w:ascii="Calibri" w:hAnsi="Calibri" w:cs="Arial"/>
                <w:b/>
                <w:i/>
                <w:sz w:val="18"/>
                <w:szCs w:val="18"/>
              </w:rPr>
            </w:pPr>
          </w:p>
        </w:tc>
        <w:tc>
          <w:tcPr>
            <w:tcW w:w="640" w:type="pct"/>
            <w:shd w:val="clear" w:color="auto" w:fill="auto"/>
            <w:vAlign w:val="bottom"/>
          </w:tcPr>
          <w:p w14:paraId="6F0256D0"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Total shareholders’ equity</w:t>
            </w:r>
          </w:p>
          <w:p w14:paraId="47C95B14" w14:textId="77777777" w:rsidR="00F238AD" w:rsidRPr="008D3D35" w:rsidRDefault="00F238AD" w:rsidP="00E817EC">
            <w:pPr>
              <w:pStyle w:val="TableFigures"/>
              <w:rPr>
                <w:rFonts w:ascii="Calibri" w:hAnsi="Calibri" w:cs="Arial"/>
                <w:b/>
                <w:i/>
                <w:sz w:val="18"/>
                <w:szCs w:val="18"/>
              </w:rPr>
            </w:pPr>
            <w:r w:rsidRPr="008D3D35">
              <w:rPr>
                <w:rFonts w:ascii="Calibri" w:hAnsi="Calibri" w:cs="Arial"/>
                <w:b/>
                <w:i/>
                <w:sz w:val="18"/>
                <w:szCs w:val="18"/>
              </w:rPr>
              <w:t>£</w:t>
            </w:r>
          </w:p>
        </w:tc>
      </w:tr>
      <w:tr w:rsidR="00B80AAF" w:rsidRPr="008D3D35" w14:paraId="2DC1C6B0" w14:textId="77777777" w:rsidTr="00F15A17">
        <w:tc>
          <w:tcPr>
            <w:tcW w:w="791" w:type="pct"/>
            <w:shd w:val="clear" w:color="auto" w:fill="auto"/>
          </w:tcPr>
          <w:p w14:paraId="35641911" w14:textId="77777777" w:rsidR="00441CC5" w:rsidRPr="00E539A0" w:rsidRDefault="00441CC5" w:rsidP="00E817EC">
            <w:pPr>
              <w:pStyle w:val="TableLeftColumn"/>
              <w:rPr>
                <w:rFonts w:ascii="Calibri" w:hAnsi="Calibri" w:cs="Arial"/>
                <w:sz w:val="18"/>
                <w:szCs w:val="18"/>
              </w:rPr>
            </w:pPr>
          </w:p>
        </w:tc>
        <w:tc>
          <w:tcPr>
            <w:tcW w:w="437" w:type="pct"/>
            <w:tcBorders>
              <w:bottom w:val="single" w:sz="4" w:space="0" w:color="auto"/>
            </w:tcBorders>
            <w:shd w:val="clear" w:color="auto" w:fill="auto"/>
            <w:vAlign w:val="bottom"/>
          </w:tcPr>
          <w:p w14:paraId="5C226E93" w14:textId="77777777" w:rsidR="00441CC5" w:rsidRPr="00E539A0" w:rsidRDefault="00441CC5" w:rsidP="00E817EC">
            <w:pPr>
              <w:pStyle w:val="TableFigures"/>
              <w:rPr>
                <w:rFonts w:ascii="Calibri" w:hAnsi="Calibri" w:cs="Arial"/>
                <w:b/>
                <w:i/>
                <w:sz w:val="18"/>
                <w:szCs w:val="18"/>
              </w:rPr>
            </w:pPr>
          </w:p>
        </w:tc>
        <w:tc>
          <w:tcPr>
            <w:tcW w:w="74" w:type="pct"/>
            <w:shd w:val="clear" w:color="auto" w:fill="auto"/>
            <w:vAlign w:val="bottom"/>
          </w:tcPr>
          <w:p w14:paraId="2FF8EF98" w14:textId="77777777" w:rsidR="00441CC5" w:rsidRPr="00E539A0" w:rsidRDefault="00441CC5" w:rsidP="00E817EC">
            <w:pPr>
              <w:pStyle w:val="TableFigures"/>
              <w:rPr>
                <w:rFonts w:ascii="Calibri" w:hAnsi="Calibri" w:cs="Arial"/>
                <w:b/>
                <w:i/>
                <w:sz w:val="18"/>
                <w:szCs w:val="18"/>
              </w:rPr>
            </w:pPr>
          </w:p>
        </w:tc>
        <w:tc>
          <w:tcPr>
            <w:tcW w:w="526" w:type="pct"/>
            <w:tcBorders>
              <w:bottom w:val="single" w:sz="4" w:space="0" w:color="auto"/>
            </w:tcBorders>
            <w:shd w:val="clear" w:color="auto" w:fill="auto"/>
            <w:vAlign w:val="bottom"/>
          </w:tcPr>
          <w:p w14:paraId="7C0C6D29" w14:textId="77777777" w:rsidR="00441CC5" w:rsidRPr="00E539A0" w:rsidRDefault="00441CC5" w:rsidP="00E817EC">
            <w:pPr>
              <w:pStyle w:val="TableFigures"/>
              <w:rPr>
                <w:rFonts w:ascii="Calibri" w:hAnsi="Calibri" w:cs="Arial"/>
                <w:b/>
                <w:i/>
                <w:sz w:val="18"/>
                <w:szCs w:val="18"/>
              </w:rPr>
            </w:pPr>
          </w:p>
        </w:tc>
        <w:tc>
          <w:tcPr>
            <w:tcW w:w="71" w:type="pct"/>
            <w:shd w:val="clear" w:color="auto" w:fill="auto"/>
            <w:vAlign w:val="bottom"/>
          </w:tcPr>
          <w:p w14:paraId="03C4C106" w14:textId="77777777" w:rsidR="00441CC5" w:rsidRPr="00E539A0" w:rsidRDefault="00441CC5" w:rsidP="00E817EC">
            <w:pPr>
              <w:pStyle w:val="TableFigures"/>
              <w:rPr>
                <w:rFonts w:ascii="Calibri" w:hAnsi="Calibri" w:cs="Arial"/>
                <w:b/>
                <w:i/>
                <w:sz w:val="18"/>
                <w:szCs w:val="18"/>
              </w:rPr>
            </w:pPr>
          </w:p>
        </w:tc>
        <w:tc>
          <w:tcPr>
            <w:tcW w:w="527" w:type="pct"/>
            <w:tcBorders>
              <w:bottom w:val="single" w:sz="4" w:space="0" w:color="auto"/>
            </w:tcBorders>
            <w:shd w:val="clear" w:color="auto" w:fill="auto"/>
            <w:vAlign w:val="bottom"/>
          </w:tcPr>
          <w:p w14:paraId="2E2DB1DD" w14:textId="77777777" w:rsidR="00441CC5" w:rsidRPr="00E539A0" w:rsidRDefault="00441CC5" w:rsidP="00E817EC">
            <w:pPr>
              <w:pStyle w:val="TableFigures"/>
              <w:rPr>
                <w:rFonts w:ascii="Calibri" w:hAnsi="Calibri" w:cs="Arial"/>
                <w:b/>
                <w:i/>
                <w:sz w:val="18"/>
                <w:szCs w:val="18"/>
              </w:rPr>
            </w:pPr>
          </w:p>
        </w:tc>
        <w:tc>
          <w:tcPr>
            <w:tcW w:w="76" w:type="pct"/>
            <w:shd w:val="clear" w:color="auto" w:fill="auto"/>
            <w:vAlign w:val="bottom"/>
          </w:tcPr>
          <w:p w14:paraId="2A0D24FB" w14:textId="77777777" w:rsidR="00441CC5" w:rsidRPr="00E539A0" w:rsidRDefault="00441CC5" w:rsidP="00E817EC">
            <w:pPr>
              <w:pStyle w:val="TableFigures"/>
              <w:rPr>
                <w:rFonts w:ascii="Calibri" w:hAnsi="Calibri" w:cs="Arial"/>
                <w:b/>
                <w:i/>
                <w:sz w:val="18"/>
                <w:szCs w:val="18"/>
              </w:rPr>
            </w:pPr>
          </w:p>
        </w:tc>
        <w:tc>
          <w:tcPr>
            <w:tcW w:w="462" w:type="pct"/>
            <w:tcBorders>
              <w:bottom w:val="single" w:sz="4" w:space="0" w:color="auto"/>
            </w:tcBorders>
            <w:shd w:val="clear" w:color="auto" w:fill="auto"/>
            <w:vAlign w:val="bottom"/>
          </w:tcPr>
          <w:p w14:paraId="555085C7" w14:textId="77777777" w:rsidR="00441CC5" w:rsidRPr="00E539A0" w:rsidRDefault="00441CC5" w:rsidP="00E817EC">
            <w:pPr>
              <w:pStyle w:val="TableFigures"/>
              <w:rPr>
                <w:rFonts w:ascii="Calibri" w:hAnsi="Calibri" w:cs="Arial"/>
                <w:b/>
                <w:i/>
                <w:sz w:val="18"/>
                <w:szCs w:val="18"/>
              </w:rPr>
            </w:pPr>
          </w:p>
        </w:tc>
        <w:tc>
          <w:tcPr>
            <w:tcW w:w="68" w:type="pct"/>
            <w:shd w:val="clear" w:color="auto" w:fill="auto"/>
            <w:vAlign w:val="bottom"/>
          </w:tcPr>
          <w:p w14:paraId="0D28FFE8" w14:textId="77777777" w:rsidR="00441CC5" w:rsidRPr="00E539A0" w:rsidRDefault="00441CC5" w:rsidP="00E817EC">
            <w:pPr>
              <w:pStyle w:val="TableFigures"/>
              <w:rPr>
                <w:rFonts w:ascii="Calibri" w:hAnsi="Calibri" w:cs="Arial"/>
                <w:b/>
                <w:i/>
                <w:sz w:val="18"/>
                <w:szCs w:val="18"/>
              </w:rPr>
            </w:pPr>
          </w:p>
        </w:tc>
        <w:tc>
          <w:tcPr>
            <w:tcW w:w="528" w:type="pct"/>
            <w:gridSpan w:val="2"/>
            <w:tcBorders>
              <w:bottom w:val="single" w:sz="4" w:space="0" w:color="auto"/>
            </w:tcBorders>
            <w:shd w:val="clear" w:color="auto" w:fill="auto"/>
            <w:vAlign w:val="bottom"/>
          </w:tcPr>
          <w:p w14:paraId="78EE2E3C" w14:textId="77777777" w:rsidR="00441CC5" w:rsidRPr="00E539A0" w:rsidRDefault="00441CC5" w:rsidP="00E817EC">
            <w:pPr>
              <w:pStyle w:val="TableFigures"/>
              <w:rPr>
                <w:rFonts w:ascii="Calibri" w:hAnsi="Calibri" w:cs="Arial"/>
                <w:b/>
                <w:i/>
                <w:sz w:val="18"/>
                <w:szCs w:val="18"/>
              </w:rPr>
            </w:pPr>
          </w:p>
        </w:tc>
        <w:tc>
          <w:tcPr>
            <w:tcW w:w="74" w:type="pct"/>
            <w:shd w:val="clear" w:color="auto" w:fill="auto"/>
            <w:vAlign w:val="bottom"/>
          </w:tcPr>
          <w:p w14:paraId="6470B486" w14:textId="77777777" w:rsidR="00441CC5" w:rsidRPr="00E539A0" w:rsidRDefault="00441CC5" w:rsidP="00E817EC">
            <w:pPr>
              <w:pStyle w:val="TableFigures"/>
              <w:rPr>
                <w:rFonts w:ascii="Calibri" w:hAnsi="Calibri" w:cs="Arial"/>
                <w:b/>
                <w:i/>
                <w:sz w:val="18"/>
                <w:szCs w:val="18"/>
              </w:rPr>
            </w:pPr>
          </w:p>
        </w:tc>
        <w:tc>
          <w:tcPr>
            <w:tcW w:w="658" w:type="pct"/>
            <w:gridSpan w:val="2"/>
            <w:tcBorders>
              <w:bottom w:val="single" w:sz="4" w:space="0" w:color="auto"/>
            </w:tcBorders>
            <w:shd w:val="clear" w:color="auto" w:fill="auto"/>
            <w:vAlign w:val="bottom"/>
          </w:tcPr>
          <w:p w14:paraId="52CA54EA" w14:textId="77777777" w:rsidR="00441CC5" w:rsidRPr="00E539A0" w:rsidRDefault="00441CC5" w:rsidP="00E817EC">
            <w:pPr>
              <w:pStyle w:val="TableFigures"/>
              <w:rPr>
                <w:rFonts w:ascii="Calibri" w:hAnsi="Calibri" w:cs="Arial"/>
                <w:b/>
                <w:i/>
                <w:sz w:val="18"/>
                <w:szCs w:val="18"/>
              </w:rPr>
            </w:pPr>
          </w:p>
        </w:tc>
        <w:tc>
          <w:tcPr>
            <w:tcW w:w="68" w:type="pct"/>
            <w:shd w:val="clear" w:color="auto" w:fill="auto"/>
            <w:vAlign w:val="bottom"/>
          </w:tcPr>
          <w:p w14:paraId="372885DA" w14:textId="77777777" w:rsidR="00441CC5" w:rsidRPr="00E539A0" w:rsidRDefault="00441CC5" w:rsidP="00E817EC">
            <w:pPr>
              <w:pStyle w:val="TableFigures"/>
              <w:rPr>
                <w:rFonts w:ascii="Calibri" w:hAnsi="Calibri" w:cs="Arial"/>
                <w:b/>
                <w:i/>
                <w:sz w:val="18"/>
                <w:szCs w:val="18"/>
              </w:rPr>
            </w:pPr>
          </w:p>
        </w:tc>
        <w:tc>
          <w:tcPr>
            <w:tcW w:w="640" w:type="pct"/>
            <w:tcBorders>
              <w:bottom w:val="single" w:sz="4" w:space="0" w:color="auto"/>
            </w:tcBorders>
            <w:shd w:val="clear" w:color="auto" w:fill="auto"/>
            <w:vAlign w:val="bottom"/>
          </w:tcPr>
          <w:p w14:paraId="28A3C4CD" w14:textId="77777777" w:rsidR="00441CC5" w:rsidRPr="00E539A0" w:rsidRDefault="00441CC5" w:rsidP="00E817EC">
            <w:pPr>
              <w:pStyle w:val="TableFigures"/>
              <w:rPr>
                <w:rFonts w:ascii="Calibri" w:hAnsi="Calibri" w:cs="Arial"/>
                <w:b/>
                <w:i/>
                <w:sz w:val="18"/>
                <w:szCs w:val="18"/>
              </w:rPr>
            </w:pPr>
          </w:p>
        </w:tc>
      </w:tr>
      <w:tr w:rsidR="00B80AAF" w:rsidRPr="00441CC5" w14:paraId="27E10085" w14:textId="77777777" w:rsidTr="00F52E9B">
        <w:tc>
          <w:tcPr>
            <w:tcW w:w="791" w:type="pct"/>
            <w:shd w:val="clear" w:color="auto" w:fill="auto"/>
          </w:tcPr>
          <w:p w14:paraId="7DF01C16" w14:textId="229070B3" w:rsidR="00B80AAF" w:rsidRPr="00E539A0" w:rsidRDefault="00B80AAF" w:rsidP="00B80AAF">
            <w:pPr>
              <w:pStyle w:val="TableLeftColumn"/>
              <w:rPr>
                <w:rFonts w:ascii="Calibri" w:hAnsi="Calibri" w:cs="Arial"/>
                <w:b/>
                <w:sz w:val="18"/>
                <w:szCs w:val="18"/>
              </w:rPr>
            </w:pPr>
            <w:r w:rsidRPr="00E539A0">
              <w:rPr>
                <w:rFonts w:ascii="Calibri" w:hAnsi="Calibri" w:cs="Arial"/>
                <w:b/>
                <w:sz w:val="18"/>
                <w:szCs w:val="18"/>
              </w:rPr>
              <w:t>Balance at 1 January 2015</w:t>
            </w:r>
          </w:p>
        </w:tc>
        <w:tc>
          <w:tcPr>
            <w:tcW w:w="437" w:type="pct"/>
            <w:tcBorders>
              <w:bottom w:val="single" w:sz="4" w:space="0" w:color="auto"/>
            </w:tcBorders>
            <w:shd w:val="clear" w:color="auto" w:fill="auto"/>
            <w:vAlign w:val="center"/>
          </w:tcPr>
          <w:p w14:paraId="7F726323" w14:textId="47C14997"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529,602</w:t>
            </w:r>
          </w:p>
        </w:tc>
        <w:tc>
          <w:tcPr>
            <w:tcW w:w="74" w:type="pct"/>
            <w:shd w:val="clear" w:color="auto" w:fill="auto"/>
            <w:vAlign w:val="center"/>
          </w:tcPr>
          <w:p w14:paraId="62522C53" w14:textId="77777777" w:rsidR="00B80AAF" w:rsidRPr="00E539A0" w:rsidRDefault="00B80AAF" w:rsidP="00B80AAF">
            <w:pPr>
              <w:pStyle w:val="TableFigures"/>
              <w:rPr>
                <w:rFonts w:ascii="Calibri" w:hAnsi="Calibri" w:cs="Arial"/>
                <w:b/>
                <w:sz w:val="18"/>
                <w:szCs w:val="18"/>
              </w:rPr>
            </w:pPr>
          </w:p>
        </w:tc>
        <w:tc>
          <w:tcPr>
            <w:tcW w:w="526" w:type="pct"/>
            <w:tcBorders>
              <w:bottom w:val="single" w:sz="4" w:space="0" w:color="auto"/>
            </w:tcBorders>
            <w:shd w:val="clear" w:color="auto" w:fill="auto"/>
            <w:vAlign w:val="center"/>
          </w:tcPr>
          <w:p w14:paraId="057B5AAD" w14:textId="3C0D5E7E"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1,596,028</w:t>
            </w:r>
          </w:p>
        </w:tc>
        <w:tc>
          <w:tcPr>
            <w:tcW w:w="71" w:type="pct"/>
            <w:shd w:val="clear" w:color="auto" w:fill="auto"/>
            <w:vAlign w:val="center"/>
          </w:tcPr>
          <w:p w14:paraId="68524F40" w14:textId="77777777" w:rsidR="00B80AAF" w:rsidRPr="00E539A0" w:rsidRDefault="00B80AAF" w:rsidP="00B80AAF">
            <w:pPr>
              <w:pStyle w:val="TableFigures"/>
              <w:rPr>
                <w:rFonts w:ascii="Calibri" w:hAnsi="Calibri" w:cs="Arial"/>
                <w:b/>
                <w:sz w:val="18"/>
                <w:szCs w:val="18"/>
              </w:rPr>
            </w:pPr>
          </w:p>
        </w:tc>
        <w:tc>
          <w:tcPr>
            <w:tcW w:w="527" w:type="pct"/>
            <w:tcBorders>
              <w:bottom w:val="single" w:sz="4" w:space="0" w:color="auto"/>
            </w:tcBorders>
            <w:shd w:val="clear" w:color="auto" w:fill="auto"/>
            <w:vAlign w:val="center"/>
          </w:tcPr>
          <w:p w14:paraId="38B73121" w14:textId="502A2E89"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8,925,737</w:t>
            </w:r>
          </w:p>
        </w:tc>
        <w:tc>
          <w:tcPr>
            <w:tcW w:w="76" w:type="pct"/>
            <w:shd w:val="clear" w:color="auto" w:fill="auto"/>
            <w:vAlign w:val="center"/>
          </w:tcPr>
          <w:p w14:paraId="66E48186" w14:textId="77777777" w:rsidR="00B80AAF" w:rsidRPr="00E539A0" w:rsidRDefault="00B80AAF" w:rsidP="00B80AAF">
            <w:pPr>
              <w:pStyle w:val="TableFigures"/>
              <w:rPr>
                <w:rFonts w:ascii="Calibri" w:hAnsi="Calibri" w:cs="Arial"/>
                <w:b/>
                <w:sz w:val="18"/>
                <w:szCs w:val="18"/>
              </w:rPr>
            </w:pPr>
          </w:p>
        </w:tc>
        <w:tc>
          <w:tcPr>
            <w:tcW w:w="462" w:type="pct"/>
            <w:tcBorders>
              <w:bottom w:val="single" w:sz="4" w:space="0" w:color="auto"/>
            </w:tcBorders>
            <w:shd w:val="clear" w:color="auto" w:fill="auto"/>
            <w:vAlign w:val="center"/>
          </w:tcPr>
          <w:p w14:paraId="6749D6E8" w14:textId="554524BC"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457,728</w:t>
            </w:r>
          </w:p>
        </w:tc>
        <w:tc>
          <w:tcPr>
            <w:tcW w:w="68" w:type="pct"/>
            <w:shd w:val="clear" w:color="auto" w:fill="auto"/>
            <w:vAlign w:val="center"/>
          </w:tcPr>
          <w:p w14:paraId="16C66B55" w14:textId="77777777" w:rsidR="00B80AAF" w:rsidRPr="00E539A0" w:rsidRDefault="00B80AAF" w:rsidP="00B80AAF">
            <w:pPr>
              <w:pStyle w:val="TableFigures"/>
              <w:rPr>
                <w:rFonts w:ascii="Calibri" w:hAnsi="Calibri" w:cs="Arial"/>
                <w:b/>
                <w:sz w:val="18"/>
                <w:szCs w:val="18"/>
              </w:rPr>
            </w:pPr>
          </w:p>
        </w:tc>
        <w:tc>
          <w:tcPr>
            <w:tcW w:w="528" w:type="pct"/>
            <w:gridSpan w:val="2"/>
            <w:tcBorders>
              <w:bottom w:val="single" w:sz="4" w:space="0" w:color="auto"/>
            </w:tcBorders>
            <w:shd w:val="clear" w:color="auto" w:fill="auto"/>
            <w:vAlign w:val="center"/>
          </w:tcPr>
          <w:p w14:paraId="551068AE" w14:textId="6C35F150"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4,120,212</w:t>
            </w:r>
          </w:p>
        </w:tc>
        <w:tc>
          <w:tcPr>
            <w:tcW w:w="74" w:type="pct"/>
            <w:shd w:val="clear" w:color="auto" w:fill="auto"/>
            <w:vAlign w:val="center"/>
          </w:tcPr>
          <w:p w14:paraId="718CBC04" w14:textId="77777777" w:rsidR="00B80AAF" w:rsidRPr="00E539A0" w:rsidRDefault="00B80AAF" w:rsidP="00B80AAF">
            <w:pPr>
              <w:pStyle w:val="TableFigures"/>
              <w:rPr>
                <w:rFonts w:ascii="Calibri" w:hAnsi="Calibri" w:cs="Arial"/>
                <w:b/>
                <w:sz w:val="18"/>
                <w:szCs w:val="18"/>
              </w:rPr>
            </w:pPr>
          </w:p>
        </w:tc>
        <w:tc>
          <w:tcPr>
            <w:tcW w:w="658" w:type="pct"/>
            <w:gridSpan w:val="2"/>
            <w:tcBorders>
              <w:bottom w:val="single" w:sz="4" w:space="0" w:color="auto"/>
            </w:tcBorders>
            <w:shd w:val="clear" w:color="auto" w:fill="auto"/>
            <w:vAlign w:val="center"/>
          </w:tcPr>
          <w:p w14:paraId="3F15D95E" w14:textId="3FE67120"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(11,382,773)</w:t>
            </w:r>
          </w:p>
        </w:tc>
        <w:tc>
          <w:tcPr>
            <w:tcW w:w="68" w:type="pct"/>
            <w:shd w:val="clear" w:color="auto" w:fill="auto"/>
            <w:vAlign w:val="center"/>
          </w:tcPr>
          <w:p w14:paraId="4440C4FD" w14:textId="77777777" w:rsidR="00B80AAF" w:rsidRPr="00E539A0" w:rsidRDefault="00B80AAF" w:rsidP="00B80AAF">
            <w:pPr>
              <w:pStyle w:val="TableFigures"/>
              <w:rPr>
                <w:rFonts w:ascii="Calibri" w:hAnsi="Calibri" w:cs="Arial"/>
                <w:b/>
                <w:sz w:val="18"/>
                <w:szCs w:val="18"/>
              </w:rPr>
            </w:pPr>
          </w:p>
        </w:tc>
        <w:tc>
          <w:tcPr>
            <w:tcW w:w="640" w:type="pct"/>
            <w:tcBorders>
              <w:bottom w:val="single" w:sz="4" w:space="0" w:color="auto"/>
            </w:tcBorders>
            <w:shd w:val="clear" w:color="auto" w:fill="auto"/>
            <w:vAlign w:val="center"/>
          </w:tcPr>
          <w:p w14:paraId="03D1EF96" w14:textId="29A6A4D2" w:rsidR="00B80AAF" w:rsidRPr="00E539A0" w:rsidRDefault="00B80AAF" w:rsidP="00B80AAF">
            <w:pPr>
              <w:pStyle w:val="TableFigures"/>
              <w:rPr>
                <w:rFonts w:ascii="Calibri" w:hAnsi="Calibri" w:cs="Arial"/>
                <w:b/>
                <w:sz w:val="18"/>
                <w:szCs w:val="18"/>
              </w:rPr>
            </w:pPr>
            <w:r w:rsidRPr="00E539A0">
              <w:rPr>
                <w:rFonts w:ascii="Calibri" w:hAnsi="Calibri" w:cs="Arial"/>
                <w:b/>
                <w:sz w:val="18"/>
                <w:szCs w:val="18"/>
              </w:rPr>
              <w:t>4,246,534</w:t>
            </w:r>
          </w:p>
        </w:tc>
      </w:tr>
      <w:tr w:rsidR="00B80AAF" w:rsidRPr="008D3D35" w14:paraId="3689C8A6" w14:textId="77777777" w:rsidTr="00F15A17">
        <w:tc>
          <w:tcPr>
            <w:tcW w:w="791" w:type="pct"/>
            <w:shd w:val="clear" w:color="auto" w:fill="auto"/>
            <w:vAlign w:val="center"/>
          </w:tcPr>
          <w:p w14:paraId="7DDDBC8A" w14:textId="77777777" w:rsidR="00D9520D" w:rsidRPr="00E539A0" w:rsidRDefault="00D9520D" w:rsidP="00D9520D">
            <w:pPr>
              <w:pStyle w:val="TableLeftColumn"/>
              <w:rPr>
                <w:rFonts w:ascii="Calibri" w:hAnsi="Calibri" w:cs="Arial"/>
                <w:b/>
                <w:sz w:val="18"/>
                <w:szCs w:val="18"/>
              </w:rPr>
            </w:pPr>
            <w:r w:rsidRPr="00E539A0">
              <w:rPr>
                <w:rFonts w:ascii="Calibri" w:hAnsi="Calibri" w:cs="Arial"/>
                <w:b/>
                <w:sz w:val="18"/>
                <w:szCs w:val="18"/>
              </w:rPr>
              <w:t>Profit and total comprehensive income for the period</w:t>
            </w:r>
          </w:p>
        </w:tc>
        <w:tc>
          <w:tcPr>
            <w:tcW w:w="437" w:type="pct"/>
            <w:tcBorders>
              <w:top w:val="single" w:sz="4" w:space="0" w:color="auto"/>
            </w:tcBorders>
            <w:shd w:val="clear" w:color="auto" w:fill="auto"/>
            <w:vAlign w:val="center"/>
          </w:tcPr>
          <w:p w14:paraId="3E96EC40"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74" w:type="pct"/>
            <w:shd w:val="clear" w:color="auto" w:fill="auto"/>
            <w:vAlign w:val="center"/>
          </w:tcPr>
          <w:p w14:paraId="3EF21F4D" w14:textId="77777777" w:rsidR="00D9520D" w:rsidRPr="00E539A0" w:rsidRDefault="00D9520D" w:rsidP="00D9520D">
            <w:pPr>
              <w:pStyle w:val="TableFigures"/>
              <w:rPr>
                <w:rFonts w:ascii="Calibri" w:hAnsi="Calibri" w:cs="Arial"/>
                <w:b/>
                <w:sz w:val="18"/>
                <w:szCs w:val="18"/>
              </w:rPr>
            </w:pPr>
          </w:p>
        </w:tc>
        <w:tc>
          <w:tcPr>
            <w:tcW w:w="526" w:type="pct"/>
            <w:tcBorders>
              <w:top w:val="single" w:sz="4" w:space="0" w:color="auto"/>
            </w:tcBorders>
            <w:shd w:val="clear" w:color="auto" w:fill="auto"/>
            <w:vAlign w:val="center"/>
          </w:tcPr>
          <w:p w14:paraId="69A7B4D2"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71" w:type="pct"/>
            <w:shd w:val="clear" w:color="auto" w:fill="auto"/>
            <w:vAlign w:val="center"/>
          </w:tcPr>
          <w:p w14:paraId="61D0D30C" w14:textId="77777777" w:rsidR="00D9520D" w:rsidRPr="00E539A0" w:rsidRDefault="00D9520D" w:rsidP="00D9520D">
            <w:pPr>
              <w:pStyle w:val="TableFigures"/>
              <w:rPr>
                <w:rFonts w:ascii="Calibri" w:hAnsi="Calibri" w:cs="Arial"/>
                <w:b/>
                <w:sz w:val="18"/>
                <w:szCs w:val="18"/>
              </w:rPr>
            </w:pPr>
          </w:p>
        </w:tc>
        <w:tc>
          <w:tcPr>
            <w:tcW w:w="527" w:type="pct"/>
            <w:tcBorders>
              <w:top w:val="single" w:sz="4" w:space="0" w:color="auto"/>
            </w:tcBorders>
            <w:shd w:val="clear" w:color="auto" w:fill="auto"/>
            <w:vAlign w:val="center"/>
          </w:tcPr>
          <w:p w14:paraId="233D6FBE"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76" w:type="pct"/>
            <w:shd w:val="clear" w:color="auto" w:fill="auto"/>
            <w:vAlign w:val="center"/>
          </w:tcPr>
          <w:p w14:paraId="06F49395" w14:textId="77777777" w:rsidR="00D9520D" w:rsidRPr="00E539A0" w:rsidRDefault="00D9520D" w:rsidP="00D9520D">
            <w:pPr>
              <w:pStyle w:val="TableFigures"/>
              <w:rPr>
                <w:rFonts w:ascii="Calibri" w:hAnsi="Calibri" w:cs="Arial"/>
                <w:b/>
                <w:sz w:val="18"/>
                <w:szCs w:val="18"/>
              </w:rPr>
            </w:pPr>
          </w:p>
        </w:tc>
        <w:tc>
          <w:tcPr>
            <w:tcW w:w="462" w:type="pct"/>
            <w:tcBorders>
              <w:top w:val="single" w:sz="4" w:space="0" w:color="auto"/>
            </w:tcBorders>
            <w:shd w:val="clear" w:color="auto" w:fill="auto"/>
            <w:vAlign w:val="center"/>
          </w:tcPr>
          <w:p w14:paraId="6FCE8083"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60250312" w14:textId="77777777" w:rsidR="00D9520D" w:rsidRPr="00E539A0" w:rsidRDefault="00D9520D" w:rsidP="00D9520D">
            <w:pPr>
              <w:pStyle w:val="TableFigures"/>
              <w:rPr>
                <w:rFonts w:ascii="Calibri" w:hAnsi="Calibri" w:cs="Arial"/>
                <w:sz w:val="18"/>
                <w:szCs w:val="18"/>
              </w:rPr>
            </w:pPr>
          </w:p>
        </w:tc>
        <w:tc>
          <w:tcPr>
            <w:tcW w:w="528" w:type="pct"/>
            <w:gridSpan w:val="2"/>
            <w:tcBorders>
              <w:top w:val="single" w:sz="4" w:space="0" w:color="auto"/>
            </w:tcBorders>
            <w:shd w:val="clear" w:color="auto" w:fill="auto"/>
            <w:vAlign w:val="center"/>
          </w:tcPr>
          <w:p w14:paraId="06F3AF85" w14:textId="57C5F289"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2,</w:t>
            </w:r>
            <w:r w:rsidR="00B80AAF" w:rsidRPr="00E539A0">
              <w:rPr>
                <w:rFonts w:ascii="Calibri" w:hAnsi="Calibri" w:cs="Arial"/>
                <w:b/>
                <w:sz w:val="18"/>
                <w:szCs w:val="18"/>
              </w:rPr>
              <w:t>843</w:t>
            </w:r>
            <w:r w:rsidRPr="00E539A0">
              <w:rPr>
                <w:rFonts w:ascii="Calibri" w:hAnsi="Calibri" w:cs="Arial"/>
                <w:b/>
                <w:sz w:val="18"/>
                <w:szCs w:val="18"/>
              </w:rPr>
              <w:t>,</w:t>
            </w:r>
            <w:r w:rsidR="00B80AAF" w:rsidRPr="00E539A0">
              <w:rPr>
                <w:rFonts w:ascii="Calibri" w:hAnsi="Calibri" w:cs="Arial"/>
                <w:b/>
                <w:sz w:val="18"/>
                <w:szCs w:val="18"/>
              </w:rPr>
              <w:t>249</w:t>
            </w:r>
          </w:p>
        </w:tc>
        <w:tc>
          <w:tcPr>
            <w:tcW w:w="74" w:type="pct"/>
            <w:shd w:val="clear" w:color="auto" w:fill="auto"/>
            <w:vAlign w:val="center"/>
          </w:tcPr>
          <w:p w14:paraId="4DA13CF5" w14:textId="77777777" w:rsidR="00D9520D" w:rsidRPr="00E539A0" w:rsidRDefault="00D9520D" w:rsidP="00D9520D">
            <w:pPr>
              <w:pStyle w:val="TableFigures"/>
              <w:rPr>
                <w:rFonts w:ascii="Calibri" w:hAnsi="Calibri" w:cs="Arial"/>
                <w:b/>
                <w:sz w:val="18"/>
                <w:szCs w:val="18"/>
              </w:rPr>
            </w:pPr>
          </w:p>
        </w:tc>
        <w:tc>
          <w:tcPr>
            <w:tcW w:w="658" w:type="pct"/>
            <w:gridSpan w:val="2"/>
            <w:tcBorders>
              <w:top w:val="single" w:sz="4" w:space="0" w:color="auto"/>
            </w:tcBorders>
            <w:shd w:val="clear" w:color="auto" w:fill="auto"/>
            <w:vAlign w:val="center"/>
          </w:tcPr>
          <w:p w14:paraId="3DAC7352"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1BD0F558" w14:textId="77777777" w:rsidR="00D9520D" w:rsidRPr="00E539A0" w:rsidRDefault="00D9520D" w:rsidP="00D9520D">
            <w:pPr>
              <w:pStyle w:val="TableFigures"/>
              <w:rPr>
                <w:rFonts w:ascii="Calibri" w:hAnsi="Calibri" w:cs="Arial"/>
                <w:b/>
                <w:sz w:val="18"/>
                <w:szCs w:val="18"/>
              </w:rPr>
            </w:pPr>
          </w:p>
        </w:tc>
        <w:tc>
          <w:tcPr>
            <w:tcW w:w="640" w:type="pct"/>
            <w:tcBorders>
              <w:top w:val="single" w:sz="4" w:space="0" w:color="auto"/>
            </w:tcBorders>
            <w:shd w:val="clear" w:color="auto" w:fill="auto"/>
            <w:vAlign w:val="center"/>
          </w:tcPr>
          <w:p w14:paraId="3A6101AB" w14:textId="1BBE02AA"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2,</w:t>
            </w:r>
            <w:r w:rsidR="00B80AAF" w:rsidRPr="00E539A0">
              <w:rPr>
                <w:rFonts w:ascii="Calibri" w:hAnsi="Calibri" w:cs="Arial"/>
                <w:b/>
                <w:sz w:val="18"/>
                <w:szCs w:val="18"/>
              </w:rPr>
              <w:t>843</w:t>
            </w:r>
            <w:r w:rsidRPr="00E539A0">
              <w:rPr>
                <w:rFonts w:ascii="Calibri" w:hAnsi="Calibri" w:cs="Arial"/>
                <w:b/>
                <w:sz w:val="18"/>
                <w:szCs w:val="18"/>
              </w:rPr>
              <w:t>,</w:t>
            </w:r>
            <w:r w:rsidR="00B80AAF" w:rsidRPr="00E539A0">
              <w:rPr>
                <w:rFonts w:ascii="Calibri" w:hAnsi="Calibri" w:cs="Arial"/>
                <w:b/>
                <w:sz w:val="18"/>
                <w:szCs w:val="18"/>
              </w:rPr>
              <w:t>249</w:t>
            </w:r>
          </w:p>
        </w:tc>
      </w:tr>
      <w:tr w:rsidR="00B80AAF" w:rsidRPr="008D3D35" w14:paraId="70F5E725" w14:textId="77777777" w:rsidTr="00DE130F">
        <w:tc>
          <w:tcPr>
            <w:tcW w:w="791" w:type="pct"/>
            <w:shd w:val="clear" w:color="auto" w:fill="auto"/>
            <w:vAlign w:val="center"/>
          </w:tcPr>
          <w:p w14:paraId="5EE365BD"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Shares issued</w:t>
            </w:r>
          </w:p>
          <w:p w14:paraId="54C2F0E8" w14:textId="724B2309" w:rsidR="00D9520D" w:rsidRPr="00E539A0" w:rsidRDefault="00D9520D" w:rsidP="00B80AAF">
            <w:pPr>
              <w:pStyle w:val="TableLeftColumn"/>
              <w:rPr>
                <w:rFonts w:ascii="Calibri" w:hAnsi="Calibri" w:cs="Arial"/>
                <w:sz w:val="18"/>
                <w:szCs w:val="18"/>
              </w:rPr>
            </w:pPr>
            <w:r w:rsidRPr="00E539A0">
              <w:rPr>
                <w:rFonts w:ascii="Calibri" w:hAnsi="Calibri" w:cs="Arial"/>
                <w:sz w:val="18"/>
                <w:szCs w:val="18"/>
              </w:rPr>
              <w:t xml:space="preserve">(1 </w:t>
            </w:r>
            <w:r w:rsidR="00B80AAF" w:rsidRPr="00E539A0">
              <w:rPr>
                <w:rFonts w:ascii="Calibri" w:hAnsi="Calibri" w:cs="Arial"/>
                <w:sz w:val="18"/>
                <w:szCs w:val="18"/>
              </w:rPr>
              <w:t>April</w:t>
            </w:r>
            <w:r w:rsidRPr="00E539A0">
              <w:rPr>
                <w:rFonts w:ascii="Calibri" w:hAnsi="Calibri" w:cs="Arial"/>
                <w:sz w:val="18"/>
                <w:szCs w:val="18"/>
              </w:rPr>
              <w:t xml:space="preserve"> 201</w:t>
            </w:r>
            <w:r w:rsidR="00B80AAF" w:rsidRPr="00E539A0">
              <w:rPr>
                <w:rFonts w:ascii="Calibri" w:hAnsi="Calibri" w:cs="Arial"/>
                <w:sz w:val="18"/>
                <w:szCs w:val="18"/>
              </w:rPr>
              <w:t>5</w:t>
            </w:r>
            <w:r w:rsidRPr="00E539A0">
              <w:rPr>
                <w:rFonts w:ascii="Calibri" w:hAnsi="Calibri" w:cs="Arial"/>
                <w:sz w:val="18"/>
                <w:szCs w:val="18"/>
              </w:rPr>
              <w:t>)</w:t>
            </w:r>
          </w:p>
        </w:tc>
        <w:tc>
          <w:tcPr>
            <w:tcW w:w="437" w:type="pct"/>
            <w:shd w:val="clear" w:color="auto" w:fill="auto"/>
            <w:vAlign w:val="center"/>
          </w:tcPr>
          <w:p w14:paraId="55A0C7AD" w14:textId="6202E65F"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2,675</w:t>
            </w:r>
          </w:p>
        </w:tc>
        <w:tc>
          <w:tcPr>
            <w:tcW w:w="74" w:type="pct"/>
            <w:shd w:val="clear" w:color="auto" w:fill="auto"/>
            <w:vAlign w:val="center"/>
          </w:tcPr>
          <w:p w14:paraId="1419180F"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21BCB39E" w14:textId="69313F5C"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84,707</w:t>
            </w:r>
          </w:p>
        </w:tc>
        <w:tc>
          <w:tcPr>
            <w:tcW w:w="71" w:type="pct"/>
            <w:shd w:val="clear" w:color="auto" w:fill="auto"/>
            <w:vAlign w:val="center"/>
          </w:tcPr>
          <w:p w14:paraId="5F4388C4"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3CE2B546" w14:textId="714771E1"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w:t>
            </w:r>
          </w:p>
        </w:tc>
        <w:tc>
          <w:tcPr>
            <w:tcW w:w="76" w:type="pct"/>
            <w:shd w:val="clear" w:color="auto" w:fill="auto"/>
            <w:vAlign w:val="center"/>
          </w:tcPr>
          <w:p w14:paraId="605111C0"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2122CBFE"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4EF88F90"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30A85B4F"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45C3B0ED"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7F675C05"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3B42298C"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7440B1E7" w14:textId="288AB956"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87,382</w:t>
            </w:r>
          </w:p>
        </w:tc>
      </w:tr>
      <w:tr w:rsidR="00B80AAF" w:rsidRPr="008D3D35" w14:paraId="51FD61C8" w14:textId="77777777" w:rsidTr="00DE130F">
        <w:tc>
          <w:tcPr>
            <w:tcW w:w="791" w:type="pct"/>
            <w:shd w:val="clear" w:color="auto" w:fill="auto"/>
            <w:vAlign w:val="center"/>
          </w:tcPr>
          <w:p w14:paraId="24B17CF1"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Shares issued</w:t>
            </w:r>
          </w:p>
          <w:p w14:paraId="4812DED3" w14:textId="3976FF8D" w:rsidR="00D9520D" w:rsidRPr="00E539A0" w:rsidRDefault="00D9520D" w:rsidP="00427B91">
            <w:pPr>
              <w:pStyle w:val="TableLeftColumn"/>
              <w:rPr>
                <w:rFonts w:ascii="Calibri" w:hAnsi="Calibri" w:cs="Arial"/>
                <w:sz w:val="18"/>
                <w:szCs w:val="18"/>
              </w:rPr>
            </w:pPr>
            <w:r w:rsidRPr="00E539A0">
              <w:rPr>
                <w:rFonts w:ascii="Calibri" w:hAnsi="Calibri" w:cs="Arial"/>
                <w:sz w:val="18"/>
                <w:szCs w:val="18"/>
              </w:rPr>
              <w:t>(</w:t>
            </w:r>
            <w:r w:rsidR="00427B91" w:rsidRPr="00E539A0">
              <w:rPr>
                <w:rFonts w:ascii="Calibri" w:hAnsi="Calibri" w:cs="Arial"/>
                <w:sz w:val="18"/>
                <w:szCs w:val="18"/>
              </w:rPr>
              <w:t>20 May</w:t>
            </w:r>
            <w:r w:rsidRPr="00E539A0">
              <w:rPr>
                <w:rFonts w:ascii="Calibri" w:hAnsi="Calibri" w:cs="Arial"/>
                <w:sz w:val="18"/>
                <w:szCs w:val="18"/>
              </w:rPr>
              <w:t xml:space="preserve"> 201</w:t>
            </w:r>
            <w:r w:rsidR="00B80AAF" w:rsidRPr="00E539A0">
              <w:rPr>
                <w:rFonts w:ascii="Calibri" w:hAnsi="Calibri" w:cs="Arial"/>
                <w:sz w:val="18"/>
                <w:szCs w:val="18"/>
              </w:rPr>
              <w:t>5</w:t>
            </w:r>
            <w:r w:rsidRPr="00E539A0">
              <w:rPr>
                <w:rFonts w:ascii="Calibri" w:hAnsi="Calibri" w:cs="Arial"/>
                <w:sz w:val="18"/>
                <w:szCs w:val="18"/>
              </w:rPr>
              <w:t>)</w:t>
            </w:r>
          </w:p>
        </w:tc>
        <w:tc>
          <w:tcPr>
            <w:tcW w:w="437" w:type="pct"/>
            <w:shd w:val="clear" w:color="auto" w:fill="auto"/>
            <w:vAlign w:val="center"/>
          </w:tcPr>
          <w:p w14:paraId="16FB241D" w14:textId="2FED0CF5"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3,704</w:t>
            </w:r>
          </w:p>
        </w:tc>
        <w:tc>
          <w:tcPr>
            <w:tcW w:w="74" w:type="pct"/>
            <w:shd w:val="clear" w:color="auto" w:fill="auto"/>
            <w:vAlign w:val="center"/>
          </w:tcPr>
          <w:p w14:paraId="3BA52FBF"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4B25899A" w14:textId="1D2824B0"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7A1CC344"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3C7BFE3E" w14:textId="2A3E47E7"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296,296</w:t>
            </w:r>
          </w:p>
        </w:tc>
        <w:tc>
          <w:tcPr>
            <w:tcW w:w="76" w:type="pct"/>
            <w:shd w:val="clear" w:color="auto" w:fill="auto"/>
            <w:vAlign w:val="center"/>
          </w:tcPr>
          <w:p w14:paraId="7BD551C8"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41AF6DE0"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02170CE9"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4956F4A6"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27F47261"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67D4B732"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6684EFB3"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14EC8D82" w14:textId="42EE8016"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300,000</w:t>
            </w:r>
          </w:p>
        </w:tc>
      </w:tr>
      <w:tr w:rsidR="00B80AAF" w:rsidRPr="008D3D35" w14:paraId="421397FC" w14:textId="77777777" w:rsidTr="00DE130F">
        <w:tc>
          <w:tcPr>
            <w:tcW w:w="791" w:type="pct"/>
            <w:shd w:val="clear" w:color="auto" w:fill="auto"/>
            <w:vAlign w:val="center"/>
          </w:tcPr>
          <w:p w14:paraId="009D2049"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Shares issued</w:t>
            </w:r>
          </w:p>
          <w:p w14:paraId="26EC2FD7" w14:textId="39BF8FFB" w:rsidR="00D9520D" w:rsidRPr="00E539A0" w:rsidRDefault="00B80AAF" w:rsidP="00427B91">
            <w:pPr>
              <w:pStyle w:val="TableLeftColumn"/>
              <w:rPr>
                <w:rFonts w:ascii="Calibri" w:hAnsi="Calibri" w:cs="Arial"/>
                <w:sz w:val="18"/>
                <w:szCs w:val="18"/>
              </w:rPr>
            </w:pPr>
            <w:r w:rsidRPr="00E539A0">
              <w:rPr>
                <w:rFonts w:ascii="Calibri" w:hAnsi="Calibri" w:cs="Arial"/>
                <w:sz w:val="18"/>
                <w:szCs w:val="18"/>
              </w:rPr>
              <w:t>(</w:t>
            </w:r>
            <w:r w:rsidR="00427B91" w:rsidRPr="00E539A0">
              <w:rPr>
                <w:rFonts w:ascii="Calibri" w:hAnsi="Calibri" w:cs="Arial"/>
                <w:sz w:val="18"/>
                <w:szCs w:val="18"/>
              </w:rPr>
              <w:t>31 July</w:t>
            </w:r>
            <w:r w:rsidRPr="00E539A0">
              <w:rPr>
                <w:rFonts w:ascii="Calibri" w:hAnsi="Calibri" w:cs="Arial"/>
                <w:sz w:val="18"/>
                <w:szCs w:val="18"/>
              </w:rPr>
              <w:t xml:space="preserve"> 2015</w:t>
            </w:r>
            <w:r w:rsidR="00D9520D" w:rsidRPr="00E539A0">
              <w:rPr>
                <w:rFonts w:ascii="Calibri" w:hAnsi="Calibri" w:cs="Arial"/>
                <w:sz w:val="18"/>
                <w:szCs w:val="18"/>
              </w:rPr>
              <w:t>)</w:t>
            </w:r>
          </w:p>
        </w:tc>
        <w:tc>
          <w:tcPr>
            <w:tcW w:w="437" w:type="pct"/>
            <w:shd w:val="clear" w:color="auto" w:fill="auto"/>
            <w:vAlign w:val="center"/>
          </w:tcPr>
          <w:p w14:paraId="4DF42219" w14:textId="4D19EF50"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5,800</w:t>
            </w:r>
          </w:p>
        </w:tc>
        <w:tc>
          <w:tcPr>
            <w:tcW w:w="74" w:type="pct"/>
            <w:shd w:val="clear" w:color="auto" w:fill="auto"/>
            <w:vAlign w:val="center"/>
          </w:tcPr>
          <w:p w14:paraId="29CCFA01"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379FBD26" w14:textId="51C6B542"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06282AE8"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4E02C06D" w14:textId="2363352C"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494,200</w:t>
            </w:r>
          </w:p>
        </w:tc>
        <w:tc>
          <w:tcPr>
            <w:tcW w:w="76" w:type="pct"/>
            <w:shd w:val="clear" w:color="auto" w:fill="auto"/>
            <w:vAlign w:val="center"/>
          </w:tcPr>
          <w:p w14:paraId="5A9CEDA3"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51557076"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55C84E6F"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0075E3ED"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45B5A848"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650599F0"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22EF71F1"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56F2F7A7" w14:textId="43011567"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500,000</w:t>
            </w:r>
          </w:p>
        </w:tc>
      </w:tr>
      <w:tr w:rsidR="00B80AAF" w:rsidRPr="008D3D35" w14:paraId="2EB045C0" w14:textId="77777777" w:rsidTr="00DE130F">
        <w:tc>
          <w:tcPr>
            <w:tcW w:w="791" w:type="pct"/>
            <w:shd w:val="clear" w:color="auto" w:fill="auto"/>
            <w:vAlign w:val="center"/>
          </w:tcPr>
          <w:p w14:paraId="04BA81FB"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Shares issued</w:t>
            </w:r>
          </w:p>
          <w:p w14:paraId="02192F16" w14:textId="6B4A04EA" w:rsidR="00D9520D" w:rsidRPr="00E539A0" w:rsidRDefault="00427B91" w:rsidP="00D9520D">
            <w:pPr>
              <w:pStyle w:val="TableLeftColumn"/>
              <w:rPr>
                <w:rFonts w:ascii="Calibri" w:hAnsi="Calibri" w:cs="Arial"/>
                <w:sz w:val="18"/>
                <w:szCs w:val="18"/>
              </w:rPr>
            </w:pPr>
            <w:r w:rsidRPr="00E539A0">
              <w:rPr>
                <w:rFonts w:ascii="Calibri" w:hAnsi="Calibri" w:cs="Arial"/>
                <w:sz w:val="18"/>
                <w:szCs w:val="18"/>
              </w:rPr>
              <w:t>(21 August</w:t>
            </w:r>
            <w:r w:rsidR="00B80AAF" w:rsidRPr="00E539A0">
              <w:rPr>
                <w:rFonts w:ascii="Calibri" w:hAnsi="Calibri" w:cs="Arial"/>
                <w:sz w:val="18"/>
                <w:szCs w:val="18"/>
              </w:rPr>
              <w:t xml:space="preserve"> 2015</w:t>
            </w:r>
            <w:r w:rsidR="00D9520D" w:rsidRPr="00E539A0">
              <w:rPr>
                <w:rFonts w:ascii="Calibri" w:hAnsi="Calibri" w:cs="Arial"/>
                <w:sz w:val="18"/>
                <w:szCs w:val="18"/>
              </w:rPr>
              <w:t>)</w:t>
            </w:r>
          </w:p>
        </w:tc>
        <w:tc>
          <w:tcPr>
            <w:tcW w:w="437" w:type="pct"/>
            <w:shd w:val="clear" w:color="auto" w:fill="auto"/>
            <w:vAlign w:val="center"/>
          </w:tcPr>
          <w:p w14:paraId="1B301B9D" w14:textId="276E5DB3"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6,740</w:t>
            </w:r>
          </w:p>
        </w:tc>
        <w:tc>
          <w:tcPr>
            <w:tcW w:w="74" w:type="pct"/>
            <w:shd w:val="clear" w:color="auto" w:fill="auto"/>
            <w:vAlign w:val="center"/>
          </w:tcPr>
          <w:p w14:paraId="1FA0077E"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594C32C1" w14:textId="43976795"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221</w:t>
            </w:r>
            <w:r w:rsidR="00D9520D" w:rsidRPr="00E539A0">
              <w:rPr>
                <w:rFonts w:ascii="Calibri" w:hAnsi="Calibri" w:cs="Arial"/>
                <w:sz w:val="18"/>
                <w:szCs w:val="18"/>
              </w:rPr>
              <w:t>,</w:t>
            </w:r>
            <w:r w:rsidRPr="00E539A0">
              <w:rPr>
                <w:rFonts w:ascii="Calibri" w:hAnsi="Calibri" w:cs="Arial"/>
                <w:sz w:val="18"/>
                <w:szCs w:val="18"/>
              </w:rPr>
              <w:t>0</w:t>
            </w:r>
            <w:r w:rsidR="00D9520D" w:rsidRPr="00E539A0">
              <w:rPr>
                <w:rFonts w:ascii="Calibri" w:hAnsi="Calibri" w:cs="Arial"/>
                <w:sz w:val="18"/>
                <w:szCs w:val="18"/>
              </w:rPr>
              <w:t>1</w:t>
            </w:r>
            <w:r w:rsidRPr="00E539A0">
              <w:rPr>
                <w:rFonts w:ascii="Calibri" w:hAnsi="Calibri" w:cs="Arial"/>
                <w:sz w:val="18"/>
                <w:szCs w:val="18"/>
              </w:rPr>
              <w:t>2</w:t>
            </w:r>
          </w:p>
        </w:tc>
        <w:tc>
          <w:tcPr>
            <w:tcW w:w="71" w:type="pct"/>
            <w:shd w:val="clear" w:color="auto" w:fill="auto"/>
            <w:vAlign w:val="center"/>
          </w:tcPr>
          <w:p w14:paraId="5B4408FA"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5C194A1E"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6" w:type="pct"/>
            <w:shd w:val="clear" w:color="auto" w:fill="auto"/>
            <w:vAlign w:val="center"/>
          </w:tcPr>
          <w:p w14:paraId="513D3EEF"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35A42F17"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76AF5E24"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40BB94A6"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77426AA9"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4A02C4BD"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67425D80"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7809E557" w14:textId="772344FE"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227</w:t>
            </w:r>
            <w:r w:rsidR="00D9520D" w:rsidRPr="00E539A0">
              <w:rPr>
                <w:rFonts w:ascii="Calibri" w:hAnsi="Calibri" w:cs="Arial"/>
                <w:sz w:val="18"/>
                <w:szCs w:val="18"/>
              </w:rPr>
              <w:t>,7</w:t>
            </w:r>
            <w:r w:rsidRPr="00E539A0">
              <w:rPr>
                <w:rFonts w:ascii="Calibri" w:hAnsi="Calibri" w:cs="Arial"/>
                <w:sz w:val="18"/>
                <w:szCs w:val="18"/>
              </w:rPr>
              <w:t>52</w:t>
            </w:r>
          </w:p>
        </w:tc>
      </w:tr>
      <w:tr w:rsidR="00B80AAF" w:rsidRPr="008D3D35" w14:paraId="66029436" w14:textId="77777777" w:rsidTr="00DE130F">
        <w:tc>
          <w:tcPr>
            <w:tcW w:w="791" w:type="pct"/>
            <w:shd w:val="clear" w:color="auto" w:fill="auto"/>
            <w:vAlign w:val="center"/>
          </w:tcPr>
          <w:p w14:paraId="3B709611"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Shares issued</w:t>
            </w:r>
          </w:p>
          <w:p w14:paraId="6939D04E" w14:textId="6C707CDD" w:rsidR="00D9520D" w:rsidRPr="00E539A0" w:rsidRDefault="00427B91" w:rsidP="00427B91">
            <w:pPr>
              <w:pStyle w:val="TableLeftColumn"/>
              <w:rPr>
                <w:rFonts w:ascii="Calibri" w:hAnsi="Calibri" w:cs="Arial"/>
                <w:sz w:val="18"/>
                <w:szCs w:val="18"/>
              </w:rPr>
            </w:pPr>
            <w:r w:rsidRPr="00E539A0">
              <w:rPr>
                <w:rFonts w:ascii="Calibri" w:hAnsi="Calibri" w:cs="Arial"/>
                <w:sz w:val="18"/>
                <w:szCs w:val="18"/>
              </w:rPr>
              <w:t>(17</w:t>
            </w:r>
            <w:r w:rsidR="00B80AAF" w:rsidRPr="00E539A0">
              <w:rPr>
                <w:rFonts w:ascii="Calibri" w:hAnsi="Calibri" w:cs="Arial"/>
                <w:sz w:val="18"/>
                <w:szCs w:val="18"/>
              </w:rPr>
              <w:t xml:space="preserve"> </w:t>
            </w:r>
            <w:r w:rsidRPr="00E539A0">
              <w:rPr>
                <w:rFonts w:ascii="Calibri" w:hAnsi="Calibri" w:cs="Arial"/>
                <w:sz w:val="18"/>
                <w:szCs w:val="18"/>
              </w:rPr>
              <w:t>Nov</w:t>
            </w:r>
            <w:r w:rsidR="00B80AAF" w:rsidRPr="00E539A0">
              <w:rPr>
                <w:rFonts w:ascii="Calibri" w:hAnsi="Calibri" w:cs="Arial"/>
                <w:sz w:val="18"/>
                <w:szCs w:val="18"/>
              </w:rPr>
              <w:t>ember 2015</w:t>
            </w:r>
            <w:r w:rsidR="00D9520D" w:rsidRPr="00E539A0">
              <w:rPr>
                <w:rFonts w:ascii="Calibri" w:hAnsi="Calibri" w:cs="Arial"/>
                <w:sz w:val="18"/>
                <w:szCs w:val="18"/>
              </w:rPr>
              <w:t>)</w:t>
            </w:r>
          </w:p>
        </w:tc>
        <w:tc>
          <w:tcPr>
            <w:tcW w:w="437" w:type="pct"/>
            <w:shd w:val="clear" w:color="auto" w:fill="auto"/>
            <w:vAlign w:val="center"/>
          </w:tcPr>
          <w:p w14:paraId="69F94123" w14:textId="7102337A"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40</w:t>
            </w:r>
            <w:r w:rsidR="00D9520D" w:rsidRPr="00E539A0">
              <w:rPr>
                <w:rFonts w:ascii="Calibri" w:hAnsi="Calibri" w:cs="Arial"/>
                <w:sz w:val="18"/>
                <w:szCs w:val="18"/>
              </w:rPr>
              <w:t>,</w:t>
            </w:r>
            <w:r w:rsidRPr="00E539A0">
              <w:rPr>
                <w:rFonts w:ascii="Calibri" w:hAnsi="Calibri" w:cs="Arial"/>
                <w:sz w:val="18"/>
                <w:szCs w:val="18"/>
              </w:rPr>
              <w:t>984</w:t>
            </w:r>
          </w:p>
        </w:tc>
        <w:tc>
          <w:tcPr>
            <w:tcW w:w="74" w:type="pct"/>
            <w:shd w:val="clear" w:color="auto" w:fill="auto"/>
            <w:vAlign w:val="center"/>
          </w:tcPr>
          <w:p w14:paraId="1A44BEC6"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5A576A59" w14:textId="3A338235"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6697CFEA"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69104050" w14:textId="3CCCB6AE"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3,959,016</w:t>
            </w:r>
          </w:p>
        </w:tc>
        <w:tc>
          <w:tcPr>
            <w:tcW w:w="76" w:type="pct"/>
            <w:shd w:val="clear" w:color="auto" w:fill="auto"/>
            <w:vAlign w:val="center"/>
          </w:tcPr>
          <w:p w14:paraId="2F802404"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61F276F5"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2DCA761D"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4B21F998"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71712BDC"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1DAC897D"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7F234FE8"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08BD6CC6" w14:textId="0BD7CD63"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4,000</w:t>
            </w:r>
            <w:r w:rsidR="00D9520D" w:rsidRPr="00E539A0">
              <w:rPr>
                <w:rFonts w:ascii="Calibri" w:hAnsi="Calibri" w:cs="Arial"/>
                <w:sz w:val="18"/>
                <w:szCs w:val="18"/>
              </w:rPr>
              <w:t>,</w:t>
            </w:r>
            <w:r w:rsidRPr="00E539A0">
              <w:rPr>
                <w:rFonts w:ascii="Calibri" w:hAnsi="Calibri" w:cs="Arial"/>
                <w:sz w:val="18"/>
                <w:szCs w:val="18"/>
              </w:rPr>
              <w:t>000</w:t>
            </w:r>
          </w:p>
        </w:tc>
      </w:tr>
      <w:tr w:rsidR="00B80AAF" w:rsidRPr="008D3D35" w14:paraId="7E279FAB" w14:textId="77777777" w:rsidTr="00DE130F">
        <w:tc>
          <w:tcPr>
            <w:tcW w:w="791" w:type="pct"/>
            <w:shd w:val="clear" w:color="auto" w:fill="auto"/>
            <w:vAlign w:val="center"/>
          </w:tcPr>
          <w:p w14:paraId="0BFCC2DF"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Share-based payment cost</w:t>
            </w:r>
          </w:p>
        </w:tc>
        <w:tc>
          <w:tcPr>
            <w:tcW w:w="437" w:type="pct"/>
            <w:shd w:val="clear" w:color="auto" w:fill="auto"/>
            <w:vAlign w:val="center"/>
          </w:tcPr>
          <w:p w14:paraId="7ACCA406"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17BD712B"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59AB432E"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1A3D1D45"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3598A693"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6" w:type="pct"/>
            <w:shd w:val="clear" w:color="auto" w:fill="auto"/>
            <w:vAlign w:val="center"/>
          </w:tcPr>
          <w:p w14:paraId="3C3B2C52"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4520143D" w14:textId="2FBF27CA"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312,919</w:t>
            </w:r>
          </w:p>
        </w:tc>
        <w:tc>
          <w:tcPr>
            <w:tcW w:w="68" w:type="pct"/>
            <w:shd w:val="clear" w:color="auto" w:fill="auto"/>
            <w:vAlign w:val="center"/>
          </w:tcPr>
          <w:p w14:paraId="7AB548D0"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17B75FE8"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70E702FF"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696AE7EC"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4550292B"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2F4827B2" w14:textId="176965D6" w:rsidR="00D9520D" w:rsidRPr="00E539A0" w:rsidRDefault="00B80AAF" w:rsidP="00B80AAF">
            <w:pPr>
              <w:pStyle w:val="TableFigures"/>
              <w:rPr>
                <w:rFonts w:ascii="Calibri" w:hAnsi="Calibri" w:cs="Arial"/>
                <w:sz w:val="18"/>
                <w:szCs w:val="18"/>
              </w:rPr>
            </w:pPr>
            <w:r w:rsidRPr="00E539A0">
              <w:rPr>
                <w:rFonts w:ascii="Calibri" w:hAnsi="Calibri" w:cs="Arial"/>
                <w:sz w:val="18"/>
                <w:szCs w:val="18"/>
              </w:rPr>
              <w:t>312</w:t>
            </w:r>
            <w:r w:rsidR="00D9520D" w:rsidRPr="00E539A0">
              <w:rPr>
                <w:rFonts w:ascii="Calibri" w:hAnsi="Calibri" w:cs="Arial"/>
                <w:sz w:val="18"/>
                <w:szCs w:val="18"/>
              </w:rPr>
              <w:t>,</w:t>
            </w:r>
            <w:r w:rsidRPr="00E539A0">
              <w:rPr>
                <w:rFonts w:ascii="Calibri" w:hAnsi="Calibri" w:cs="Arial"/>
                <w:sz w:val="18"/>
                <w:szCs w:val="18"/>
              </w:rPr>
              <w:t>919</w:t>
            </w:r>
          </w:p>
        </w:tc>
      </w:tr>
      <w:tr w:rsidR="00B80AAF" w:rsidRPr="008D3D35" w14:paraId="097D42F9" w14:textId="77777777" w:rsidTr="00DE130F">
        <w:tc>
          <w:tcPr>
            <w:tcW w:w="791" w:type="pct"/>
            <w:shd w:val="clear" w:color="auto" w:fill="auto"/>
            <w:vAlign w:val="center"/>
          </w:tcPr>
          <w:p w14:paraId="51255250"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Share options lapsed/exercised</w:t>
            </w:r>
          </w:p>
        </w:tc>
        <w:tc>
          <w:tcPr>
            <w:tcW w:w="437" w:type="pct"/>
            <w:shd w:val="clear" w:color="auto" w:fill="auto"/>
            <w:vAlign w:val="center"/>
          </w:tcPr>
          <w:p w14:paraId="1FD3B62F" w14:textId="77777777" w:rsidR="00D9520D" w:rsidRPr="00E539A0" w:rsidRDefault="00D9520D" w:rsidP="00D9520D">
            <w:pPr>
              <w:pStyle w:val="TableFigures"/>
              <w:rPr>
                <w:rFonts w:ascii="Calibri" w:hAnsi="Calibri" w:cs="Arial"/>
                <w:sz w:val="18"/>
                <w:szCs w:val="18"/>
              </w:rPr>
            </w:pPr>
          </w:p>
        </w:tc>
        <w:tc>
          <w:tcPr>
            <w:tcW w:w="74" w:type="pct"/>
            <w:shd w:val="clear" w:color="auto" w:fill="auto"/>
            <w:vAlign w:val="center"/>
          </w:tcPr>
          <w:p w14:paraId="1800EADD"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763EE631"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6611D1B2"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54A68915"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6" w:type="pct"/>
            <w:shd w:val="clear" w:color="auto" w:fill="auto"/>
            <w:vAlign w:val="center"/>
          </w:tcPr>
          <w:p w14:paraId="13E5C84B"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71419AAB" w14:textId="11EA700B"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(139,624</w:t>
            </w:r>
            <w:r w:rsidR="00D9520D" w:rsidRPr="00E539A0">
              <w:rPr>
                <w:rFonts w:ascii="Calibri" w:hAnsi="Calibri" w:cs="Arial"/>
                <w:sz w:val="18"/>
                <w:szCs w:val="18"/>
              </w:rPr>
              <w:t>)</w:t>
            </w:r>
          </w:p>
        </w:tc>
        <w:tc>
          <w:tcPr>
            <w:tcW w:w="68" w:type="pct"/>
            <w:shd w:val="clear" w:color="auto" w:fill="auto"/>
            <w:vAlign w:val="center"/>
          </w:tcPr>
          <w:p w14:paraId="7CD77F83"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7243CC48" w14:textId="03EA2BB4" w:rsidR="00D9520D" w:rsidRPr="00E539A0" w:rsidRDefault="00D9520D" w:rsidP="00B80AAF">
            <w:pPr>
              <w:pStyle w:val="TableFigures"/>
              <w:rPr>
                <w:rFonts w:ascii="Calibri" w:hAnsi="Calibri" w:cs="Arial"/>
                <w:sz w:val="18"/>
                <w:szCs w:val="18"/>
              </w:rPr>
            </w:pPr>
            <w:r w:rsidRPr="00E539A0">
              <w:rPr>
                <w:rFonts w:ascii="Calibri" w:hAnsi="Calibri" w:cs="Arial"/>
                <w:sz w:val="18"/>
                <w:szCs w:val="18"/>
              </w:rPr>
              <w:t>13</w:t>
            </w:r>
            <w:r w:rsidR="00B80AAF" w:rsidRPr="00E539A0">
              <w:rPr>
                <w:rFonts w:ascii="Calibri" w:hAnsi="Calibri" w:cs="Arial"/>
                <w:sz w:val="18"/>
                <w:szCs w:val="18"/>
              </w:rPr>
              <w:t>9</w:t>
            </w:r>
            <w:r w:rsidRPr="00E539A0">
              <w:rPr>
                <w:rFonts w:ascii="Calibri" w:hAnsi="Calibri" w:cs="Arial"/>
                <w:sz w:val="18"/>
                <w:szCs w:val="18"/>
              </w:rPr>
              <w:t>,62</w:t>
            </w:r>
            <w:r w:rsidR="00B80AAF" w:rsidRPr="00E539A0">
              <w:rPr>
                <w:rFonts w:ascii="Calibri" w:hAnsi="Calibri" w:cs="Arial"/>
                <w:sz w:val="18"/>
                <w:szCs w:val="18"/>
              </w:rPr>
              <w:t>4</w:t>
            </w:r>
          </w:p>
        </w:tc>
        <w:tc>
          <w:tcPr>
            <w:tcW w:w="74" w:type="pct"/>
            <w:shd w:val="clear" w:color="auto" w:fill="auto"/>
            <w:vAlign w:val="center"/>
          </w:tcPr>
          <w:p w14:paraId="2E00E490"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734D2C45"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72A8499A"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3D1C8092"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r>
      <w:tr w:rsidR="00B80AAF" w:rsidRPr="008D3D35" w14:paraId="47D48DC5" w14:textId="77777777" w:rsidTr="00DE130F">
        <w:trPr>
          <w:trHeight w:val="292"/>
        </w:trPr>
        <w:tc>
          <w:tcPr>
            <w:tcW w:w="791" w:type="pct"/>
            <w:shd w:val="clear" w:color="auto" w:fill="auto"/>
            <w:vAlign w:val="center"/>
          </w:tcPr>
          <w:p w14:paraId="257F0D72" w14:textId="77777777" w:rsidR="00D9520D" w:rsidRPr="00E539A0" w:rsidRDefault="00D9520D" w:rsidP="00D9520D">
            <w:pPr>
              <w:pStyle w:val="TableLeftColumn"/>
              <w:rPr>
                <w:rFonts w:ascii="Calibri" w:hAnsi="Calibri" w:cs="Arial"/>
                <w:sz w:val="18"/>
                <w:szCs w:val="18"/>
              </w:rPr>
            </w:pPr>
            <w:r w:rsidRPr="00E539A0">
              <w:rPr>
                <w:rFonts w:ascii="Calibri" w:hAnsi="Calibri" w:cs="Arial"/>
                <w:sz w:val="18"/>
                <w:szCs w:val="18"/>
              </w:rPr>
              <w:t>Dividends paid</w:t>
            </w:r>
          </w:p>
        </w:tc>
        <w:tc>
          <w:tcPr>
            <w:tcW w:w="437" w:type="pct"/>
            <w:shd w:val="clear" w:color="auto" w:fill="auto"/>
            <w:vAlign w:val="center"/>
          </w:tcPr>
          <w:p w14:paraId="163390BA" w14:textId="1A0320C3" w:rsidR="00D9520D" w:rsidRPr="00E539A0" w:rsidRDefault="00AA15F6" w:rsidP="00D9520D">
            <w:pPr>
              <w:pStyle w:val="TableFigures"/>
              <w:rPr>
                <w:rFonts w:ascii="Calibri" w:hAnsi="Calibri" w:cs="Arial"/>
                <w:sz w:val="18"/>
                <w:szCs w:val="18"/>
              </w:rPr>
            </w:pPr>
            <w:r w:rsidRPr="00E539A0">
              <w:rPr>
                <w:rFonts w:ascii="Calibri" w:hAnsi="Calibri" w:cs="Arial"/>
                <w:sz w:val="18"/>
                <w:szCs w:val="18"/>
              </w:rPr>
              <w:t>-</w:t>
            </w:r>
          </w:p>
        </w:tc>
        <w:tc>
          <w:tcPr>
            <w:tcW w:w="74" w:type="pct"/>
            <w:shd w:val="clear" w:color="auto" w:fill="auto"/>
            <w:vAlign w:val="center"/>
          </w:tcPr>
          <w:p w14:paraId="5343FFE5" w14:textId="77777777" w:rsidR="00D9520D" w:rsidRPr="00E539A0" w:rsidRDefault="00D9520D" w:rsidP="00D9520D">
            <w:pPr>
              <w:pStyle w:val="TableFigures"/>
              <w:rPr>
                <w:rFonts w:ascii="Calibri" w:hAnsi="Calibri" w:cs="Arial"/>
                <w:sz w:val="18"/>
                <w:szCs w:val="18"/>
              </w:rPr>
            </w:pPr>
          </w:p>
        </w:tc>
        <w:tc>
          <w:tcPr>
            <w:tcW w:w="526" w:type="pct"/>
            <w:shd w:val="clear" w:color="auto" w:fill="auto"/>
            <w:vAlign w:val="center"/>
          </w:tcPr>
          <w:p w14:paraId="72BCC33D"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1" w:type="pct"/>
            <w:shd w:val="clear" w:color="auto" w:fill="auto"/>
            <w:vAlign w:val="center"/>
          </w:tcPr>
          <w:p w14:paraId="4E9AED33" w14:textId="77777777" w:rsidR="00D9520D" w:rsidRPr="00E539A0" w:rsidRDefault="00D9520D" w:rsidP="00D9520D">
            <w:pPr>
              <w:pStyle w:val="TableFigures"/>
              <w:rPr>
                <w:rFonts w:ascii="Calibri" w:hAnsi="Calibri" w:cs="Arial"/>
                <w:sz w:val="18"/>
                <w:szCs w:val="18"/>
              </w:rPr>
            </w:pPr>
          </w:p>
        </w:tc>
        <w:tc>
          <w:tcPr>
            <w:tcW w:w="527" w:type="pct"/>
            <w:shd w:val="clear" w:color="auto" w:fill="auto"/>
            <w:vAlign w:val="center"/>
          </w:tcPr>
          <w:p w14:paraId="288AA90D"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76" w:type="pct"/>
            <w:shd w:val="clear" w:color="auto" w:fill="auto"/>
            <w:vAlign w:val="center"/>
          </w:tcPr>
          <w:p w14:paraId="6A84244C" w14:textId="77777777" w:rsidR="00D9520D" w:rsidRPr="00E539A0" w:rsidRDefault="00D9520D" w:rsidP="00D9520D">
            <w:pPr>
              <w:pStyle w:val="TableFigures"/>
              <w:rPr>
                <w:rFonts w:ascii="Calibri" w:hAnsi="Calibri" w:cs="Arial"/>
                <w:sz w:val="18"/>
                <w:szCs w:val="18"/>
              </w:rPr>
            </w:pPr>
          </w:p>
        </w:tc>
        <w:tc>
          <w:tcPr>
            <w:tcW w:w="462" w:type="pct"/>
            <w:shd w:val="clear" w:color="auto" w:fill="auto"/>
            <w:vAlign w:val="center"/>
          </w:tcPr>
          <w:p w14:paraId="6A7169DF" w14:textId="77777777" w:rsidR="00D9520D" w:rsidRPr="00E539A0" w:rsidRDefault="00D9520D" w:rsidP="00D9520D">
            <w:pPr>
              <w:pStyle w:val="TableFigures"/>
              <w:rPr>
                <w:rFonts w:ascii="Calibri" w:hAnsi="Calibri" w:cs="Arial"/>
                <w:sz w:val="18"/>
                <w:szCs w:val="18"/>
              </w:rPr>
            </w:pPr>
          </w:p>
        </w:tc>
        <w:tc>
          <w:tcPr>
            <w:tcW w:w="68" w:type="pct"/>
            <w:shd w:val="clear" w:color="auto" w:fill="auto"/>
            <w:vAlign w:val="center"/>
          </w:tcPr>
          <w:p w14:paraId="1BF7904B" w14:textId="77777777" w:rsidR="00D9520D" w:rsidRPr="00E539A0" w:rsidRDefault="00D9520D" w:rsidP="00D9520D">
            <w:pPr>
              <w:pStyle w:val="TableFigures"/>
              <w:rPr>
                <w:rFonts w:ascii="Calibri" w:hAnsi="Calibri" w:cs="Arial"/>
                <w:sz w:val="18"/>
                <w:szCs w:val="18"/>
              </w:rPr>
            </w:pPr>
          </w:p>
        </w:tc>
        <w:tc>
          <w:tcPr>
            <w:tcW w:w="528" w:type="pct"/>
            <w:gridSpan w:val="2"/>
            <w:shd w:val="clear" w:color="auto" w:fill="auto"/>
            <w:vAlign w:val="center"/>
          </w:tcPr>
          <w:p w14:paraId="03673F87" w14:textId="65A2B3F3" w:rsidR="00D9520D" w:rsidRPr="00E539A0" w:rsidRDefault="00B80AAF" w:rsidP="00D9520D">
            <w:pPr>
              <w:pStyle w:val="TableFigures"/>
              <w:rPr>
                <w:rFonts w:ascii="Calibri" w:hAnsi="Calibri" w:cs="Arial"/>
                <w:sz w:val="18"/>
                <w:szCs w:val="18"/>
              </w:rPr>
            </w:pPr>
            <w:r w:rsidRPr="00E539A0">
              <w:rPr>
                <w:rFonts w:ascii="Calibri" w:hAnsi="Calibri" w:cs="Arial"/>
                <w:sz w:val="18"/>
                <w:szCs w:val="18"/>
              </w:rPr>
              <w:t>(1,210,629</w:t>
            </w:r>
            <w:r w:rsidR="00D9520D" w:rsidRPr="00E539A0">
              <w:rPr>
                <w:rFonts w:ascii="Calibri" w:hAnsi="Calibri" w:cs="Arial"/>
                <w:sz w:val="18"/>
                <w:szCs w:val="18"/>
              </w:rPr>
              <w:t>)</w:t>
            </w:r>
          </w:p>
        </w:tc>
        <w:tc>
          <w:tcPr>
            <w:tcW w:w="74" w:type="pct"/>
            <w:shd w:val="clear" w:color="auto" w:fill="auto"/>
            <w:vAlign w:val="center"/>
          </w:tcPr>
          <w:p w14:paraId="2AFCCCF3" w14:textId="77777777" w:rsidR="00D9520D" w:rsidRPr="00E539A0" w:rsidRDefault="00D9520D" w:rsidP="00D9520D">
            <w:pPr>
              <w:pStyle w:val="TableFigures"/>
              <w:rPr>
                <w:rFonts w:ascii="Calibri" w:hAnsi="Calibri" w:cs="Arial"/>
                <w:sz w:val="18"/>
                <w:szCs w:val="18"/>
              </w:rPr>
            </w:pPr>
          </w:p>
        </w:tc>
        <w:tc>
          <w:tcPr>
            <w:tcW w:w="658" w:type="pct"/>
            <w:gridSpan w:val="2"/>
            <w:shd w:val="clear" w:color="auto" w:fill="auto"/>
            <w:vAlign w:val="center"/>
          </w:tcPr>
          <w:p w14:paraId="3F4F54E1" w14:textId="77777777" w:rsidR="00D9520D" w:rsidRPr="00E539A0" w:rsidRDefault="00D9520D" w:rsidP="00D9520D">
            <w:pPr>
              <w:pStyle w:val="TableFigures"/>
              <w:rPr>
                <w:rFonts w:ascii="Calibri" w:hAnsi="Calibri" w:cs="Arial"/>
                <w:sz w:val="18"/>
                <w:szCs w:val="18"/>
              </w:rPr>
            </w:pPr>
            <w:r w:rsidRPr="00E539A0">
              <w:rPr>
                <w:rFonts w:ascii="Calibri" w:hAnsi="Calibri" w:cs="Arial"/>
                <w:sz w:val="18"/>
                <w:szCs w:val="18"/>
              </w:rPr>
              <w:t>-</w:t>
            </w:r>
          </w:p>
        </w:tc>
        <w:tc>
          <w:tcPr>
            <w:tcW w:w="68" w:type="pct"/>
            <w:shd w:val="clear" w:color="auto" w:fill="auto"/>
            <w:vAlign w:val="center"/>
          </w:tcPr>
          <w:p w14:paraId="617803F8" w14:textId="77777777" w:rsidR="00D9520D" w:rsidRPr="00E539A0" w:rsidRDefault="00D9520D" w:rsidP="00D9520D">
            <w:pPr>
              <w:pStyle w:val="TableFigures"/>
              <w:rPr>
                <w:rFonts w:ascii="Calibri" w:hAnsi="Calibri" w:cs="Arial"/>
                <w:sz w:val="18"/>
                <w:szCs w:val="18"/>
              </w:rPr>
            </w:pPr>
          </w:p>
        </w:tc>
        <w:tc>
          <w:tcPr>
            <w:tcW w:w="640" w:type="pct"/>
            <w:shd w:val="clear" w:color="auto" w:fill="auto"/>
            <w:vAlign w:val="center"/>
          </w:tcPr>
          <w:p w14:paraId="543D1ED4" w14:textId="315068DF" w:rsidR="00D9520D" w:rsidRPr="00E539A0" w:rsidRDefault="00D9520D" w:rsidP="00B80AAF">
            <w:pPr>
              <w:pStyle w:val="TableFigures"/>
              <w:rPr>
                <w:rFonts w:ascii="Calibri" w:hAnsi="Calibri" w:cs="Arial"/>
                <w:sz w:val="18"/>
                <w:szCs w:val="18"/>
              </w:rPr>
            </w:pPr>
            <w:r w:rsidRPr="00E539A0">
              <w:rPr>
                <w:rFonts w:ascii="Calibri" w:hAnsi="Calibri" w:cs="Arial"/>
                <w:sz w:val="18"/>
                <w:szCs w:val="18"/>
              </w:rPr>
              <w:t>(</w:t>
            </w:r>
            <w:r w:rsidR="00B80AAF" w:rsidRPr="00E539A0">
              <w:rPr>
                <w:rFonts w:ascii="Calibri" w:hAnsi="Calibri" w:cs="Arial"/>
                <w:sz w:val="18"/>
                <w:szCs w:val="18"/>
              </w:rPr>
              <w:t>1,210,629</w:t>
            </w:r>
            <w:r w:rsidRPr="00E539A0">
              <w:rPr>
                <w:rFonts w:ascii="Calibri" w:hAnsi="Calibri" w:cs="Arial"/>
                <w:sz w:val="18"/>
                <w:szCs w:val="18"/>
              </w:rPr>
              <w:t>)</w:t>
            </w:r>
          </w:p>
        </w:tc>
      </w:tr>
      <w:tr w:rsidR="00B80AAF" w:rsidRPr="008D3D35" w14:paraId="2DF22B4F" w14:textId="77777777" w:rsidTr="00DE130F">
        <w:tc>
          <w:tcPr>
            <w:tcW w:w="791" w:type="pct"/>
            <w:shd w:val="clear" w:color="auto" w:fill="auto"/>
            <w:vAlign w:val="center"/>
          </w:tcPr>
          <w:p w14:paraId="404FA7D7" w14:textId="77777777" w:rsidR="00D9520D" w:rsidRPr="00E539A0" w:rsidRDefault="00D9520D" w:rsidP="00D9520D">
            <w:pPr>
              <w:pStyle w:val="TableLeftColumn"/>
              <w:rPr>
                <w:rFonts w:ascii="Calibri" w:hAnsi="Calibri" w:cs="Arial"/>
                <w:b/>
                <w:sz w:val="18"/>
                <w:szCs w:val="18"/>
              </w:rPr>
            </w:pPr>
            <w:r w:rsidRPr="00E539A0">
              <w:rPr>
                <w:rFonts w:ascii="Calibri" w:hAnsi="Calibri" w:cs="Arial"/>
                <w:b/>
                <w:sz w:val="18"/>
                <w:szCs w:val="18"/>
              </w:rPr>
              <w:t>Total transactions with owners</w:t>
            </w:r>
          </w:p>
        </w:tc>
        <w:tc>
          <w:tcPr>
            <w:tcW w:w="437" w:type="pct"/>
            <w:tcBorders>
              <w:bottom w:val="single" w:sz="4" w:space="0" w:color="auto"/>
            </w:tcBorders>
            <w:shd w:val="clear" w:color="auto" w:fill="auto"/>
            <w:vAlign w:val="center"/>
          </w:tcPr>
          <w:p w14:paraId="4AE6C4D0" w14:textId="1D12CC71"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59</w:t>
            </w:r>
            <w:r w:rsidR="00D9520D" w:rsidRPr="00E539A0">
              <w:rPr>
                <w:rFonts w:ascii="Calibri" w:hAnsi="Calibri" w:cs="Arial"/>
                <w:b/>
                <w:sz w:val="18"/>
                <w:szCs w:val="18"/>
              </w:rPr>
              <w:t>,</w:t>
            </w:r>
            <w:r w:rsidRPr="00E539A0">
              <w:rPr>
                <w:rFonts w:ascii="Calibri" w:hAnsi="Calibri" w:cs="Arial"/>
                <w:b/>
                <w:sz w:val="18"/>
                <w:szCs w:val="18"/>
              </w:rPr>
              <w:t>903</w:t>
            </w:r>
          </w:p>
        </w:tc>
        <w:tc>
          <w:tcPr>
            <w:tcW w:w="74" w:type="pct"/>
            <w:shd w:val="clear" w:color="auto" w:fill="auto"/>
            <w:vAlign w:val="center"/>
          </w:tcPr>
          <w:p w14:paraId="12193403" w14:textId="77777777" w:rsidR="00D9520D" w:rsidRPr="00E539A0" w:rsidRDefault="00D9520D" w:rsidP="00D9520D">
            <w:pPr>
              <w:pStyle w:val="TableFigures"/>
              <w:rPr>
                <w:rFonts w:ascii="Calibri" w:hAnsi="Calibri" w:cs="Arial"/>
                <w:b/>
                <w:sz w:val="18"/>
                <w:szCs w:val="18"/>
              </w:rPr>
            </w:pPr>
          </w:p>
        </w:tc>
        <w:tc>
          <w:tcPr>
            <w:tcW w:w="526" w:type="pct"/>
            <w:tcBorders>
              <w:bottom w:val="single" w:sz="4" w:space="0" w:color="auto"/>
            </w:tcBorders>
            <w:shd w:val="clear" w:color="auto" w:fill="auto"/>
            <w:vAlign w:val="center"/>
          </w:tcPr>
          <w:p w14:paraId="6BECFF66" w14:textId="73A7682B"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3</w:t>
            </w:r>
            <w:r w:rsidR="00B80AAF" w:rsidRPr="00E539A0">
              <w:rPr>
                <w:rFonts w:ascii="Calibri" w:hAnsi="Calibri" w:cs="Arial"/>
                <w:b/>
                <w:sz w:val="18"/>
                <w:szCs w:val="18"/>
              </w:rPr>
              <w:t>05</w:t>
            </w:r>
            <w:r w:rsidRPr="00E539A0">
              <w:rPr>
                <w:rFonts w:ascii="Calibri" w:hAnsi="Calibri" w:cs="Arial"/>
                <w:b/>
                <w:sz w:val="18"/>
                <w:szCs w:val="18"/>
              </w:rPr>
              <w:t>,</w:t>
            </w:r>
            <w:r w:rsidR="00B80AAF" w:rsidRPr="00E539A0">
              <w:rPr>
                <w:rFonts w:ascii="Calibri" w:hAnsi="Calibri" w:cs="Arial"/>
                <w:b/>
                <w:sz w:val="18"/>
                <w:szCs w:val="18"/>
              </w:rPr>
              <w:t>719</w:t>
            </w:r>
          </w:p>
        </w:tc>
        <w:tc>
          <w:tcPr>
            <w:tcW w:w="71" w:type="pct"/>
            <w:shd w:val="clear" w:color="auto" w:fill="auto"/>
            <w:vAlign w:val="center"/>
          </w:tcPr>
          <w:p w14:paraId="7E0EE19D" w14:textId="77777777" w:rsidR="00D9520D" w:rsidRPr="00E539A0" w:rsidRDefault="00D9520D" w:rsidP="00D9520D">
            <w:pPr>
              <w:pStyle w:val="TableFigures"/>
              <w:rPr>
                <w:rFonts w:ascii="Calibri" w:hAnsi="Calibri" w:cs="Arial"/>
                <w:b/>
                <w:sz w:val="18"/>
                <w:szCs w:val="18"/>
              </w:rPr>
            </w:pPr>
          </w:p>
        </w:tc>
        <w:tc>
          <w:tcPr>
            <w:tcW w:w="527" w:type="pct"/>
            <w:tcBorders>
              <w:bottom w:val="single" w:sz="4" w:space="0" w:color="auto"/>
            </w:tcBorders>
            <w:shd w:val="clear" w:color="auto" w:fill="auto"/>
            <w:vAlign w:val="center"/>
          </w:tcPr>
          <w:p w14:paraId="1BF24417" w14:textId="4292339F"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4,749,512</w:t>
            </w:r>
          </w:p>
        </w:tc>
        <w:tc>
          <w:tcPr>
            <w:tcW w:w="76" w:type="pct"/>
            <w:shd w:val="clear" w:color="auto" w:fill="auto"/>
            <w:vAlign w:val="center"/>
          </w:tcPr>
          <w:p w14:paraId="382AEA2B" w14:textId="77777777" w:rsidR="00D9520D" w:rsidRPr="00E539A0" w:rsidRDefault="00D9520D" w:rsidP="00D9520D">
            <w:pPr>
              <w:pStyle w:val="TableFigures"/>
              <w:rPr>
                <w:rFonts w:ascii="Calibri" w:hAnsi="Calibri" w:cs="Arial"/>
                <w:b/>
                <w:sz w:val="18"/>
                <w:szCs w:val="18"/>
              </w:rPr>
            </w:pPr>
          </w:p>
        </w:tc>
        <w:tc>
          <w:tcPr>
            <w:tcW w:w="462" w:type="pct"/>
            <w:tcBorders>
              <w:bottom w:val="single" w:sz="4" w:space="0" w:color="auto"/>
            </w:tcBorders>
            <w:shd w:val="clear" w:color="auto" w:fill="auto"/>
            <w:vAlign w:val="center"/>
          </w:tcPr>
          <w:p w14:paraId="616635DB" w14:textId="32600F1F" w:rsidR="00D9520D" w:rsidRPr="00E539A0" w:rsidRDefault="00B80AAF" w:rsidP="00D9520D">
            <w:pPr>
              <w:pStyle w:val="TableFigures"/>
              <w:rPr>
                <w:rFonts w:ascii="Calibri" w:hAnsi="Calibri" w:cs="Arial"/>
                <w:b/>
                <w:sz w:val="18"/>
                <w:szCs w:val="18"/>
              </w:rPr>
            </w:pPr>
            <w:r w:rsidRPr="00E539A0">
              <w:rPr>
                <w:rFonts w:ascii="Calibri" w:hAnsi="Calibri" w:cs="Arial"/>
                <w:b/>
                <w:sz w:val="18"/>
                <w:szCs w:val="18"/>
              </w:rPr>
              <w:t>173,295</w:t>
            </w:r>
          </w:p>
        </w:tc>
        <w:tc>
          <w:tcPr>
            <w:tcW w:w="68" w:type="pct"/>
            <w:shd w:val="clear" w:color="auto" w:fill="auto"/>
            <w:vAlign w:val="center"/>
          </w:tcPr>
          <w:p w14:paraId="292D0247" w14:textId="77777777" w:rsidR="00D9520D" w:rsidRPr="00E539A0" w:rsidRDefault="00D9520D" w:rsidP="00D9520D">
            <w:pPr>
              <w:pStyle w:val="TableFigures"/>
              <w:rPr>
                <w:rFonts w:ascii="Calibri" w:hAnsi="Calibri" w:cs="Arial"/>
                <w:b/>
                <w:sz w:val="18"/>
                <w:szCs w:val="18"/>
              </w:rPr>
            </w:pPr>
          </w:p>
        </w:tc>
        <w:tc>
          <w:tcPr>
            <w:tcW w:w="528" w:type="pct"/>
            <w:gridSpan w:val="2"/>
            <w:tcBorders>
              <w:bottom w:val="single" w:sz="4" w:space="0" w:color="auto"/>
            </w:tcBorders>
            <w:shd w:val="clear" w:color="auto" w:fill="auto"/>
            <w:vAlign w:val="center"/>
          </w:tcPr>
          <w:p w14:paraId="3EBD30F7" w14:textId="01187CB7"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w:t>
            </w:r>
            <w:r w:rsidR="00B80AAF" w:rsidRPr="00E539A0">
              <w:rPr>
                <w:rFonts w:ascii="Calibri" w:hAnsi="Calibri" w:cs="Arial"/>
                <w:b/>
                <w:sz w:val="18"/>
                <w:szCs w:val="18"/>
              </w:rPr>
              <w:t>1,071</w:t>
            </w:r>
            <w:r w:rsidRPr="00E539A0">
              <w:rPr>
                <w:rFonts w:ascii="Calibri" w:hAnsi="Calibri" w:cs="Arial"/>
                <w:b/>
                <w:sz w:val="18"/>
                <w:szCs w:val="18"/>
              </w:rPr>
              <w:t>,</w:t>
            </w:r>
            <w:r w:rsidR="00B80AAF" w:rsidRPr="00E539A0">
              <w:rPr>
                <w:rFonts w:ascii="Calibri" w:hAnsi="Calibri" w:cs="Arial"/>
                <w:b/>
                <w:sz w:val="18"/>
                <w:szCs w:val="18"/>
              </w:rPr>
              <w:t>005</w:t>
            </w:r>
            <w:r w:rsidRPr="00E539A0">
              <w:rPr>
                <w:rFonts w:ascii="Calibri" w:hAnsi="Calibri" w:cs="Arial"/>
                <w:b/>
                <w:sz w:val="18"/>
                <w:szCs w:val="18"/>
              </w:rPr>
              <w:t>)</w:t>
            </w:r>
          </w:p>
        </w:tc>
        <w:tc>
          <w:tcPr>
            <w:tcW w:w="74" w:type="pct"/>
            <w:shd w:val="clear" w:color="auto" w:fill="auto"/>
            <w:vAlign w:val="center"/>
          </w:tcPr>
          <w:p w14:paraId="7B0C3F08" w14:textId="77777777" w:rsidR="00D9520D" w:rsidRPr="00E539A0" w:rsidRDefault="00D9520D" w:rsidP="00D9520D">
            <w:pPr>
              <w:pStyle w:val="TableFigures"/>
              <w:rPr>
                <w:rFonts w:ascii="Calibri" w:hAnsi="Calibri" w:cs="Arial"/>
                <w:b/>
                <w:sz w:val="18"/>
                <w:szCs w:val="18"/>
              </w:rPr>
            </w:pPr>
          </w:p>
        </w:tc>
        <w:tc>
          <w:tcPr>
            <w:tcW w:w="658" w:type="pct"/>
            <w:gridSpan w:val="2"/>
            <w:tcBorders>
              <w:bottom w:val="single" w:sz="4" w:space="0" w:color="auto"/>
            </w:tcBorders>
            <w:shd w:val="clear" w:color="auto" w:fill="auto"/>
            <w:vAlign w:val="center"/>
          </w:tcPr>
          <w:p w14:paraId="1FDB04CD"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3053FFB8" w14:textId="77777777" w:rsidR="00D9520D" w:rsidRPr="00E539A0" w:rsidRDefault="00D9520D" w:rsidP="00D9520D">
            <w:pPr>
              <w:pStyle w:val="TableFigures"/>
              <w:rPr>
                <w:rFonts w:ascii="Calibri" w:hAnsi="Calibri" w:cs="Arial"/>
                <w:b/>
                <w:sz w:val="18"/>
                <w:szCs w:val="18"/>
              </w:rPr>
            </w:pPr>
          </w:p>
        </w:tc>
        <w:tc>
          <w:tcPr>
            <w:tcW w:w="640" w:type="pct"/>
            <w:tcBorders>
              <w:bottom w:val="single" w:sz="4" w:space="0" w:color="auto"/>
            </w:tcBorders>
            <w:shd w:val="clear" w:color="auto" w:fill="auto"/>
            <w:vAlign w:val="center"/>
          </w:tcPr>
          <w:p w14:paraId="2186081E" w14:textId="04AAA822" w:rsidR="00D9520D" w:rsidRPr="00E539A0" w:rsidRDefault="00B80AAF" w:rsidP="00D9520D">
            <w:pPr>
              <w:pStyle w:val="TableFigures"/>
              <w:rPr>
                <w:rFonts w:ascii="Calibri" w:hAnsi="Calibri" w:cs="Arial"/>
                <w:b/>
                <w:sz w:val="18"/>
                <w:szCs w:val="18"/>
              </w:rPr>
            </w:pPr>
            <w:r w:rsidRPr="00E539A0">
              <w:rPr>
                <w:rFonts w:ascii="Calibri" w:hAnsi="Calibri" w:cs="Arial"/>
                <w:b/>
                <w:sz w:val="18"/>
                <w:szCs w:val="18"/>
              </w:rPr>
              <w:t>4,217,424</w:t>
            </w:r>
          </w:p>
        </w:tc>
      </w:tr>
      <w:tr w:rsidR="00B80AAF" w:rsidRPr="008D3D35" w14:paraId="3C830103" w14:textId="77777777" w:rsidTr="00DE130F">
        <w:tc>
          <w:tcPr>
            <w:tcW w:w="791" w:type="pct"/>
            <w:shd w:val="clear" w:color="auto" w:fill="auto"/>
            <w:vAlign w:val="center"/>
          </w:tcPr>
          <w:p w14:paraId="3E744952" w14:textId="313AE845" w:rsidR="00D9520D" w:rsidRPr="00E539A0" w:rsidRDefault="00D9520D" w:rsidP="008D0EC6">
            <w:pPr>
              <w:pStyle w:val="TableLeftColumn"/>
              <w:rPr>
                <w:rFonts w:ascii="Calibri" w:hAnsi="Calibri" w:cs="Arial"/>
                <w:b/>
                <w:sz w:val="18"/>
                <w:szCs w:val="18"/>
              </w:rPr>
            </w:pPr>
            <w:r w:rsidRPr="00E539A0">
              <w:rPr>
                <w:rFonts w:ascii="Calibri" w:hAnsi="Calibri" w:cs="Arial"/>
                <w:b/>
                <w:sz w:val="18"/>
                <w:szCs w:val="18"/>
              </w:rPr>
              <w:t>Balance at 31 December 201</w:t>
            </w:r>
            <w:r w:rsidR="008D0EC6" w:rsidRPr="00E539A0">
              <w:rPr>
                <w:rFonts w:ascii="Calibri" w:hAnsi="Calibri" w:cs="Arial"/>
                <w:b/>
                <w:sz w:val="18"/>
                <w:szCs w:val="18"/>
              </w:rPr>
              <w:t>5</w:t>
            </w:r>
          </w:p>
        </w:tc>
        <w:tc>
          <w:tcPr>
            <w:tcW w:w="437" w:type="pct"/>
            <w:tcBorders>
              <w:top w:val="single" w:sz="4" w:space="0" w:color="auto"/>
              <w:bottom w:val="single" w:sz="4" w:space="0" w:color="auto"/>
            </w:tcBorders>
            <w:shd w:val="clear" w:color="auto" w:fill="auto"/>
            <w:vAlign w:val="center"/>
          </w:tcPr>
          <w:p w14:paraId="0E2D9D8B" w14:textId="741F19DF"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5</w:t>
            </w:r>
            <w:r w:rsidR="00B80AAF" w:rsidRPr="00E539A0">
              <w:rPr>
                <w:rFonts w:ascii="Calibri" w:hAnsi="Calibri" w:cs="Arial"/>
                <w:b/>
                <w:sz w:val="18"/>
                <w:szCs w:val="18"/>
              </w:rPr>
              <w:t>8</w:t>
            </w:r>
            <w:r w:rsidRPr="00E539A0">
              <w:rPr>
                <w:rFonts w:ascii="Calibri" w:hAnsi="Calibri" w:cs="Arial"/>
                <w:b/>
                <w:sz w:val="18"/>
                <w:szCs w:val="18"/>
              </w:rPr>
              <w:t>9,</w:t>
            </w:r>
            <w:r w:rsidR="00B80AAF" w:rsidRPr="00E539A0">
              <w:rPr>
                <w:rFonts w:ascii="Calibri" w:hAnsi="Calibri" w:cs="Arial"/>
                <w:b/>
                <w:sz w:val="18"/>
                <w:szCs w:val="18"/>
              </w:rPr>
              <w:t>505</w:t>
            </w:r>
          </w:p>
        </w:tc>
        <w:tc>
          <w:tcPr>
            <w:tcW w:w="74" w:type="pct"/>
            <w:shd w:val="clear" w:color="auto" w:fill="auto"/>
            <w:vAlign w:val="center"/>
          </w:tcPr>
          <w:p w14:paraId="07018D4E" w14:textId="77777777" w:rsidR="00D9520D" w:rsidRPr="00E539A0" w:rsidRDefault="00D9520D" w:rsidP="00D9520D">
            <w:pPr>
              <w:pStyle w:val="TableFigures"/>
              <w:rPr>
                <w:rFonts w:ascii="Calibri" w:hAnsi="Calibri" w:cs="Arial"/>
                <w:b/>
                <w:sz w:val="18"/>
                <w:szCs w:val="18"/>
              </w:rPr>
            </w:pPr>
          </w:p>
        </w:tc>
        <w:tc>
          <w:tcPr>
            <w:tcW w:w="526" w:type="pct"/>
            <w:tcBorders>
              <w:top w:val="single" w:sz="4" w:space="0" w:color="auto"/>
            </w:tcBorders>
            <w:shd w:val="clear" w:color="auto" w:fill="auto"/>
            <w:vAlign w:val="center"/>
          </w:tcPr>
          <w:p w14:paraId="61969877" w14:textId="428D8B87" w:rsidR="00D9520D" w:rsidRPr="00E539A0" w:rsidRDefault="00D9520D" w:rsidP="00B80AAF">
            <w:pPr>
              <w:pStyle w:val="TableFigures"/>
              <w:rPr>
                <w:rFonts w:ascii="Calibri" w:hAnsi="Calibri" w:cs="Arial"/>
                <w:b/>
                <w:sz w:val="18"/>
                <w:szCs w:val="18"/>
              </w:rPr>
            </w:pPr>
            <w:r w:rsidRPr="00E539A0">
              <w:rPr>
                <w:rFonts w:ascii="Calibri" w:hAnsi="Calibri" w:cs="Arial"/>
                <w:b/>
                <w:sz w:val="18"/>
                <w:szCs w:val="18"/>
              </w:rPr>
              <w:t>1,</w:t>
            </w:r>
            <w:r w:rsidR="00B80AAF" w:rsidRPr="00E539A0">
              <w:rPr>
                <w:rFonts w:ascii="Calibri" w:hAnsi="Calibri" w:cs="Arial"/>
                <w:b/>
                <w:sz w:val="18"/>
                <w:szCs w:val="18"/>
              </w:rPr>
              <w:t>901</w:t>
            </w:r>
            <w:r w:rsidRPr="00E539A0">
              <w:rPr>
                <w:rFonts w:ascii="Calibri" w:hAnsi="Calibri" w:cs="Arial"/>
                <w:b/>
                <w:sz w:val="18"/>
                <w:szCs w:val="18"/>
              </w:rPr>
              <w:t>,</w:t>
            </w:r>
            <w:r w:rsidR="00B80AAF" w:rsidRPr="00E539A0">
              <w:rPr>
                <w:rFonts w:ascii="Calibri" w:hAnsi="Calibri" w:cs="Arial"/>
                <w:b/>
                <w:sz w:val="18"/>
                <w:szCs w:val="18"/>
              </w:rPr>
              <w:t>747</w:t>
            </w:r>
          </w:p>
        </w:tc>
        <w:tc>
          <w:tcPr>
            <w:tcW w:w="71" w:type="pct"/>
            <w:shd w:val="clear" w:color="auto" w:fill="auto"/>
            <w:vAlign w:val="center"/>
          </w:tcPr>
          <w:p w14:paraId="6963F0BC" w14:textId="77777777" w:rsidR="00D9520D" w:rsidRPr="00E539A0" w:rsidRDefault="00D9520D" w:rsidP="00D9520D">
            <w:pPr>
              <w:pStyle w:val="TableFigures"/>
              <w:rPr>
                <w:rFonts w:ascii="Calibri" w:hAnsi="Calibri" w:cs="Arial"/>
                <w:b/>
                <w:sz w:val="18"/>
                <w:szCs w:val="18"/>
              </w:rPr>
            </w:pPr>
          </w:p>
        </w:tc>
        <w:tc>
          <w:tcPr>
            <w:tcW w:w="527" w:type="pct"/>
            <w:tcBorders>
              <w:top w:val="single" w:sz="4" w:space="0" w:color="auto"/>
            </w:tcBorders>
            <w:shd w:val="clear" w:color="auto" w:fill="auto"/>
            <w:vAlign w:val="center"/>
          </w:tcPr>
          <w:p w14:paraId="3A173E87" w14:textId="13D55511"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13</w:t>
            </w:r>
            <w:r w:rsidR="00D9520D" w:rsidRPr="00E539A0">
              <w:rPr>
                <w:rFonts w:ascii="Calibri" w:hAnsi="Calibri" w:cs="Arial"/>
                <w:b/>
                <w:sz w:val="18"/>
                <w:szCs w:val="18"/>
              </w:rPr>
              <w:t>,</w:t>
            </w:r>
            <w:r w:rsidRPr="00E539A0">
              <w:rPr>
                <w:rFonts w:ascii="Calibri" w:hAnsi="Calibri" w:cs="Arial"/>
                <w:b/>
                <w:sz w:val="18"/>
                <w:szCs w:val="18"/>
              </w:rPr>
              <w:t>67</w:t>
            </w:r>
            <w:r w:rsidR="00D9520D" w:rsidRPr="00E539A0">
              <w:rPr>
                <w:rFonts w:ascii="Calibri" w:hAnsi="Calibri" w:cs="Arial"/>
                <w:b/>
                <w:sz w:val="18"/>
                <w:szCs w:val="18"/>
              </w:rPr>
              <w:t>5,</w:t>
            </w:r>
            <w:r w:rsidRPr="00E539A0">
              <w:rPr>
                <w:rFonts w:ascii="Calibri" w:hAnsi="Calibri" w:cs="Arial"/>
                <w:b/>
                <w:sz w:val="18"/>
                <w:szCs w:val="18"/>
              </w:rPr>
              <w:t>249</w:t>
            </w:r>
          </w:p>
        </w:tc>
        <w:tc>
          <w:tcPr>
            <w:tcW w:w="76" w:type="pct"/>
            <w:shd w:val="clear" w:color="auto" w:fill="auto"/>
            <w:vAlign w:val="center"/>
          </w:tcPr>
          <w:p w14:paraId="28C69FE7" w14:textId="77777777" w:rsidR="00D9520D" w:rsidRPr="00E539A0" w:rsidRDefault="00D9520D" w:rsidP="00D9520D">
            <w:pPr>
              <w:pStyle w:val="TableFigures"/>
              <w:rPr>
                <w:rFonts w:ascii="Calibri" w:hAnsi="Calibri" w:cs="Arial"/>
                <w:b/>
                <w:sz w:val="18"/>
                <w:szCs w:val="18"/>
              </w:rPr>
            </w:pPr>
          </w:p>
        </w:tc>
        <w:tc>
          <w:tcPr>
            <w:tcW w:w="462" w:type="pct"/>
            <w:tcBorders>
              <w:top w:val="single" w:sz="4" w:space="0" w:color="auto"/>
            </w:tcBorders>
            <w:shd w:val="clear" w:color="auto" w:fill="auto"/>
            <w:vAlign w:val="center"/>
          </w:tcPr>
          <w:p w14:paraId="66F1391B" w14:textId="67935DC8"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631</w:t>
            </w:r>
            <w:r w:rsidR="00D9520D" w:rsidRPr="00E539A0">
              <w:rPr>
                <w:rFonts w:ascii="Calibri" w:hAnsi="Calibri" w:cs="Arial"/>
                <w:b/>
                <w:sz w:val="18"/>
                <w:szCs w:val="18"/>
              </w:rPr>
              <w:t>,</w:t>
            </w:r>
            <w:r w:rsidRPr="00E539A0">
              <w:rPr>
                <w:rFonts w:ascii="Calibri" w:hAnsi="Calibri" w:cs="Arial"/>
                <w:b/>
                <w:sz w:val="18"/>
                <w:szCs w:val="18"/>
              </w:rPr>
              <w:t>023</w:t>
            </w:r>
          </w:p>
        </w:tc>
        <w:tc>
          <w:tcPr>
            <w:tcW w:w="68" w:type="pct"/>
            <w:shd w:val="clear" w:color="auto" w:fill="auto"/>
            <w:vAlign w:val="center"/>
          </w:tcPr>
          <w:p w14:paraId="4F28B8FE" w14:textId="77777777" w:rsidR="00D9520D" w:rsidRPr="00E539A0" w:rsidRDefault="00D9520D" w:rsidP="00D9520D">
            <w:pPr>
              <w:pStyle w:val="TableFigures"/>
              <w:rPr>
                <w:rFonts w:ascii="Calibri" w:hAnsi="Calibri" w:cs="Arial"/>
                <w:b/>
                <w:sz w:val="18"/>
                <w:szCs w:val="18"/>
              </w:rPr>
            </w:pPr>
          </w:p>
        </w:tc>
        <w:tc>
          <w:tcPr>
            <w:tcW w:w="528" w:type="pct"/>
            <w:gridSpan w:val="2"/>
            <w:tcBorders>
              <w:top w:val="single" w:sz="4" w:space="0" w:color="auto"/>
            </w:tcBorders>
            <w:shd w:val="clear" w:color="auto" w:fill="auto"/>
            <w:vAlign w:val="center"/>
          </w:tcPr>
          <w:p w14:paraId="684DCF99" w14:textId="101EF2A7"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5,892,456</w:t>
            </w:r>
          </w:p>
        </w:tc>
        <w:tc>
          <w:tcPr>
            <w:tcW w:w="74" w:type="pct"/>
            <w:shd w:val="clear" w:color="auto" w:fill="auto"/>
            <w:vAlign w:val="center"/>
          </w:tcPr>
          <w:p w14:paraId="0C220CEF" w14:textId="77777777" w:rsidR="00D9520D" w:rsidRPr="00E539A0" w:rsidRDefault="00D9520D" w:rsidP="00D9520D">
            <w:pPr>
              <w:pStyle w:val="TableFigures"/>
              <w:rPr>
                <w:rFonts w:ascii="Calibri" w:hAnsi="Calibri" w:cs="Arial"/>
                <w:b/>
                <w:sz w:val="18"/>
                <w:szCs w:val="18"/>
              </w:rPr>
            </w:pPr>
          </w:p>
        </w:tc>
        <w:tc>
          <w:tcPr>
            <w:tcW w:w="658" w:type="pct"/>
            <w:gridSpan w:val="2"/>
            <w:tcBorders>
              <w:top w:val="single" w:sz="4" w:space="0" w:color="auto"/>
            </w:tcBorders>
            <w:shd w:val="clear" w:color="auto" w:fill="auto"/>
            <w:vAlign w:val="center"/>
          </w:tcPr>
          <w:p w14:paraId="1156D2F7" w14:textId="77777777" w:rsidR="00D9520D" w:rsidRPr="00E539A0" w:rsidRDefault="00D9520D" w:rsidP="00D9520D">
            <w:pPr>
              <w:pStyle w:val="TableFigures"/>
              <w:rPr>
                <w:rFonts w:ascii="Calibri" w:hAnsi="Calibri" w:cs="Arial"/>
                <w:b/>
                <w:sz w:val="18"/>
                <w:szCs w:val="18"/>
              </w:rPr>
            </w:pPr>
            <w:r w:rsidRPr="00E539A0">
              <w:rPr>
                <w:rFonts w:ascii="Calibri" w:hAnsi="Calibri" w:cs="Arial"/>
                <w:b/>
                <w:sz w:val="18"/>
                <w:szCs w:val="18"/>
              </w:rPr>
              <w:t>(11,382,773)</w:t>
            </w:r>
          </w:p>
        </w:tc>
        <w:tc>
          <w:tcPr>
            <w:tcW w:w="68" w:type="pct"/>
            <w:shd w:val="clear" w:color="auto" w:fill="auto"/>
            <w:vAlign w:val="center"/>
          </w:tcPr>
          <w:p w14:paraId="4AE812AA" w14:textId="77777777" w:rsidR="00D9520D" w:rsidRPr="00E539A0" w:rsidRDefault="00D9520D" w:rsidP="00D9520D">
            <w:pPr>
              <w:pStyle w:val="TableFigures"/>
              <w:rPr>
                <w:rFonts w:ascii="Calibri" w:hAnsi="Calibri" w:cs="Arial"/>
                <w:b/>
                <w:sz w:val="18"/>
                <w:szCs w:val="18"/>
              </w:rPr>
            </w:pPr>
          </w:p>
        </w:tc>
        <w:tc>
          <w:tcPr>
            <w:tcW w:w="640" w:type="pct"/>
            <w:tcBorders>
              <w:top w:val="single" w:sz="4" w:space="0" w:color="auto"/>
            </w:tcBorders>
            <w:shd w:val="clear" w:color="auto" w:fill="auto"/>
            <w:vAlign w:val="center"/>
          </w:tcPr>
          <w:p w14:paraId="4420E1CB" w14:textId="165E3CE5" w:rsidR="00D9520D" w:rsidRPr="00E539A0" w:rsidRDefault="00B80AAF" w:rsidP="00B80AAF">
            <w:pPr>
              <w:pStyle w:val="TableFigures"/>
              <w:rPr>
                <w:rFonts w:ascii="Calibri" w:hAnsi="Calibri" w:cs="Arial"/>
                <w:b/>
                <w:sz w:val="18"/>
                <w:szCs w:val="18"/>
              </w:rPr>
            </w:pPr>
            <w:r w:rsidRPr="00E539A0">
              <w:rPr>
                <w:rFonts w:ascii="Calibri" w:hAnsi="Calibri" w:cs="Arial"/>
                <w:b/>
                <w:sz w:val="18"/>
                <w:szCs w:val="18"/>
              </w:rPr>
              <w:t>11</w:t>
            </w:r>
            <w:r w:rsidR="00D9520D" w:rsidRPr="00E539A0">
              <w:rPr>
                <w:rFonts w:ascii="Calibri" w:hAnsi="Calibri" w:cs="Arial"/>
                <w:b/>
                <w:sz w:val="18"/>
                <w:szCs w:val="18"/>
              </w:rPr>
              <w:t>,</w:t>
            </w:r>
            <w:r w:rsidRPr="00E539A0">
              <w:rPr>
                <w:rFonts w:ascii="Calibri" w:hAnsi="Calibri" w:cs="Arial"/>
                <w:b/>
                <w:sz w:val="18"/>
                <w:szCs w:val="18"/>
              </w:rPr>
              <w:t>307</w:t>
            </w:r>
            <w:r w:rsidR="00D9520D" w:rsidRPr="00E539A0">
              <w:rPr>
                <w:rFonts w:ascii="Calibri" w:hAnsi="Calibri" w:cs="Arial"/>
                <w:b/>
                <w:sz w:val="18"/>
                <w:szCs w:val="18"/>
              </w:rPr>
              <w:t>,</w:t>
            </w:r>
            <w:r w:rsidRPr="00E539A0">
              <w:rPr>
                <w:rFonts w:ascii="Calibri" w:hAnsi="Calibri" w:cs="Arial"/>
                <w:b/>
                <w:sz w:val="18"/>
                <w:szCs w:val="18"/>
              </w:rPr>
              <w:t>207</w:t>
            </w:r>
          </w:p>
        </w:tc>
      </w:tr>
      <w:tr w:rsidR="00B80AAF" w:rsidRPr="00BF6AF0" w14:paraId="02D3D11A" w14:textId="77777777" w:rsidTr="00DE130F">
        <w:tc>
          <w:tcPr>
            <w:tcW w:w="791" w:type="pct"/>
            <w:shd w:val="clear" w:color="auto" w:fill="auto"/>
            <w:vAlign w:val="center"/>
          </w:tcPr>
          <w:p w14:paraId="08CAA8E2" w14:textId="77777777" w:rsidR="00BC6B05" w:rsidRPr="00E539A0" w:rsidRDefault="00BC6B05" w:rsidP="00BC6B05">
            <w:pPr>
              <w:pStyle w:val="TableLeftColumn"/>
              <w:rPr>
                <w:rFonts w:ascii="Calibri" w:hAnsi="Calibri" w:cs="Arial"/>
                <w:b/>
                <w:sz w:val="18"/>
                <w:szCs w:val="18"/>
              </w:rPr>
            </w:pPr>
            <w:r w:rsidRPr="00E539A0">
              <w:rPr>
                <w:rFonts w:ascii="Calibri" w:hAnsi="Calibri" w:cs="Arial"/>
                <w:b/>
                <w:sz w:val="18"/>
                <w:szCs w:val="18"/>
              </w:rPr>
              <w:t>Profit and total comprehensive income for the period</w:t>
            </w:r>
          </w:p>
        </w:tc>
        <w:tc>
          <w:tcPr>
            <w:tcW w:w="437" w:type="pct"/>
            <w:tcBorders>
              <w:top w:val="single" w:sz="4" w:space="0" w:color="auto"/>
            </w:tcBorders>
            <w:shd w:val="clear" w:color="auto" w:fill="auto"/>
            <w:vAlign w:val="center"/>
          </w:tcPr>
          <w:p w14:paraId="61BDA2F1" w14:textId="77777777" w:rsidR="00BC6B05" w:rsidRPr="00E539A0" w:rsidRDefault="00BC6B05" w:rsidP="00BC6B05">
            <w:pPr>
              <w:pStyle w:val="TableFigures"/>
              <w:rPr>
                <w:rFonts w:ascii="Calibri" w:hAnsi="Calibri" w:cs="Arial"/>
                <w:b/>
                <w:sz w:val="18"/>
                <w:szCs w:val="18"/>
              </w:rPr>
            </w:pPr>
            <w:r w:rsidRPr="00E539A0">
              <w:rPr>
                <w:rFonts w:ascii="Calibri" w:hAnsi="Calibri" w:cs="Arial"/>
                <w:b/>
                <w:sz w:val="18"/>
                <w:szCs w:val="18"/>
              </w:rPr>
              <w:t>-</w:t>
            </w:r>
          </w:p>
        </w:tc>
        <w:tc>
          <w:tcPr>
            <w:tcW w:w="74" w:type="pct"/>
            <w:shd w:val="clear" w:color="auto" w:fill="auto"/>
            <w:vAlign w:val="center"/>
          </w:tcPr>
          <w:p w14:paraId="4320E446" w14:textId="77777777" w:rsidR="00BC6B05" w:rsidRPr="00E539A0" w:rsidRDefault="00BC6B05" w:rsidP="00BC6B05">
            <w:pPr>
              <w:pStyle w:val="TableFigures"/>
              <w:rPr>
                <w:rFonts w:ascii="Calibri" w:hAnsi="Calibri" w:cs="Arial"/>
                <w:b/>
                <w:sz w:val="18"/>
                <w:szCs w:val="18"/>
              </w:rPr>
            </w:pPr>
          </w:p>
        </w:tc>
        <w:tc>
          <w:tcPr>
            <w:tcW w:w="526" w:type="pct"/>
            <w:tcBorders>
              <w:top w:val="single" w:sz="4" w:space="0" w:color="auto"/>
            </w:tcBorders>
            <w:shd w:val="clear" w:color="auto" w:fill="auto"/>
            <w:vAlign w:val="center"/>
          </w:tcPr>
          <w:p w14:paraId="5FE21A69" w14:textId="77777777" w:rsidR="00BC6B05" w:rsidRPr="00E539A0" w:rsidRDefault="00BC6B05" w:rsidP="00BC6B05">
            <w:pPr>
              <w:pStyle w:val="TableFigures"/>
              <w:rPr>
                <w:rFonts w:ascii="Calibri" w:hAnsi="Calibri" w:cs="Arial"/>
                <w:b/>
                <w:sz w:val="18"/>
                <w:szCs w:val="18"/>
              </w:rPr>
            </w:pPr>
            <w:r w:rsidRPr="00E539A0">
              <w:rPr>
                <w:sz w:val="18"/>
                <w:szCs w:val="18"/>
              </w:rPr>
              <w:t>-</w:t>
            </w:r>
          </w:p>
        </w:tc>
        <w:tc>
          <w:tcPr>
            <w:tcW w:w="71" w:type="pct"/>
            <w:shd w:val="clear" w:color="auto" w:fill="auto"/>
            <w:vAlign w:val="center"/>
          </w:tcPr>
          <w:p w14:paraId="001C04D7" w14:textId="77777777" w:rsidR="00BC6B05" w:rsidRPr="00E539A0" w:rsidRDefault="00BC6B05" w:rsidP="00BC6B05">
            <w:pPr>
              <w:pStyle w:val="TableFigures"/>
              <w:rPr>
                <w:rFonts w:ascii="Calibri" w:hAnsi="Calibri" w:cs="Arial"/>
                <w:b/>
                <w:sz w:val="18"/>
                <w:szCs w:val="18"/>
              </w:rPr>
            </w:pPr>
          </w:p>
        </w:tc>
        <w:tc>
          <w:tcPr>
            <w:tcW w:w="527" w:type="pct"/>
            <w:tcBorders>
              <w:top w:val="single" w:sz="4" w:space="0" w:color="auto"/>
            </w:tcBorders>
            <w:shd w:val="clear" w:color="auto" w:fill="auto"/>
            <w:vAlign w:val="center"/>
          </w:tcPr>
          <w:p w14:paraId="4DF265A6" w14:textId="77777777" w:rsidR="00BC6B05" w:rsidRPr="00E539A0" w:rsidRDefault="00BC6B05" w:rsidP="00BC6B05">
            <w:pPr>
              <w:jc w:val="both"/>
              <w:rPr>
                <w:sz w:val="18"/>
                <w:szCs w:val="18"/>
              </w:rPr>
            </w:pPr>
          </w:p>
          <w:p w14:paraId="67327E53" w14:textId="7315EC4A" w:rsidR="00BC6B05" w:rsidRPr="00E539A0" w:rsidRDefault="00DE130F" w:rsidP="00BC6B05">
            <w:pPr>
              <w:jc w:val="right"/>
              <w:rPr>
                <w:sz w:val="18"/>
                <w:szCs w:val="18"/>
              </w:rPr>
            </w:pPr>
            <w:r w:rsidRPr="00E539A0">
              <w:rPr>
                <w:rFonts w:ascii="Calibri" w:hAnsi="Calibri" w:cs="Arial"/>
                <w:b/>
                <w:sz w:val="18"/>
                <w:szCs w:val="18"/>
              </w:rPr>
              <w:t>-</w:t>
            </w:r>
          </w:p>
        </w:tc>
        <w:tc>
          <w:tcPr>
            <w:tcW w:w="76" w:type="pct"/>
            <w:shd w:val="clear" w:color="auto" w:fill="auto"/>
            <w:vAlign w:val="center"/>
          </w:tcPr>
          <w:p w14:paraId="17252965" w14:textId="77777777" w:rsidR="00BC6B05" w:rsidRPr="00E539A0" w:rsidRDefault="00BC6B05" w:rsidP="00BC6B05">
            <w:pPr>
              <w:pStyle w:val="TableFigures"/>
              <w:jc w:val="left"/>
              <w:rPr>
                <w:rFonts w:ascii="Calibri" w:hAnsi="Calibri" w:cs="Arial"/>
                <w:b/>
                <w:sz w:val="18"/>
                <w:szCs w:val="18"/>
              </w:rPr>
            </w:pPr>
          </w:p>
        </w:tc>
        <w:tc>
          <w:tcPr>
            <w:tcW w:w="462" w:type="pct"/>
            <w:tcBorders>
              <w:top w:val="single" w:sz="4" w:space="0" w:color="auto"/>
            </w:tcBorders>
            <w:shd w:val="clear" w:color="auto" w:fill="auto"/>
            <w:vAlign w:val="center"/>
          </w:tcPr>
          <w:p w14:paraId="07B1C91C" w14:textId="77777777" w:rsidR="00BC6B05" w:rsidRPr="00E539A0" w:rsidRDefault="00BC6B05" w:rsidP="00BC6B05">
            <w:pPr>
              <w:jc w:val="both"/>
              <w:rPr>
                <w:sz w:val="18"/>
                <w:szCs w:val="18"/>
              </w:rPr>
            </w:pPr>
          </w:p>
          <w:p w14:paraId="4A7CDA3D" w14:textId="245F53BE" w:rsidR="00BC6B05" w:rsidRPr="00E539A0" w:rsidRDefault="00DE130F" w:rsidP="00BC6B05">
            <w:pPr>
              <w:jc w:val="right"/>
              <w:rPr>
                <w:sz w:val="18"/>
                <w:szCs w:val="18"/>
              </w:rPr>
            </w:pPr>
            <w:r w:rsidRPr="00E539A0">
              <w:rPr>
                <w:rFonts w:ascii="Calibri" w:hAnsi="Calibri" w:cs="Arial"/>
                <w:b/>
                <w:sz w:val="18"/>
                <w:szCs w:val="18"/>
              </w:rPr>
              <w:t>-</w:t>
            </w:r>
          </w:p>
        </w:tc>
        <w:tc>
          <w:tcPr>
            <w:tcW w:w="80" w:type="pct"/>
            <w:gridSpan w:val="2"/>
            <w:shd w:val="clear" w:color="auto" w:fill="auto"/>
            <w:vAlign w:val="center"/>
          </w:tcPr>
          <w:p w14:paraId="32CD304D" w14:textId="77777777" w:rsidR="00BC6B05" w:rsidRPr="00E539A0" w:rsidRDefault="00BC6B05" w:rsidP="00BC6B05">
            <w:pPr>
              <w:pStyle w:val="TableFigures"/>
              <w:jc w:val="left"/>
              <w:rPr>
                <w:rFonts w:ascii="Calibri" w:hAnsi="Calibri" w:cs="Arial"/>
                <w:b/>
                <w:sz w:val="18"/>
                <w:szCs w:val="18"/>
              </w:rPr>
            </w:pPr>
          </w:p>
        </w:tc>
        <w:tc>
          <w:tcPr>
            <w:tcW w:w="516" w:type="pct"/>
            <w:tcBorders>
              <w:top w:val="single" w:sz="4" w:space="0" w:color="auto"/>
            </w:tcBorders>
            <w:shd w:val="clear" w:color="auto" w:fill="auto"/>
            <w:vAlign w:val="center"/>
          </w:tcPr>
          <w:p w14:paraId="04C2C129" w14:textId="47ABD2C8" w:rsidR="00BC6B05" w:rsidRPr="00E539A0" w:rsidRDefault="008E3516" w:rsidP="00025EF9">
            <w:pPr>
              <w:pStyle w:val="TableFigures"/>
              <w:rPr>
                <w:rFonts w:ascii="Calibri" w:hAnsi="Calibri" w:cs="Arial"/>
                <w:b/>
                <w:sz w:val="18"/>
                <w:szCs w:val="18"/>
              </w:rPr>
            </w:pPr>
            <w:r w:rsidRPr="00E539A0">
              <w:rPr>
                <w:rFonts w:ascii="Calibri" w:hAnsi="Calibri" w:cs="Arial"/>
                <w:b/>
                <w:sz w:val="18"/>
                <w:szCs w:val="18"/>
              </w:rPr>
              <w:t>1,</w:t>
            </w:r>
            <w:r w:rsidR="00025EF9" w:rsidRPr="00E539A0">
              <w:rPr>
                <w:rFonts w:ascii="Calibri" w:hAnsi="Calibri" w:cs="Arial"/>
                <w:b/>
                <w:sz w:val="18"/>
                <w:szCs w:val="18"/>
              </w:rPr>
              <w:t>572</w:t>
            </w:r>
            <w:r w:rsidRPr="00E539A0">
              <w:rPr>
                <w:rFonts w:ascii="Calibri" w:hAnsi="Calibri" w:cs="Arial"/>
                <w:b/>
                <w:sz w:val="18"/>
                <w:szCs w:val="18"/>
              </w:rPr>
              <w:t>,</w:t>
            </w:r>
            <w:r w:rsidR="00025EF9" w:rsidRPr="00E539A0">
              <w:rPr>
                <w:rFonts w:ascii="Calibri" w:hAnsi="Calibri" w:cs="Arial"/>
                <w:b/>
                <w:sz w:val="18"/>
                <w:szCs w:val="18"/>
              </w:rPr>
              <w:t>352</w:t>
            </w:r>
          </w:p>
        </w:tc>
        <w:tc>
          <w:tcPr>
            <w:tcW w:w="80" w:type="pct"/>
            <w:gridSpan w:val="2"/>
            <w:shd w:val="clear" w:color="auto" w:fill="auto"/>
            <w:vAlign w:val="center"/>
          </w:tcPr>
          <w:p w14:paraId="3E78E470" w14:textId="77777777" w:rsidR="00BC6B05" w:rsidRPr="00E539A0" w:rsidRDefault="00BC6B05" w:rsidP="00BC6B05">
            <w:pPr>
              <w:pStyle w:val="TableFigures"/>
              <w:rPr>
                <w:rFonts w:ascii="Calibri" w:hAnsi="Calibri" w:cs="Arial"/>
                <w:b/>
                <w:sz w:val="18"/>
                <w:szCs w:val="18"/>
              </w:rPr>
            </w:pPr>
          </w:p>
        </w:tc>
        <w:tc>
          <w:tcPr>
            <w:tcW w:w="652" w:type="pct"/>
            <w:tcBorders>
              <w:top w:val="single" w:sz="4" w:space="0" w:color="auto"/>
            </w:tcBorders>
            <w:shd w:val="clear" w:color="auto" w:fill="auto"/>
            <w:vAlign w:val="center"/>
          </w:tcPr>
          <w:p w14:paraId="3EE06C69" w14:textId="77777777" w:rsidR="00BC6B05" w:rsidRPr="00E539A0" w:rsidRDefault="00BC6B05" w:rsidP="00BC6B05">
            <w:pPr>
              <w:jc w:val="both"/>
              <w:rPr>
                <w:sz w:val="18"/>
                <w:szCs w:val="18"/>
              </w:rPr>
            </w:pPr>
          </w:p>
          <w:p w14:paraId="42ABDC2D" w14:textId="77777777" w:rsidR="00BC6B05" w:rsidRPr="00E539A0" w:rsidRDefault="00BC6B05" w:rsidP="00BC6B05">
            <w:pPr>
              <w:jc w:val="right"/>
              <w:rPr>
                <w:sz w:val="18"/>
                <w:szCs w:val="18"/>
              </w:rPr>
            </w:pPr>
            <w:r w:rsidRPr="00E539A0">
              <w:rPr>
                <w:sz w:val="18"/>
                <w:szCs w:val="18"/>
              </w:rPr>
              <w:t>-</w:t>
            </w:r>
          </w:p>
        </w:tc>
        <w:tc>
          <w:tcPr>
            <w:tcW w:w="68" w:type="pct"/>
            <w:shd w:val="clear" w:color="auto" w:fill="auto"/>
            <w:vAlign w:val="center"/>
          </w:tcPr>
          <w:p w14:paraId="562A70A1" w14:textId="77777777" w:rsidR="00BC6B05" w:rsidRPr="00E539A0" w:rsidRDefault="00BC6B05" w:rsidP="00BC6B05">
            <w:pPr>
              <w:pStyle w:val="TableFigures"/>
              <w:rPr>
                <w:rFonts w:ascii="Calibri" w:hAnsi="Calibri" w:cs="Arial"/>
                <w:b/>
                <w:sz w:val="18"/>
                <w:szCs w:val="18"/>
              </w:rPr>
            </w:pPr>
          </w:p>
        </w:tc>
        <w:tc>
          <w:tcPr>
            <w:tcW w:w="640" w:type="pct"/>
            <w:tcBorders>
              <w:top w:val="single" w:sz="4" w:space="0" w:color="auto"/>
            </w:tcBorders>
            <w:shd w:val="clear" w:color="auto" w:fill="auto"/>
            <w:vAlign w:val="center"/>
          </w:tcPr>
          <w:p w14:paraId="352FB8DD" w14:textId="48919A79" w:rsidR="00BC6B05" w:rsidRPr="00E539A0" w:rsidRDefault="004B6A23" w:rsidP="00AE6876">
            <w:pPr>
              <w:pStyle w:val="TableFigures"/>
              <w:rPr>
                <w:rFonts w:ascii="Calibri" w:hAnsi="Calibri" w:cs="Arial"/>
                <w:b/>
                <w:sz w:val="18"/>
                <w:szCs w:val="18"/>
              </w:rPr>
            </w:pPr>
            <w:r w:rsidRPr="00E539A0">
              <w:rPr>
                <w:rFonts w:ascii="Calibri" w:hAnsi="Calibri" w:cs="Arial"/>
                <w:b/>
                <w:sz w:val="18"/>
                <w:szCs w:val="18"/>
              </w:rPr>
              <w:t>1,</w:t>
            </w:r>
            <w:r w:rsidR="00AE6876" w:rsidRPr="00E539A0">
              <w:rPr>
                <w:rFonts w:ascii="Calibri" w:hAnsi="Calibri" w:cs="Arial"/>
                <w:b/>
                <w:sz w:val="18"/>
                <w:szCs w:val="18"/>
              </w:rPr>
              <w:t>5</w:t>
            </w:r>
            <w:r w:rsidRPr="00E539A0">
              <w:rPr>
                <w:rFonts w:ascii="Calibri" w:hAnsi="Calibri" w:cs="Arial"/>
                <w:b/>
                <w:sz w:val="18"/>
                <w:szCs w:val="18"/>
              </w:rPr>
              <w:t>7</w:t>
            </w:r>
            <w:r w:rsidR="00AE6876" w:rsidRPr="00E539A0">
              <w:rPr>
                <w:rFonts w:ascii="Calibri" w:hAnsi="Calibri" w:cs="Arial"/>
                <w:b/>
                <w:sz w:val="18"/>
                <w:szCs w:val="18"/>
              </w:rPr>
              <w:t>2</w:t>
            </w:r>
            <w:r w:rsidRPr="00E539A0">
              <w:rPr>
                <w:rFonts w:ascii="Calibri" w:hAnsi="Calibri" w:cs="Arial"/>
                <w:b/>
                <w:sz w:val="18"/>
                <w:szCs w:val="18"/>
              </w:rPr>
              <w:t>,</w:t>
            </w:r>
            <w:r w:rsidR="00AE6876" w:rsidRPr="00E539A0">
              <w:rPr>
                <w:rFonts w:ascii="Calibri" w:hAnsi="Calibri" w:cs="Arial"/>
                <w:b/>
                <w:sz w:val="18"/>
                <w:szCs w:val="18"/>
              </w:rPr>
              <w:t>352</w:t>
            </w:r>
          </w:p>
        </w:tc>
      </w:tr>
      <w:tr w:rsidR="00B80AAF" w:rsidRPr="00BF6AF0" w14:paraId="0F01C8CF" w14:textId="77777777" w:rsidTr="00DE130F">
        <w:tc>
          <w:tcPr>
            <w:tcW w:w="791" w:type="pct"/>
            <w:shd w:val="clear" w:color="auto" w:fill="auto"/>
            <w:vAlign w:val="center"/>
          </w:tcPr>
          <w:p w14:paraId="13098B9E" w14:textId="77777777" w:rsidR="00BC6B05" w:rsidRPr="00E539A0" w:rsidRDefault="00BC6B05" w:rsidP="00BC6B05">
            <w:pPr>
              <w:pStyle w:val="TableLeftColumn"/>
              <w:rPr>
                <w:rFonts w:ascii="Calibri" w:hAnsi="Calibri" w:cs="Arial"/>
                <w:sz w:val="18"/>
                <w:szCs w:val="18"/>
              </w:rPr>
            </w:pPr>
            <w:r w:rsidRPr="00E539A0">
              <w:rPr>
                <w:rFonts w:ascii="Calibri" w:hAnsi="Calibri" w:cs="Arial"/>
                <w:sz w:val="18"/>
                <w:szCs w:val="18"/>
              </w:rPr>
              <w:t xml:space="preserve">Shares issued </w:t>
            </w:r>
          </w:p>
          <w:p w14:paraId="703DF694" w14:textId="6DE0E462" w:rsidR="00BC6B05" w:rsidRPr="00E539A0" w:rsidRDefault="00F17043" w:rsidP="00427B91">
            <w:pPr>
              <w:pStyle w:val="TableLeftColumn"/>
              <w:rPr>
                <w:rFonts w:ascii="Calibri" w:hAnsi="Calibri" w:cs="Arial"/>
                <w:sz w:val="18"/>
                <w:szCs w:val="18"/>
              </w:rPr>
            </w:pPr>
            <w:r w:rsidRPr="00E539A0">
              <w:rPr>
                <w:rFonts w:ascii="Calibri" w:hAnsi="Calibri" w:cs="Arial"/>
                <w:sz w:val="18"/>
                <w:szCs w:val="18"/>
              </w:rPr>
              <w:t>(1</w:t>
            </w:r>
            <w:r w:rsidR="000B3F7B" w:rsidRPr="00E539A0">
              <w:rPr>
                <w:rFonts w:ascii="Calibri" w:hAnsi="Calibri" w:cs="Arial"/>
                <w:sz w:val="18"/>
                <w:szCs w:val="18"/>
              </w:rPr>
              <w:t>2</w:t>
            </w:r>
            <w:r w:rsidR="00BC6B05" w:rsidRPr="00E539A0">
              <w:rPr>
                <w:rFonts w:ascii="Calibri" w:hAnsi="Calibri" w:cs="Arial"/>
                <w:sz w:val="18"/>
                <w:szCs w:val="18"/>
              </w:rPr>
              <w:t xml:space="preserve"> </w:t>
            </w:r>
            <w:r w:rsidR="00427B91" w:rsidRPr="00E539A0">
              <w:rPr>
                <w:rFonts w:ascii="Calibri" w:hAnsi="Calibri" w:cs="Arial"/>
                <w:sz w:val="18"/>
                <w:szCs w:val="18"/>
              </w:rPr>
              <w:t>January</w:t>
            </w:r>
            <w:r w:rsidR="00BC6B05" w:rsidRPr="00E539A0">
              <w:rPr>
                <w:rFonts w:ascii="Calibri" w:hAnsi="Calibri" w:cs="Arial"/>
                <w:sz w:val="18"/>
                <w:szCs w:val="18"/>
              </w:rPr>
              <w:t xml:space="preserve"> 201</w:t>
            </w:r>
            <w:r w:rsidR="00427B91" w:rsidRPr="00E539A0">
              <w:rPr>
                <w:rFonts w:ascii="Calibri" w:hAnsi="Calibri" w:cs="Arial"/>
                <w:sz w:val="18"/>
                <w:szCs w:val="18"/>
              </w:rPr>
              <w:t>6</w:t>
            </w:r>
            <w:r w:rsidR="00BC6B05" w:rsidRPr="00E539A0">
              <w:rPr>
                <w:rFonts w:ascii="Calibri" w:hAnsi="Calibri" w:cs="Arial"/>
                <w:sz w:val="18"/>
                <w:szCs w:val="18"/>
              </w:rPr>
              <w:t>)</w:t>
            </w:r>
          </w:p>
        </w:tc>
        <w:tc>
          <w:tcPr>
            <w:tcW w:w="437" w:type="pct"/>
            <w:shd w:val="clear" w:color="auto" w:fill="auto"/>
            <w:vAlign w:val="center"/>
          </w:tcPr>
          <w:p w14:paraId="142975DE" w14:textId="3E4647C0" w:rsidR="00BC6B05" w:rsidRPr="00E539A0" w:rsidRDefault="00F17043" w:rsidP="00427B91">
            <w:pPr>
              <w:pStyle w:val="TableFigures"/>
              <w:rPr>
                <w:rFonts w:ascii="Calibri" w:hAnsi="Calibri" w:cs="Arial"/>
                <w:b/>
                <w:sz w:val="18"/>
                <w:szCs w:val="18"/>
              </w:rPr>
            </w:pPr>
            <w:r w:rsidRPr="00E539A0">
              <w:rPr>
                <w:rFonts w:ascii="Calibri" w:hAnsi="Calibri" w:cs="Arial"/>
                <w:b/>
                <w:sz w:val="18"/>
                <w:szCs w:val="18"/>
              </w:rPr>
              <w:t>2,</w:t>
            </w:r>
            <w:r w:rsidR="00DC7289" w:rsidRPr="00E539A0">
              <w:rPr>
                <w:rFonts w:ascii="Calibri" w:hAnsi="Calibri" w:cs="Arial"/>
                <w:b/>
                <w:sz w:val="18"/>
                <w:szCs w:val="18"/>
              </w:rPr>
              <w:t>187</w:t>
            </w:r>
          </w:p>
        </w:tc>
        <w:tc>
          <w:tcPr>
            <w:tcW w:w="74" w:type="pct"/>
            <w:shd w:val="clear" w:color="auto" w:fill="auto"/>
            <w:vAlign w:val="center"/>
          </w:tcPr>
          <w:p w14:paraId="159B80EB" w14:textId="77777777" w:rsidR="00BC6B05" w:rsidRPr="00E539A0" w:rsidRDefault="00BC6B05" w:rsidP="00BC6B05">
            <w:pPr>
              <w:pStyle w:val="TableFigures"/>
              <w:jc w:val="left"/>
              <w:rPr>
                <w:rFonts w:ascii="Calibri" w:hAnsi="Calibri" w:cs="Arial"/>
                <w:b/>
                <w:sz w:val="18"/>
                <w:szCs w:val="18"/>
              </w:rPr>
            </w:pPr>
          </w:p>
        </w:tc>
        <w:tc>
          <w:tcPr>
            <w:tcW w:w="526" w:type="pct"/>
            <w:shd w:val="clear" w:color="auto" w:fill="auto"/>
            <w:vAlign w:val="center"/>
          </w:tcPr>
          <w:p w14:paraId="09AD84DA" w14:textId="360440A1" w:rsidR="00BC6B05" w:rsidRPr="00E539A0" w:rsidRDefault="00427B91" w:rsidP="00427B91">
            <w:pPr>
              <w:pStyle w:val="TableFigures"/>
              <w:rPr>
                <w:rFonts w:ascii="Calibri" w:hAnsi="Calibri" w:cs="Arial"/>
                <w:b/>
                <w:sz w:val="18"/>
                <w:szCs w:val="18"/>
              </w:rPr>
            </w:pPr>
            <w:r w:rsidRPr="00E539A0">
              <w:rPr>
                <w:rFonts w:ascii="Calibri" w:hAnsi="Calibri" w:cs="Arial"/>
                <w:b/>
                <w:sz w:val="18"/>
                <w:szCs w:val="18"/>
              </w:rPr>
              <w:t>131</w:t>
            </w:r>
            <w:r w:rsidR="00F17043" w:rsidRPr="00E539A0">
              <w:rPr>
                <w:rFonts w:ascii="Calibri" w:hAnsi="Calibri" w:cs="Arial"/>
                <w:b/>
                <w:sz w:val="18"/>
                <w:szCs w:val="18"/>
              </w:rPr>
              <w:t>,</w:t>
            </w:r>
            <w:r w:rsidRPr="00E539A0">
              <w:rPr>
                <w:rFonts w:ascii="Calibri" w:hAnsi="Calibri" w:cs="Arial"/>
                <w:b/>
                <w:sz w:val="18"/>
                <w:szCs w:val="18"/>
              </w:rPr>
              <w:t>565</w:t>
            </w:r>
          </w:p>
        </w:tc>
        <w:tc>
          <w:tcPr>
            <w:tcW w:w="71" w:type="pct"/>
            <w:shd w:val="clear" w:color="auto" w:fill="auto"/>
            <w:vAlign w:val="center"/>
          </w:tcPr>
          <w:p w14:paraId="60CE4BA0" w14:textId="77777777" w:rsidR="00BC6B05" w:rsidRPr="00E539A0" w:rsidRDefault="00BC6B05" w:rsidP="00BC6B05">
            <w:pPr>
              <w:pStyle w:val="TableFigures"/>
              <w:rPr>
                <w:rFonts w:ascii="Calibri" w:hAnsi="Calibri" w:cs="Arial"/>
                <w:b/>
                <w:sz w:val="18"/>
                <w:szCs w:val="18"/>
              </w:rPr>
            </w:pPr>
          </w:p>
        </w:tc>
        <w:tc>
          <w:tcPr>
            <w:tcW w:w="527" w:type="pct"/>
            <w:shd w:val="clear" w:color="auto" w:fill="auto"/>
            <w:vAlign w:val="center"/>
          </w:tcPr>
          <w:p w14:paraId="65382E50"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76" w:type="pct"/>
            <w:shd w:val="clear" w:color="auto" w:fill="auto"/>
            <w:vAlign w:val="center"/>
          </w:tcPr>
          <w:p w14:paraId="37559033" w14:textId="77777777" w:rsidR="00BC6B05" w:rsidRPr="00E539A0" w:rsidRDefault="00BC6B05" w:rsidP="00BC6B05">
            <w:pPr>
              <w:pStyle w:val="TableFigures"/>
              <w:rPr>
                <w:rFonts w:ascii="Calibri" w:hAnsi="Calibri" w:cs="Arial"/>
                <w:b/>
                <w:sz w:val="18"/>
                <w:szCs w:val="18"/>
              </w:rPr>
            </w:pPr>
          </w:p>
        </w:tc>
        <w:tc>
          <w:tcPr>
            <w:tcW w:w="462" w:type="pct"/>
            <w:shd w:val="clear" w:color="auto" w:fill="auto"/>
            <w:vAlign w:val="center"/>
          </w:tcPr>
          <w:p w14:paraId="6889C5E6"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80" w:type="pct"/>
            <w:gridSpan w:val="2"/>
            <w:shd w:val="clear" w:color="auto" w:fill="auto"/>
            <w:vAlign w:val="center"/>
          </w:tcPr>
          <w:p w14:paraId="0879EC70" w14:textId="77777777" w:rsidR="00BC6B05" w:rsidRPr="00E539A0" w:rsidRDefault="00BC6B05" w:rsidP="00BC6B05">
            <w:pPr>
              <w:pStyle w:val="TableFigures"/>
              <w:rPr>
                <w:rFonts w:ascii="Calibri" w:hAnsi="Calibri" w:cs="Arial"/>
                <w:b/>
                <w:sz w:val="18"/>
                <w:szCs w:val="18"/>
              </w:rPr>
            </w:pPr>
          </w:p>
        </w:tc>
        <w:tc>
          <w:tcPr>
            <w:tcW w:w="516" w:type="pct"/>
            <w:shd w:val="clear" w:color="auto" w:fill="auto"/>
            <w:vAlign w:val="center"/>
          </w:tcPr>
          <w:p w14:paraId="48703D09"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80" w:type="pct"/>
            <w:gridSpan w:val="2"/>
            <w:shd w:val="clear" w:color="auto" w:fill="auto"/>
            <w:vAlign w:val="center"/>
          </w:tcPr>
          <w:p w14:paraId="14E24C87" w14:textId="77777777" w:rsidR="00BC6B05" w:rsidRPr="00E539A0" w:rsidRDefault="00BC6B05" w:rsidP="00BC6B05">
            <w:pPr>
              <w:pStyle w:val="TableFigures"/>
              <w:rPr>
                <w:rFonts w:ascii="Calibri" w:hAnsi="Calibri" w:cs="Arial"/>
                <w:b/>
                <w:sz w:val="18"/>
                <w:szCs w:val="18"/>
              </w:rPr>
            </w:pPr>
          </w:p>
        </w:tc>
        <w:tc>
          <w:tcPr>
            <w:tcW w:w="652" w:type="pct"/>
            <w:shd w:val="clear" w:color="auto" w:fill="auto"/>
            <w:vAlign w:val="center"/>
          </w:tcPr>
          <w:p w14:paraId="489E8ABE"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68" w:type="pct"/>
            <w:shd w:val="clear" w:color="auto" w:fill="auto"/>
            <w:vAlign w:val="center"/>
          </w:tcPr>
          <w:p w14:paraId="053D819B" w14:textId="77777777" w:rsidR="00BC6B05" w:rsidRPr="00E539A0" w:rsidRDefault="00BC6B05" w:rsidP="00BC6B05">
            <w:pPr>
              <w:pStyle w:val="TableFigures"/>
              <w:rPr>
                <w:rFonts w:ascii="Calibri" w:hAnsi="Calibri" w:cs="Arial"/>
                <w:b/>
                <w:sz w:val="18"/>
                <w:szCs w:val="18"/>
              </w:rPr>
            </w:pPr>
          </w:p>
        </w:tc>
        <w:tc>
          <w:tcPr>
            <w:tcW w:w="640" w:type="pct"/>
            <w:shd w:val="clear" w:color="auto" w:fill="auto"/>
            <w:vAlign w:val="center"/>
          </w:tcPr>
          <w:p w14:paraId="23A1BDF9" w14:textId="5BC4F854" w:rsidR="00BC6B05" w:rsidRPr="00E539A0" w:rsidRDefault="00DE130F" w:rsidP="00BC6B05">
            <w:pPr>
              <w:pStyle w:val="TableFigures"/>
              <w:rPr>
                <w:rFonts w:ascii="Calibri" w:hAnsi="Calibri" w:cs="Arial"/>
                <w:b/>
                <w:sz w:val="18"/>
                <w:szCs w:val="18"/>
              </w:rPr>
            </w:pPr>
            <w:r w:rsidRPr="00E539A0">
              <w:rPr>
                <w:rFonts w:ascii="Calibri" w:hAnsi="Calibri" w:cs="Arial"/>
                <w:b/>
                <w:sz w:val="18"/>
                <w:szCs w:val="18"/>
              </w:rPr>
              <w:t>133,752</w:t>
            </w:r>
          </w:p>
        </w:tc>
      </w:tr>
      <w:tr w:rsidR="00B80AAF" w:rsidRPr="00BF6AF0" w14:paraId="634B906F" w14:textId="77777777" w:rsidTr="00DE130F">
        <w:tc>
          <w:tcPr>
            <w:tcW w:w="791" w:type="pct"/>
            <w:shd w:val="clear" w:color="auto" w:fill="auto"/>
            <w:vAlign w:val="center"/>
          </w:tcPr>
          <w:p w14:paraId="52816E63" w14:textId="77777777" w:rsidR="00F17043" w:rsidRPr="00E539A0" w:rsidRDefault="00F17043" w:rsidP="00BC6B05">
            <w:pPr>
              <w:pStyle w:val="TableLeftColumn"/>
              <w:rPr>
                <w:rFonts w:ascii="Calibri" w:hAnsi="Calibri" w:cs="Arial"/>
                <w:sz w:val="18"/>
                <w:szCs w:val="18"/>
              </w:rPr>
            </w:pPr>
            <w:r w:rsidRPr="00E539A0">
              <w:rPr>
                <w:rFonts w:ascii="Calibri" w:hAnsi="Calibri" w:cs="Arial"/>
                <w:sz w:val="18"/>
                <w:szCs w:val="18"/>
              </w:rPr>
              <w:t>Shares issued</w:t>
            </w:r>
          </w:p>
          <w:p w14:paraId="4A74A6DA" w14:textId="49DC33C2" w:rsidR="00F17043" w:rsidRPr="00E539A0" w:rsidRDefault="000B3F7B" w:rsidP="00DC7289">
            <w:pPr>
              <w:pStyle w:val="TableLeftColumn"/>
              <w:rPr>
                <w:rFonts w:ascii="Calibri" w:hAnsi="Calibri" w:cs="Arial"/>
                <w:sz w:val="18"/>
                <w:szCs w:val="18"/>
              </w:rPr>
            </w:pPr>
            <w:r w:rsidRPr="00E539A0">
              <w:rPr>
                <w:rFonts w:ascii="Calibri" w:hAnsi="Calibri" w:cs="Arial"/>
                <w:sz w:val="18"/>
                <w:szCs w:val="18"/>
              </w:rPr>
              <w:t>(5</w:t>
            </w:r>
            <w:r w:rsidR="00F17043" w:rsidRPr="00E539A0">
              <w:rPr>
                <w:rFonts w:ascii="Calibri" w:hAnsi="Calibri" w:cs="Arial"/>
                <w:sz w:val="18"/>
                <w:szCs w:val="18"/>
              </w:rPr>
              <w:t xml:space="preserve"> May 201</w:t>
            </w:r>
            <w:r w:rsidR="00DC7289" w:rsidRPr="00E539A0">
              <w:rPr>
                <w:rFonts w:ascii="Calibri" w:hAnsi="Calibri" w:cs="Arial"/>
                <w:sz w:val="18"/>
                <w:szCs w:val="18"/>
              </w:rPr>
              <w:t>6</w:t>
            </w:r>
            <w:r w:rsidR="00F17043" w:rsidRPr="00E539A0">
              <w:rPr>
                <w:rFonts w:ascii="Calibri" w:hAnsi="Calibri" w:cs="Arial"/>
                <w:sz w:val="18"/>
                <w:szCs w:val="18"/>
              </w:rPr>
              <w:t>)</w:t>
            </w:r>
          </w:p>
        </w:tc>
        <w:tc>
          <w:tcPr>
            <w:tcW w:w="437" w:type="pct"/>
            <w:shd w:val="clear" w:color="auto" w:fill="auto"/>
            <w:vAlign w:val="center"/>
          </w:tcPr>
          <w:p w14:paraId="7831DFB2" w14:textId="411CC481" w:rsidR="00F17043" w:rsidRPr="00E539A0" w:rsidRDefault="00427B91" w:rsidP="00427B91">
            <w:pPr>
              <w:spacing w:line="240" w:lineRule="auto"/>
              <w:jc w:val="right"/>
              <w:rPr>
                <w:rFonts w:ascii="Calibri" w:hAnsi="Calibri" w:cs="Arial"/>
                <w:b/>
                <w:sz w:val="18"/>
                <w:szCs w:val="18"/>
              </w:rPr>
            </w:pPr>
            <w:r w:rsidRPr="00E539A0">
              <w:rPr>
                <w:rFonts w:ascii="Calibri" w:hAnsi="Calibri" w:cs="Arial"/>
                <w:b/>
                <w:sz w:val="18"/>
                <w:szCs w:val="18"/>
              </w:rPr>
              <w:t>1,672</w:t>
            </w:r>
          </w:p>
        </w:tc>
        <w:tc>
          <w:tcPr>
            <w:tcW w:w="74" w:type="pct"/>
            <w:shd w:val="clear" w:color="auto" w:fill="auto"/>
            <w:vAlign w:val="center"/>
          </w:tcPr>
          <w:p w14:paraId="2C5F9C16" w14:textId="77777777" w:rsidR="00F17043" w:rsidRPr="00E539A0" w:rsidRDefault="00F17043" w:rsidP="00427B91">
            <w:pPr>
              <w:spacing w:line="240" w:lineRule="auto"/>
              <w:jc w:val="right"/>
              <w:rPr>
                <w:rFonts w:ascii="Calibri" w:hAnsi="Calibri" w:cs="Arial"/>
                <w:b/>
                <w:sz w:val="18"/>
                <w:szCs w:val="18"/>
              </w:rPr>
            </w:pPr>
          </w:p>
        </w:tc>
        <w:tc>
          <w:tcPr>
            <w:tcW w:w="526" w:type="pct"/>
            <w:shd w:val="clear" w:color="auto" w:fill="auto"/>
            <w:vAlign w:val="center"/>
          </w:tcPr>
          <w:p w14:paraId="6AF3CB89" w14:textId="146D03EA" w:rsidR="00F17043" w:rsidRPr="00E539A0" w:rsidRDefault="00DE130F" w:rsidP="00DE130F">
            <w:pPr>
              <w:spacing w:line="240" w:lineRule="auto"/>
              <w:jc w:val="right"/>
              <w:rPr>
                <w:rFonts w:ascii="Calibri" w:hAnsi="Calibri" w:cs="Arial"/>
                <w:b/>
                <w:sz w:val="18"/>
                <w:szCs w:val="18"/>
              </w:rPr>
            </w:pPr>
            <w:r w:rsidRPr="00E539A0">
              <w:rPr>
                <w:rFonts w:ascii="Calibri" w:hAnsi="Calibri" w:cs="Arial"/>
                <w:b/>
                <w:sz w:val="18"/>
                <w:szCs w:val="18"/>
              </w:rPr>
              <w:t>122,859</w:t>
            </w:r>
          </w:p>
        </w:tc>
        <w:tc>
          <w:tcPr>
            <w:tcW w:w="71" w:type="pct"/>
            <w:shd w:val="clear" w:color="auto" w:fill="auto"/>
            <w:vAlign w:val="center"/>
          </w:tcPr>
          <w:p w14:paraId="25D434EB" w14:textId="77777777" w:rsidR="00F17043" w:rsidRPr="00E539A0" w:rsidRDefault="00F17043" w:rsidP="00BC6B05">
            <w:pPr>
              <w:pStyle w:val="TableFigures"/>
              <w:rPr>
                <w:rFonts w:ascii="Calibri" w:hAnsi="Calibri" w:cs="Arial"/>
                <w:b/>
                <w:sz w:val="18"/>
                <w:szCs w:val="18"/>
              </w:rPr>
            </w:pPr>
          </w:p>
        </w:tc>
        <w:tc>
          <w:tcPr>
            <w:tcW w:w="527" w:type="pct"/>
            <w:shd w:val="clear" w:color="auto" w:fill="auto"/>
            <w:vAlign w:val="center"/>
          </w:tcPr>
          <w:p w14:paraId="58FECF72" w14:textId="19ED9AE0" w:rsidR="00F17043" w:rsidRPr="00E539A0" w:rsidRDefault="00427B91" w:rsidP="00F17043">
            <w:pPr>
              <w:spacing w:line="240" w:lineRule="auto"/>
              <w:jc w:val="right"/>
              <w:rPr>
                <w:rFonts w:ascii="Calibri" w:hAnsi="Calibri" w:cs="Arial"/>
                <w:b/>
                <w:sz w:val="18"/>
                <w:szCs w:val="18"/>
              </w:rPr>
            </w:pPr>
            <w:r w:rsidRPr="00E539A0">
              <w:rPr>
                <w:rFonts w:ascii="Calibri" w:hAnsi="Calibri" w:cs="Arial"/>
                <w:b/>
                <w:sz w:val="18"/>
                <w:szCs w:val="18"/>
              </w:rPr>
              <w:t>-</w:t>
            </w:r>
          </w:p>
        </w:tc>
        <w:tc>
          <w:tcPr>
            <w:tcW w:w="76" w:type="pct"/>
            <w:shd w:val="clear" w:color="auto" w:fill="auto"/>
            <w:vAlign w:val="center"/>
          </w:tcPr>
          <w:p w14:paraId="42692B78" w14:textId="77777777" w:rsidR="00F17043" w:rsidRPr="00E539A0" w:rsidRDefault="00F17043" w:rsidP="00BC6B05">
            <w:pPr>
              <w:pStyle w:val="TableFigures"/>
              <w:rPr>
                <w:rFonts w:ascii="Calibri" w:hAnsi="Calibri" w:cs="Arial"/>
                <w:b/>
                <w:sz w:val="18"/>
                <w:szCs w:val="18"/>
              </w:rPr>
            </w:pPr>
          </w:p>
        </w:tc>
        <w:tc>
          <w:tcPr>
            <w:tcW w:w="462" w:type="pct"/>
            <w:shd w:val="clear" w:color="auto" w:fill="auto"/>
            <w:vAlign w:val="center"/>
          </w:tcPr>
          <w:p w14:paraId="57B57960" w14:textId="77777777" w:rsidR="00F17043" w:rsidRPr="00E539A0" w:rsidRDefault="00F17043" w:rsidP="00BC6B05">
            <w:pPr>
              <w:jc w:val="right"/>
              <w:rPr>
                <w:rFonts w:ascii="Calibri" w:hAnsi="Calibri" w:cs="Arial"/>
                <w:b/>
                <w:sz w:val="18"/>
                <w:szCs w:val="18"/>
              </w:rPr>
            </w:pPr>
            <w:r w:rsidRPr="00E539A0">
              <w:rPr>
                <w:rFonts w:ascii="Calibri" w:hAnsi="Calibri" w:cs="Arial"/>
                <w:b/>
                <w:sz w:val="18"/>
                <w:szCs w:val="18"/>
              </w:rPr>
              <w:t>-</w:t>
            </w:r>
          </w:p>
        </w:tc>
        <w:tc>
          <w:tcPr>
            <w:tcW w:w="80" w:type="pct"/>
            <w:gridSpan w:val="2"/>
            <w:shd w:val="clear" w:color="auto" w:fill="auto"/>
            <w:vAlign w:val="center"/>
          </w:tcPr>
          <w:p w14:paraId="67FE4F75" w14:textId="77777777" w:rsidR="00F17043" w:rsidRPr="00E539A0" w:rsidRDefault="00F17043" w:rsidP="00BC6B05">
            <w:pPr>
              <w:pStyle w:val="TableFigures"/>
              <w:rPr>
                <w:rFonts w:ascii="Calibri" w:hAnsi="Calibri" w:cs="Arial"/>
                <w:b/>
                <w:sz w:val="18"/>
                <w:szCs w:val="18"/>
              </w:rPr>
            </w:pPr>
          </w:p>
        </w:tc>
        <w:tc>
          <w:tcPr>
            <w:tcW w:w="516" w:type="pct"/>
            <w:shd w:val="clear" w:color="auto" w:fill="auto"/>
            <w:vAlign w:val="center"/>
          </w:tcPr>
          <w:p w14:paraId="223B37D0" w14:textId="77777777" w:rsidR="00F17043" w:rsidRPr="00E539A0" w:rsidRDefault="00F17043" w:rsidP="00BC6B05">
            <w:pPr>
              <w:jc w:val="right"/>
              <w:rPr>
                <w:rFonts w:ascii="Calibri" w:hAnsi="Calibri" w:cs="Arial"/>
                <w:b/>
                <w:sz w:val="18"/>
                <w:szCs w:val="18"/>
              </w:rPr>
            </w:pPr>
            <w:r w:rsidRPr="00E539A0">
              <w:rPr>
                <w:rFonts w:ascii="Calibri" w:hAnsi="Calibri" w:cs="Arial"/>
                <w:b/>
                <w:sz w:val="18"/>
                <w:szCs w:val="18"/>
              </w:rPr>
              <w:t>-</w:t>
            </w:r>
          </w:p>
        </w:tc>
        <w:tc>
          <w:tcPr>
            <w:tcW w:w="80" w:type="pct"/>
            <w:gridSpan w:val="2"/>
            <w:shd w:val="clear" w:color="auto" w:fill="auto"/>
            <w:vAlign w:val="center"/>
          </w:tcPr>
          <w:p w14:paraId="54D8E726" w14:textId="77777777" w:rsidR="00F17043" w:rsidRPr="00E539A0" w:rsidRDefault="00F17043" w:rsidP="00BC6B05">
            <w:pPr>
              <w:pStyle w:val="TableFigures"/>
              <w:rPr>
                <w:rFonts w:ascii="Calibri" w:hAnsi="Calibri" w:cs="Arial"/>
                <w:b/>
                <w:sz w:val="18"/>
                <w:szCs w:val="18"/>
              </w:rPr>
            </w:pPr>
          </w:p>
        </w:tc>
        <w:tc>
          <w:tcPr>
            <w:tcW w:w="652" w:type="pct"/>
            <w:shd w:val="clear" w:color="auto" w:fill="auto"/>
            <w:vAlign w:val="center"/>
          </w:tcPr>
          <w:p w14:paraId="20288CAD" w14:textId="77777777" w:rsidR="00F17043" w:rsidRPr="00E539A0" w:rsidRDefault="00F17043" w:rsidP="00BC6B05">
            <w:pPr>
              <w:jc w:val="right"/>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4EA98397" w14:textId="77777777" w:rsidR="00F17043" w:rsidRPr="00E539A0" w:rsidRDefault="00F17043" w:rsidP="00BC6B05">
            <w:pPr>
              <w:pStyle w:val="TableFigures"/>
              <w:rPr>
                <w:rFonts w:ascii="Calibri" w:hAnsi="Calibri" w:cs="Arial"/>
                <w:b/>
                <w:sz w:val="18"/>
                <w:szCs w:val="18"/>
              </w:rPr>
            </w:pPr>
          </w:p>
        </w:tc>
        <w:tc>
          <w:tcPr>
            <w:tcW w:w="640" w:type="pct"/>
            <w:shd w:val="clear" w:color="auto" w:fill="auto"/>
            <w:vAlign w:val="center"/>
          </w:tcPr>
          <w:p w14:paraId="582A2147" w14:textId="281D4CD4" w:rsidR="00F17043" w:rsidRPr="00E539A0" w:rsidRDefault="00DE130F" w:rsidP="00DE130F">
            <w:pPr>
              <w:pStyle w:val="TableFigures"/>
              <w:rPr>
                <w:rFonts w:ascii="Calibri" w:hAnsi="Calibri" w:cs="Arial"/>
                <w:b/>
                <w:sz w:val="18"/>
                <w:szCs w:val="18"/>
              </w:rPr>
            </w:pPr>
            <w:r w:rsidRPr="00E539A0">
              <w:rPr>
                <w:rFonts w:ascii="Calibri" w:hAnsi="Calibri" w:cs="Arial"/>
                <w:b/>
                <w:sz w:val="18"/>
                <w:szCs w:val="18"/>
              </w:rPr>
              <w:t>124</w:t>
            </w:r>
            <w:r w:rsidR="00F17043" w:rsidRPr="00E539A0">
              <w:rPr>
                <w:rFonts w:ascii="Calibri" w:hAnsi="Calibri" w:cs="Arial"/>
                <w:b/>
                <w:sz w:val="18"/>
                <w:szCs w:val="18"/>
              </w:rPr>
              <w:t>,</w:t>
            </w:r>
            <w:r w:rsidRPr="00E539A0">
              <w:rPr>
                <w:rFonts w:ascii="Calibri" w:hAnsi="Calibri" w:cs="Arial"/>
                <w:b/>
                <w:sz w:val="18"/>
                <w:szCs w:val="18"/>
              </w:rPr>
              <w:t>531</w:t>
            </w:r>
          </w:p>
        </w:tc>
      </w:tr>
      <w:tr w:rsidR="00DE130F" w:rsidRPr="00BF6AF0" w14:paraId="1609607D" w14:textId="77777777" w:rsidTr="00DE130F">
        <w:tc>
          <w:tcPr>
            <w:tcW w:w="791" w:type="pct"/>
            <w:shd w:val="clear" w:color="auto" w:fill="auto"/>
            <w:vAlign w:val="center"/>
          </w:tcPr>
          <w:p w14:paraId="10230B7A" w14:textId="3C5683C0" w:rsidR="00DE130F" w:rsidRPr="00E539A0" w:rsidRDefault="00DC7289" w:rsidP="00BC6B05">
            <w:pPr>
              <w:pStyle w:val="TableLeftColumn"/>
              <w:rPr>
                <w:rFonts w:ascii="Calibri" w:hAnsi="Calibri" w:cs="Arial"/>
                <w:sz w:val="18"/>
                <w:szCs w:val="18"/>
              </w:rPr>
            </w:pPr>
            <w:r w:rsidRPr="00E539A0">
              <w:rPr>
                <w:rFonts w:ascii="Calibri" w:hAnsi="Calibri" w:cs="Arial"/>
                <w:sz w:val="18"/>
                <w:szCs w:val="18"/>
              </w:rPr>
              <w:t>Shares issued (23 May 2016)</w:t>
            </w:r>
          </w:p>
        </w:tc>
        <w:tc>
          <w:tcPr>
            <w:tcW w:w="437" w:type="pct"/>
            <w:shd w:val="clear" w:color="auto" w:fill="auto"/>
            <w:vAlign w:val="center"/>
          </w:tcPr>
          <w:p w14:paraId="2B7C06C9" w14:textId="5E09347D" w:rsidR="00DE130F" w:rsidRPr="00E539A0" w:rsidRDefault="00DC7289" w:rsidP="00427B91">
            <w:pPr>
              <w:spacing w:line="240" w:lineRule="auto"/>
              <w:jc w:val="right"/>
              <w:rPr>
                <w:rFonts w:ascii="Calibri" w:hAnsi="Calibri" w:cs="Arial"/>
                <w:b/>
                <w:sz w:val="18"/>
                <w:szCs w:val="18"/>
              </w:rPr>
            </w:pPr>
            <w:r w:rsidRPr="00E539A0">
              <w:rPr>
                <w:rFonts w:ascii="Calibri" w:hAnsi="Calibri" w:cs="Arial"/>
                <w:b/>
                <w:sz w:val="18"/>
                <w:szCs w:val="18"/>
              </w:rPr>
              <w:t>6,906</w:t>
            </w:r>
          </w:p>
        </w:tc>
        <w:tc>
          <w:tcPr>
            <w:tcW w:w="74" w:type="pct"/>
            <w:shd w:val="clear" w:color="auto" w:fill="auto"/>
            <w:vAlign w:val="center"/>
          </w:tcPr>
          <w:p w14:paraId="501D2117" w14:textId="77777777" w:rsidR="00DE130F" w:rsidRPr="00E539A0" w:rsidRDefault="00DE130F" w:rsidP="00427B91">
            <w:pPr>
              <w:spacing w:line="240" w:lineRule="auto"/>
              <w:jc w:val="right"/>
              <w:rPr>
                <w:rFonts w:ascii="Calibri" w:hAnsi="Calibri" w:cs="Arial"/>
                <w:b/>
                <w:sz w:val="18"/>
                <w:szCs w:val="18"/>
              </w:rPr>
            </w:pPr>
          </w:p>
        </w:tc>
        <w:tc>
          <w:tcPr>
            <w:tcW w:w="526" w:type="pct"/>
            <w:shd w:val="clear" w:color="auto" w:fill="auto"/>
            <w:vAlign w:val="center"/>
          </w:tcPr>
          <w:p w14:paraId="088B418E" w14:textId="151D7EE0" w:rsidR="00DE130F" w:rsidRPr="00E539A0" w:rsidRDefault="00DC7289" w:rsidP="00DE130F">
            <w:pPr>
              <w:spacing w:line="240" w:lineRule="auto"/>
              <w:jc w:val="right"/>
              <w:rPr>
                <w:rFonts w:ascii="Calibri" w:hAnsi="Calibri" w:cs="Arial"/>
                <w:b/>
                <w:sz w:val="18"/>
                <w:szCs w:val="18"/>
              </w:rPr>
            </w:pPr>
            <w:r w:rsidRPr="00E539A0">
              <w:rPr>
                <w:rFonts w:ascii="Calibri" w:hAnsi="Calibri" w:cs="Arial"/>
                <w:b/>
                <w:sz w:val="18"/>
                <w:szCs w:val="18"/>
              </w:rPr>
              <w:t>-</w:t>
            </w:r>
          </w:p>
        </w:tc>
        <w:tc>
          <w:tcPr>
            <w:tcW w:w="71" w:type="pct"/>
            <w:shd w:val="clear" w:color="auto" w:fill="auto"/>
            <w:vAlign w:val="center"/>
          </w:tcPr>
          <w:p w14:paraId="615EA207" w14:textId="77777777" w:rsidR="00DE130F" w:rsidRPr="00E539A0" w:rsidRDefault="00DE130F" w:rsidP="00BC6B05">
            <w:pPr>
              <w:pStyle w:val="TableFigures"/>
              <w:rPr>
                <w:rFonts w:ascii="Calibri" w:hAnsi="Calibri" w:cs="Arial"/>
                <w:b/>
                <w:sz w:val="18"/>
                <w:szCs w:val="18"/>
              </w:rPr>
            </w:pPr>
          </w:p>
        </w:tc>
        <w:tc>
          <w:tcPr>
            <w:tcW w:w="527" w:type="pct"/>
            <w:shd w:val="clear" w:color="auto" w:fill="auto"/>
            <w:vAlign w:val="center"/>
          </w:tcPr>
          <w:p w14:paraId="067ABE4A" w14:textId="713B5F0C" w:rsidR="00DE130F" w:rsidRPr="00E539A0" w:rsidRDefault="00DC7289" w:rsidP="00F17043">
            <w:pPr>
              <w:spacing w:line="240" w:lineRule="auto"/>
              <w:jc w:val="right"/>
              <w:rPr>
                <w:rFonts w:ascii="Calibri" w:hAnsi="Calibri" w:cs="Arial"/>
                <w:b/>
                <w:sz w:val="18"/>
                <w:szCs w:val="18"/>
              </w:rPr>
            </w:pPr>
            <w:r w:rsidRPr="00E539A0">
              <w:rPr>
                <w:rFonts w:ascii="Calibri" w:hAnsi="Calibri" w:cs="Arial"/>
                <w:b/>
                <w:sz w:val="18"/>
                <w:szCs w:val="18"/>
              </w:rPr>
              <w:t>743,094</w:t>
            </w:r>
          </w:p>
        </w:tc>
        <w:tc>
          <w:tcPr>
            <w:tcW w:w="76" w:type="pct"/>
            <w:shd w:val="clear" w:color="auto" w:fill="auto"/>
            <w:vAlign w:val="center"/>
          </w:tcPr>
          <w:p w14:paraId="2DE2C4E5" w14:textId="77777777" w:rsidR="00DE130F" w:rsidRPr="00E539A0" w:rsidRDefault="00DE130F" w:rsidP="00BC6B05">
            <w:pPr>
              <w:pStyle w:val="TableFigures"/>
              <w:rPr>
                <w:rFonts w:ascii="Calibri" w:hAnsi="Calibri" w:cs="Arial"/>
                <w:b/>
                <w:sz w:val="18"/>
                <w:szCs w:val="18"/>
              </w:rPr>
            </w:pPr>
          </w:p>
        </w:tc>
        <w:tc>
          <w:tcPr>
            <w:tcW w:w="462" w:type="pct"/>
            <w:shd w:val="clear" w:color="auto" w:fill="auto"/>
            <w:vAlign w:val="center"/>
          </w:tcPr>
          <w:p w14:paraId="6FA85EE1" w14:textId="279912A5" w:rsidR="00DE130F" w:rsidRPr="00E539A0" w:rsidRDefault="00DC7289" w:rsidP="00BC6B05">
            <w:pPr>
              <w:jc w:val="right"/>
              <w:rPr>
                <w:rFonts w:ascii="Calibri" w:hAnsi="Calibri" w:cs="Arial"/>
                <w:b/>
                <w:sz w:val="18"/>
                <w:szCs w:val="18"/>
              </w:rPr>
            </w:pPr>
            <w:r w:rsidRPr="00E539A0">
              <w:rPr>
                <w:rFonts w:ascii="Calibri" w:hAnsi="Calibri" w:cs="Arial"/>
                <w:b/>
                <w:sz w:val="18"/>
                <w:szCs w:val="18"/>
              </w:rPr>
              <w:t>-</w:t>
            </w:r>
          </w:p>
        </w:tc>
        <w:tc>
          <w:tcPr>
            <w:tcW w:w="80" w:type="pct"/>
            <w:gridSpan w:val="2"/>
            <w:shd w:val="clear" w:color="auto" w:fill="auto"/>
            <w:vAlign w:val="center"/>
          </w:tcPr>
          <w:p w14:paraId="294CC7D7" w14:textId="77777777" w:rsidR="00DE130F" w:rsidRPr="00E539A0" w:rsidRDefault="00DE130F" w:rsidP="00BC6B05">
            <w:pPr>
              <w:pStyle w:val="TableFigures"/>
              <w:rPr>
                <w:rFonts w:ascii="Calibri" w:hAnsi="Calibri" w:cs="Arial"/>
                <w:b/>
                <w:sz w:val="18"/>
                <w:szCs w:val="18"/>
              </w:rPr>
            </w:pPr>
          </w:p>
        </w:tc>
        <w:tc>
          <w:tcPr>
            <w:tcW w:w="516" w:type="pct"/>
            <w:shd w:val="clear" w:color="auto" w:fill="auto"/>
            <w:vAlign w:val="center"/>
          </w:tcPr>
          <w:p w14:paraId="019B3E61" w14:textId="366D116B" w:rsidR="00DE130F" w:rsidRPr="00E539A0" w:rsidRDefault="00DC7289" w:rsidP="00BC6B05">
            <w:pPr>
              <w:jc w:val="right"/>
              <w:rPr>
                <w:rFonts w:ascii="Calibri" w:hAnsi="Calibri" w:cs="Arial"/>
                <w:b/>
                <w:sz w:val="18"/>
                <w:szCs w:val="18"/>
              </w:rPr>
            </w:pPr>
            <w:r w:rsidRPr="00E539A0">
              <w:rPr>
                <w:rFonts w:ascii="Calibri" w:hAnsi="Calibri" w:cs="Arial"/>
                <w:b/>
                <w:sz w:val="18"/>
                <w:szCs w:val="18"/>
              </w:rPr>
              <w:t>-</w:t>
            </w:r>
          </w:p>
        </w:tc>
        <w:tc>
          <w:tcPr>
            <w:tcW w:w="80" w:type="pct"/>
            <w:gridSpan w:val="2"/>
            <w:shd w:val="clear" w:color="auto" w:fill="auto"/>
            <w:vAlign w:val="center"/>
          </w:tcPr>
          <w:p w14:paraId="3BB4B65A" w14:textId="77777777" w:rsidR="00DE130F" w:rsidRPr="00E539A0" w:rsidRDefault="00DE130F" w:rsidP="00BC6B05">
            <w:pPr>
              <w:pStyle w:val="TableFigures"/>
              <w:rPr>
                <w:rFonts w:ascii="Calibri" w:hAnsi="Calibri" w:cs="Arial"/>
                <w:b/>
                <w:sz w:val="18"/>
                <w:szCs w:val="18"/>
              </w:rPr>
            </w:pPr>
          </w:p>
        </w:tc>
        <w:tc>
          <w:tcPr>
            <w:tcW w:w="652" w:type="pct"/>
            <w:shd w:val="clear" w:color="auto" w:fill="auto"/>
            <w:vAlign w:val="center"/>
          </w:tcPr>
          <w:p w14:paraId="1EC46D7F" w14:textId="114208AC" w:rsidR="00DE130F" w:rsidRPr="00E539A0" w:rsidRDefault="00DC7289" w:rsidP="00BC6B05">
            <w:pPr>
              <w:jc w:val="right"/>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70A9550F" w14:textId="77777777" w:rsidR="00DE130F" w:rsidRPr="00E539A0" w:rsidRDefault="00DE130F" w:rsidP="00BC6B05">
            <w:pPr>
              <w:pStyle w:val="TableFigures"/>
              <w:rPr>
                <w:rFonts w:ascii="Calibri" w:hAnsi="Calibri" w:cs="Arial"/>
                <w:b/>
                <w:sz w:val="18"/>
                <w:szCs w:val="18"/>
              </w:rPr>
            </w:pPr>
          </w:p>
        </w:tc>
        <w:tc>
          <w:tcPr>
            <w:tcW w:w="640" w:type="pct"/>
            <w:shd w:val="clear" w:color="auto" w:fill="auto"/>
            <w:vAlign w:val="center"/>
          </w:tcPr>
          <w:p w14:paraId="2B311BEF" w14:textId="2D5356F2" w:rsidR="00DE130F" w:rsidRPr="00E539A0" w:rsidRDefault="00DC7289" w:rsidP="00DE130F">
            <w:pPr>
              <w:pStyle w:val="TableFigures"/>
              <w:rPr>
                <w:rFonts w:ascii="Calibri" w:hAnsi="Calibri" w:cs="Arial"/>
                <w:b/>
                <w:sz w:val="18"/>
                <w:szCs w:val="18"/>
              </w:rPr>
            </w:pPr>
            <w:r w:rsidRPr="00E539A0">
              <w:rPr>
                <w:rFonts w:ascii="Calibri" w:hAnsi="Calibri" w:cs="Arial"/>
                <w:b/>
                <w:sz w:val="18"/>
                <w:szCs w:val="18"/>
              </w:rPr>
              <w:t>750,000</w:t>
            </w:r>
          </w:p>
        </w:tc>
      </w:tr>
      <w:tr w:rsidR="00B80AAF" w:rsidRPr="00BF6AF0" w14:paraId="0A0522FF" w14:textId="77777777" w:rsidTr="00DE130F">
        <w:tc>
          <w:tcPr>
            <w:tcW w:w="791" w:type="pct"/>
            <w:shd w:val="clear" w:color="auto" w:fill="auto"/>
            <w:vAlign w:val="center"/>
          </w:tcPr>
          <w:p w14:paraId="64F0E4E3" w14:textId="77777777" w:rsidR="00F15A17" w:rsidRPr="00E539A0" w:rsidRDefault="00F15A17" w:rsidP="00BC6B05">
            <w:pPr>
              <w:pStyle w:val="TableLeftColumn"/>
              <w:rPr>
                <w:rFonts w:ascii="Calibri" w:hAnsi="Calibri" w:cs="Arial"/>
                <w:sz w:val="18"/>
                <w:szCs w:val="18"/>
              </w:rPr>
            </w:pPr>
            <w:r w:rsidRPr="00E539A0">
              <w:rPr>
                <w:rFonts w:ascii="Calibri" w:hAnsi="Calibri" w:cs="Arial"/>
                <w:sz w:val="18"/>
                <w:szCs w:val="18"/>
              </w:rPr>
              <w:t>Share-based payment costs</w:t>
            </w:r>
          </w:p>
        </w:tc>
        <w:tc>
          <w:tcPr>
            <w:tcW w:w="437" w:type="pct"/>
            <w:shd w:val="clear" w:color="auto" w:fill="auto"/>
            <w:vAlign w:val="center"/>
          </w:tcPr>
          <w:p w14:paraId="0889CE41" w14:textId="77777777" w:rsidR="00F15A17" w:rsidRPr="00E539A0" w:rsidRDefault="00F15A17" w:rsidP="00BC6B05">
            <w:pPr>
              <w:pStyle w:val="TableFigures"/>
              <w:rPr>
                <w:rFonts w:ascii="Calibri" w:hAnsi="Calibri" w:cs="Arial"/>
                <w:b/>
                <w:sz w:val="18"/>
                <w:szCs w:val="18"/>
              </w:rPr>
            </w:pPr>
            <w:r w:rsidRPr="00E539A0">
              <w:rPr>
                <w:rFonts w:ascii="Calibri" w:hAnsi="Calibri" w:cs="Arial"/>
                <w:b/>
                <w:sz w:val="18"/>
                <w:szCs w:val="18"/>
              </w:rPr>
              <w:t>-</w:t>
            </w:r>
          </w:p>
        </w:tc>
        <w:tc>
          <w:tcPr>
            <w:tcW w:w="74" w:type="pct"/>
            <w:shd w:val="clear" w:color="auto" w:fill="auto"/>
            <w:vAlign w:val="center"/>
          </w:tcPr>
          <w:p w14:paraId="29BA5BC5" w14:textId="77777777" w:rsidR="00F15A17" w:rsidRPr="00E539A0" w:rsidRDefault="00F15A17" w:rsidP="00BC6B05">
            <w:pPr>
              <w:pStyle w:val="TableFigures"/>
              <w:jc w:val="left"/>
              <w:rPr>
                <w:rFonts w:ascii="Calibri" w:hAnsi="Calibri" w:cs="Arial"/>
                <w:b/>
                <w:sz w:val="18"/>
                <w:szCs w:val="18"/>
              </w:rPr>
            </w:pPr>
          </w:p>
        </w:tc>
        <w:tc>
          <w:tcPr>
            <w:tcW w:w="526" w:type="pct"/>
            <w:shd w:val="clear" w:color="auto" w:fill="auto"/>
            <w:vAlign w:val="center"/>
          </w:tcPr>
          <w:p w14:paraId="6D5F6B55" w14:textId="77777777" w:rsidR="00F15A17" w:rsidRPr="00E539A0" w:rsidRDefault="00F15A17" w:rsidP="00BC6B05">
            <w:pPr>
              <w:pStyle w:val="TableFigures"/>
              <w:rPr>
                <w:rFonts w:ascii="Calibri" w:hAnsi="Calibri" w:cs="Arial"/>
                <w:b/>
                <w:sz w:val="18"/>
                <w:szCs w:val="18"/>
              </w:rPr>
            </w:pPr>
            <w:r w:rsidRPr="00E539A0">
              <w:rPr>
                <w:rFonts w:ascii="Calibri" w:hAnsi="Calibri" w:cs="Arial"/>
                <w:b/>
                <w:sz w:val="18"/>
                <w:szCs w:val="18"/>
              </w:rPr>
              <w:t>-</w:t>
            </w:r>
          </w:p>
        </w:tc>
        <w:tc>
          <w:tcPr>
            <w:tcW w:w="71" w:type="pct"/>
            <w:shd w:val="clear" w:color="auto" w:fill="auto"/>
            <w:vAlign w:val="center"/>
          </w:tcPr>
          <w:p w14:paraId="00A582C2" w14:textId="77777777" w:rsidR="00F15A17" w:rsidRPr="00E539A0" w:rsidRDefault="00F15A17" w:rsidP="00BC6B05">
            <w:pPr>
              <w:pStyle w:val="TableFigures"/>
              <w:rPr>
                <w:rFonts w:ascii="Calibri" w:hAnsi="Calibri" w:cs="Arial"/>
                <w:b/>
                <w:sz w:val="18"/>
                <w:szCs w:val="18"/>
              </w:rPr>
            </w:pPr>
          </w:p>
        </w:tc>
        <w:tc>
          <w:tcPr>
            <w:tcW w:w="527" w:type="pct"/>
            <w:shd w:val="clear" w:color="auto" w:fill="auto"/>
            <w:vAlign w:val="center"/>
          </w:tcPr>
          <w:p w14:paraId="68960F16" w14:textId="77777777" w:rsidR="00F15A17" w:rsidRPr="00E539A0" w:rsidRDefault="00F15A17" w:rsidP="00F17043">
            <w:pPr>
              <w:spacing w:line="240" w:lineRule="auto"/>
              <w:jc w:val="right"/>
              <w:rPr>
                <w:rFonts w:ascii="Calibri" w:hAnsi="Calibri" w:cs="Arial"/>
                <w:b/>
                <w:sz w:val="18"/>
                <w:szCs w:val="18"/>
              </w:rPr>
            </w:pPr>
            <w:r w:rsidRPr="00E539A0">
              <w:rPr>
                <w:rFonts w:ascii="Calibri" w:hAnsi="Calibri" w:cs="Arial"/>
                <w:b/>
                <w:sz w:val="18"/>
                <w:szCs w:val="18"/>
              </w:rPr>
              <w:t>-</w:t>
            </w:r>
          </w:p>
        </w:tc>
        <w:tc>
          <w:tcPr>
            <w:tcW w:w="76" w:type="pct"/>
            <w:shd w:val="clear" w:color="auto" w:fill="auto"/>
            <w:vAlign w:val="center"/>
          </w:tcPr>
          <w:p w14:paraId="5FCDAB30" w14:textId="77777777" w:rsidR="00F15A17" w:rsidRPr="00E539A0" w:rsidRDefault="00F15A17" w:rsidP="00BC6B05">
            <w:pPr>
              <w:pStyle w:val="TableFigures"/>
              <w:rPr>
                <w:rFonts w:ascii="Calibri" w:hAnsi="Calibri" w:cs="Arial"/>
                <w:b/>
                <w:sz w:val="18"/>
                <w:szCs w:val="18"/>
              </w:rPr>
            </w:pPr>
          </w:p>
        </w:tc>
        <w:tc>
          <w:tcPr>
            <w:tcW w:w="462" w:type="pct"/>
            <w:shd w:val="clear" w:color="auto" w:fill="auto"/>
            <w:vAlign w:val="center"/>
          </w:tcPr>
          <w:p w14:paraId="702D40D4" w14:textId="2865B077" w:rsidR="00F15A17" w:rsidRPr="00E539A0" w:rsidRDefault="00E85F98" w:rsidP="00025EF9">
            <w:pPr>
              <w:jc w:val="right"/>
              <w:rPr>
                <w:rFonts w:ascii="Calibri" w:hAnsi="Calibri" w:cs="Arial"/>
                <w:b/>
                <w:sz w:val="18"/>
                <w:szCs w:val="18"/>
              </w:rPr>
            </w:pPr>
            <w:r w:rsidRPr="00E539A0">
              <w:rPr>
                <w:rFonts w:ascii="Calibri" w:hAnsi="Calibri" w:cs="Arial"/>
                <w:b/>
                <w:sz w:val="18"/>
                <w:szCs w:val="18"/>
              </w:rPr>
              <w:t>1</w:t>
            </w:r>
            <w:r w:rsidR="00025EF9" w:rsidRPr="00E539A0">
              <w:rPr>
                <w:rFonts w:ascii="Calibri" w:hAnsi="Calibri" w:cs="Arial"/>
                <w:b/>
                <w:sz w:val="18"/>
                <w:szCs w:val="18"/>
              </w:rPr>
              <w:t>56</w:t>
            </w:r>
            <w:r w:rsidRPr="00E539A0">
              <w:rPr>
                <w:rFonts w:ascii="Calibri" w:hAnsi="Calibri" w:cs="Arial"/>
                <w:b/>
                <w:sz w:val="18"/>
                <w:szCs w:val="18"/>
              </w:rPr>
              <w:t>,</w:t>
            </w:r>
            <w:r w:rsidR="00025EF9" w:rsidRPr="00E539A0">
              <w:rPr>
                <w:rFonts w:ascii="Calibri" w:hAnsi="Calibri" w:cs="Arial"/>
                <w:b/>
                <w:sz w:val="18"/>
                <w:szCs w:val="18"/>
              </w:rPr>
              <w:t>460</w:t>
            </w:r>
          </w:p>
        </w:tc>
        <w:tc>
          <w:tcPr>
            <w:tcW w:w="80" w:type="pct"/>
            <w:gridSpan w:val="2"/>
            <w:shd w:val="clear" w:color="auto" w:fill="auto"/>
            <w:vAlign w:val="center"/>
          </w:tcPr>
          <w:p w14:paraId="131CF08A" w14:textId="77777777" w:rsidR="00F15A17" w:rsidRPr="00E539A0" w:rsidRDefault="00F15A17" w:rsidP="00BC6B05">
            <w:pPr>
              <w:pStyle w:val="TableFigures"/>
              <w:rPr>
                <w:rFonts w:ascii="Calibri" w:hAnsi="Calibri" w:cs="Arial"/>
                <w:b/>
                <w:sz w:val="18"/>
                <w:szCs w:val="18"/>
              </w:rPr>
            </w:pPr>
          </w:p>
        </w:tc>
        <w:tc>
          <w:tcPr>
            <w:tcW w:w="516" w:type="pct"/>
            <w:shd w:val="clear" w:color="auto" w:fill="auto"/>
            <w:vAlign w:val="center"/>
          </w:tcPr>
          <w:p w14:paraId="5844AAC9" w14:textId="77777777" w:rsidR="00F15A17" w:rsidRPr="00E539A0" w:rsidRDefault="00F15A17" w:rsidP="00BC6B05">
            <w:pPr>
              <w:jc w:val="right"/>
              <w:rPr>
                <w:rFonts w:ascii="Calibri" w:hAnsi="Calibri" w:cs="Arial"/>
                <w:b/>
                <w:sz w:val="18"/>
                <w:szCs w:val="18"/>
              </w:rPr>
            </w:pPr>
            <w:r w:rsidRPr="00E539A0">
              <w:rPr>
                <w:rFonts w:ascii="Calibri" w:hAnsi="Calibri" w:cs="Arial"/>
                <w:b/>
                <w:sz w:val="18"/>
                <w:szCs w:val="18"/>
              </w:rPr>
              <w:t>-</w:t>
            </w:r>
          </w:p>
        </w:tc>
        <w:tc>
          <w:tcPr>
            <w:tcW w:w="80" w:type="pct"/>
            <w:gridSpan w:val="2"/>
            <w:shd w:val="clear" w:color="auto" w:fill="auto"/>
            <w:vAlign w:val="center"/>
          </w:tcPr>
          <w:p w14:paraId="5D58B3E4" w14:textId="77777777" w:rsidR="00F15A17" w:rsidRPr="00E539A0" w:rsidRDefault="00F15A17" w:rsidP="00BC6B05">
            <w:pPr>
              <w:pStyle w:val="TableFigures"/>
              <w:rPr>
                <w:rFonts w:ascii="Calibri" w:hAnsi="Calibri" w:cs="Arial"/>
                <w:b/>
                <w:sz w:val="18"/>
                <w:szCs w:val="18"/>
              </w:rPr>
            </w:pPr>
          </w:p>
        </w:tc>
        <w:tc>
          <w:tcPr>
            <w:tcW w:w="652" w:type="pct"/>
            <w:shd w:val="clear" w:color="auto" w:fill="auto"/>
            <w:vAlign w:val="center"/>
          </w:tcPr>
          <w:p w14:paraId="2EFA079F" w14:textId="77777777" w:rsidR="00F15A17" w:rsidRPr="00E539A0" w:rsidRDefault="00F15A17" w:rsidP="00BC6B05">
            <w:pPr>
              <w:jc w:val="right"/>
              <w:rPr>
                <w:rFonts w:ascii="Calibri" w:hAnsi="Calibri" w:cs="Arial"/>
                <w:b/>
                <w:sz w:val="18"/>
                <w:szCs w:val="18"/>
              </w:rPr>
            </w:pPr>
            <w:r w:rsidRPr="00E539A0">
              <w:rPr>
                <w:rFonts w:ascii="Calibri" w:hAnsi="Calibri" w:cs="Arial"/>
                <w:b/>
                <w:sz w:val="18"/>
                <w:szCs w:val="18"/>
              </w:rPr>
              <w:t>-</w:t>
            </w:r>
          </w:p>
        </w:tc>
        <w:tc>
          <w:tcPr>
            <w:tcW w:w="68" w:type="pct"/>
            <w:shd w:val="clear" w:color="auto" w:fill="auto"/>
            <w:vAlign w:val="center"/>
          </w:tcPr>
          <w:p w14:paraId="490337C7" w14:textId="77777777" w:rsidR="00F15A17" w:rsidRPr="00E539A0" w:rsidRDefault="00F15A17" w:rsidP="00BC6B05">
            <w:pPr>
              <w:pStyle w:val="TableFigures"/>
              <w:rPr>
                <w:rFonts w:ascii="Calibri" w:hAnsi="Calibri" w:cs="Arial"/>
                <w:b/>
                <w:sz w:val="18"/>
                <w:szCs w:val="18"/>
              </w:rPr>
            </w:pPr>
          </w:p>
        </w:tc>
        <w:tc>
          <w:tcPr>
            <w:tcW w:w="640" w:type="pct"/>
            <w:shd w:val="clear" w:color="auto" w:fill="auto"/>
            <w:vAlign w:val="center"/>
          </w:tcPr>
          <w:p w14:paraId="1B7F9F0B" w14:textId="13753ED7" w:rsidR="00F15A17" w:rsidRPr="00E539A0" w:rsidRDefault="00F15A17" w:rsidP="00AE6876">
            <w:pPr>
              <w:pStyle w:val="TableFigures"/>
              <w:rPr>
                <w:rFonts w:ascii="Calibri" w:hAnsi="Calibri" w:cs="Arial"/>
                <w:b/>
                <w:sz w:val="18"/>
                <w:szCs w:val="18"/>
              </w:rPr>
            </w:pPr>
            <w:r w:rsidRPr="00E539A0">
              <w:rPr>
                <w:rFonts w:ascii="Calibri" w:hAnsi="Calibri" w:cs="Arial"/>
                <w:b/>
                <w:sz w:val="18"/>
                <w:szCs w:val="18"/>
              </w:rPr>
              <w:t>1</w:t>
            </w:r>
            <w:r w:rsidR="00AE6876" w:rsidRPr="00E539A0">
              <w:rPr>
                <w:rFonts w:ascii="Calibri" w:hAnsi="Calibri" w:cs="Arial"/>
                <w:b/>
                <w:sz w:val="18"/>
                <w:szCs w:val="18"/>
              </w:rPr>
              <w:t>56</w:t>
            </w:r>
            <w:r w:rsidRPr="00E539A0">
              <w:rPr>
                <w:rFonts w:ascii="Calibri" w:hAnsi="Calibri" w:cs="Arial"/>
                <w:b/>
                <w:sz w:val="18"/>
                <w:szCs w:val="18"/>
              </w:rPr>
              <w:t>,</w:t>
            </w:r>
            <w:r w:rsidR="00AE6876" w:rsidRPr="00E539A0">
              <w:rPr>
                <w:rFonts w:ascii="Calibri" w:hAnsi="Calibri" w:cs="Arial"/>
                <w:b/>
                <w:sz w:val="18"/>
                <w:szCs w:val="18"/>
              </w:rPr>
              <w:t>460</w:t>
            </w:r>
          </w:p>
        </w:tc>
      </w:tr>
      <w:tr w:rsidR="00B80AAF" w:rsidRPr="00BF6AF0" w14:paraId="226D97D2" w14:textId="77777777" w:rsidTr="00DE130F">
        <w:tc>
          <w:tcPr>
            <w:tcW w:w="791" w:type="pct"/>
            <w:shd w:val="clear" w:color="auto" w:fill="auto"/>
            <w:vAlign w:val="center"/>
          </w:tcPr>
          <w:p w14:paraId="021C3462" w14:textId="77777777" w:rsidR="00BC6B05" w:rsidRPr="00E539A0" w:rsidRDefault="00BC6B05" w:rsidP="00BC6B05">
            <w:pPr>
              <w:pStyle w:val="TableLeftColumn"/>
              <w:rPr>
                <w:rFonts w:ascii="Calibri" w:hAnsi="Calibri" w:cs="Arial"/>
                <w:sz w:val="18"/>
                <w:szCs w:val="18"/>
              </w:rPr>
            </w:pPr>
            <w:r w:rsidRPr="00E539A0">
              <w:rPr>
                <w:rFonts w:ascii="Calibri" w:hAnsi="Calibri" w:cs="Arial"/>
                <w:sz w:val="18"/>
                <w:szCs w:val="18"/>
              </w:rPr>
              <w:t>Dividend</w:t>
            </w:r>
          </w:p>
        </w:tc>
        <w:tc>
          <w:tcPr>
            <w:tcW w:w="437" w:type="pct"/>
            <w:tcBorders>
              <w:bottom w:val="single" w:sz="4" w:space="0" w:color="auto"/>
            </w:tcBorders>
            <w:shd w:val="clear" w:color="auto" w:fill="auto"/>
            <w:vAlign w:val="center"/>
          </w:tcPr>
          <w:p w14:paraId="0F12395E" w14:textId="77777777" w:rsidR="00BC6B05" w:rsidRPr="00E539A0" w:rsidRDefault="00BC6B05" w:rsidP="00BC6B05">
            <w:pPr>
              <w:jc w:val="right"/>
              <w:rPr>
                <w:sz w:val="18"/>
                <w:szCs w:val="18"/>
              </w:rPr>
            </w:pPr>
            <w:r w:rsidRPr="00E539A0">
              <w:rPr>
                <w:sz w:val="18"/>
                <w:szCs w:val="18"/>
              </w:rPr>
              <w:t>-</w:t>
            </w:r>
          </w:p>
        </w:tc>
        <w:tc>
          <w:tcPr>
            <w:tcW w:w="74" w:type="pct"/>
            <w:shd w:val="clear" w:color="auto" w:fill="auto"/>
            <w:vAlign w:val="center"/>
          </w:tcPr>
          <w:p w14:paraId="492F939B" w14:textId="77777777" w:rsidR="00BC6B05" w:rsidRPr="00E539A0" w:rsidRDefault="00BC6B05" w:rsidP="00BC6B05">
            <w:pPr>
              <w:pStyle w:val="TableFigures"/>
              <w:rPr>
                <w:rFonts w:ascii="Calibri" w:hAnsi="Calibri" w:cs="Arial"/>
                <w:b/>
                <w:sz w:val="18"/>
                <w:szCs w:val="18"/>
              </w:rPr>
            </w:pPr>
          </w:p>
        </w:tc>
        <w:tc>
          <w:tcPr>
            <w:tcW w:w="526" w:type="pct"/>
            <w:tcBorders>
              <w:bottom w:val="single" w:sz="4" w:space="0" w:color="auto"/>
            </w:tcBorders>
            <w:shd w:val="clear" w:color="auto" w:fill="auto"/>
            <w:vAlign w:val="center"/>
          </w:tcPr>
          <w:p w14:paraId="413E8497" w14:textId="77777777" w:rsidR="00BC6B05" w:rsidRPr="00E539A0" w:rsidRDefault="00BC6B05" w:rsidP="00BC6B05">
            <w:pPr>
              <w:jc w:val="right"/>
              <w:rPr>
                <w:sz w:val="18"/>
                <w:szCs w:val="18"/>
              </w:rPr>
            </w:pPr>
            <w:r w:rsidRPr="00E539A0">
              <w:rPr>
                <w:sz w:val="18"/>
                <w:szCs w:val="18"/>
              </w:rPr>
              <w:t>-</w:t>
            </w:r>
          </w:p>
        </w:tc>
        <w:tc>
          <w:tcPr>
            <w:tcW w:w="71" w:type="pct"/>
            <w:shd w:val="clear" w:color="auto" w:fill="auto"/>
            <w:vAlign w:val="center"/>
          </w:tcPr>
          <w:p w14:paraId="1671622F" w14:textId="77777777" w:rsidR="00BC6B05" w:rsidRPr="00E539A0" w:rsidRDefault="00BC6B05" w:rsidP="00BC6B05">
            <w:pPr>
              <w:pStyle w:val="TableFigures"/>
              <w:rPr>
                <w:rFonts w:ascii="Calibri" w:hAnsi="Calibri" w:cs="Arial"/>
                <w:b/>
                <w:sz w:val="18"/>
                <w:szCs w:val="18"/>
              </w:rPr>
            </w:pPr>
          </w:p>
        </w:tc>
        <w:tc>
          <w:tcPr>
            <w:tcW w:w="527" w:type="pct"/>
            <w:tcBorders>
              <w:bottom w:val="single" w:sz="4" w:space="0" w:color="auto"/>
            </w:tcBorders>
            <w:shd w:val="clear" w:color="auto" w:fill="auto"/>
            <w:vAlign w:val="center"/>
          </w:tcPr>
          <w:p w14:paraId="16D069F0"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76" w:type="pct"/>
            <w:shd w:val="clear" w:color="auto" w:fill="auto"/>
            <w:vAlign w:val="center"/>
          </w:tcPr>
          <w:p w14:paraId="547CCCE4" w14:textId="77777777" w:rsidR="00BC6B05" w:rsidRPr="00E539A0" w:rsidRDefault="00BC6B05" w:rsidP="00BC6B05">
            <w:pPr>
              <w:pStyle w:val="TableFigures"/>
              <w:rPr>
                <w:rFonts w:ascii="Calibri" w:hAnsi="Calibri" w:cs="Arial"/>
                <w:b/>
                <w:sz w:val="18"/>
                <w:szCs w:val="18"/>
              </w:rPr>
            </w:pPr>
          </w:p>
        </w:tc>
        <w:tc>
          <w:tcPr>
            <w:tcW w:w="462" w:type="pct"/>
            <w:tcBorders>
              <w:bottom w:val="single" w:sz="4" w:space="0" w:color="auto"/>
            </w:tcBorders>
            <w:shd w:val="clear" w:color="auto" w:fill="auto"/>
            <w:vAlign w:val="center"/>
          </w:tcPr>
          <w:p w14:paraId="52CD2337"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80" w:type="pct"/>
            <w:gridSpan w:val="2"/>
            <w:shd w:val="clear" w:color="auto" w:fill="auto"/>
            <w:vAlign w:val="center"/>
          </w:tcPr>
          <w:p w14:paraId="22CCCD66" w14:textId="77777777" w:rsidR="00BC6B05" w:rsidRPr="00E539A0" w:rsidRDefault="00BC6B05" w:rsidP="00BC6B05">
            <w:pPr>
              <w:pStyle w:val="TableFigures"/>
              <w:rPr>
                <w:rFonts w:ascii="Calibri" w:hAnsi="Calibri" w:cs="Arial"/>
                <w:b/>
                <w:sz w:val="18"/>
                <w:szCs w:val="18"/>
              </w:rPr>
            </w:pPr>
          </w:p>
        </w:tc>
        <w:tc>
          <w:tcPr>
            <w:tcW w:w="516" w:type="pct"/>
            <w:tcBorders>
              <w:bottom w:val="single" w:sz="4" w:space="0" w:color="auto"/>
            </w:tcBorders>
            <w:shd w:val="clear" w:color="auto" w:fill="auto"/>
            <w:vAlign w:val="center"/>
          </w:tcPr>
          <w:p w14:paraId="25F0826C" w14:textId="694EFB1D" w:rsidR="00BC6B05" w:rsidRPr="00E539A0" w:rsidRDefault="00E95993" w:rsidP="00BC6B05">
            <w:pPr>
              <w:jc w:val="right"/>
              <w:rPr>
                <w:sz w:val="18"/>
                <w:szCs w:val="18"/>
              </w:rPr>
            </w:pPr>
            <w:r w:rsidRPr="00E539A0">
              <w:rPr>
                <w:rFonts w:ascii="Calibri" w:hAnsi="Calibri" w:cs="Arial"/>
                <w:b/>
                <w:sz w:val="18"/>
                <w:szCs w:val="18"/>
              </w:rPr>
              <w:t>-</w:t>
            </w:r>
          </w:p>
        </w:tc>
        <w:tc>
          <w:tcPr>
            <w:tcW w:w="80" w:type="pct"/>
            <w:gridSpan w:val="2"/>
            <w:shd w:val="clear" w:color="auto" w:fill="auto"/>
            <w:vAlign w:val="center"/>
          </w:tcPr>
          <w:p w14:paraId="16C81DD6" w14:textId="77777777" w:rsidR="00BC6B05" w:rsidRPr="00E539A0" w:rsidRDefault="00BC6B05" w:rsidP="00BC6B05">
            <w:pPr>
              <w:pStyle w:val="TableFigures"/>
              <w:rPr>
                <w:rFonts w:ascii="Calibri" w:hAnsi="Calibri" w:cs="Arial"/>
                <w:b/>
                <w:sz w:val="18"/>
                <w:szCs w:val="18"/>
              </w:rPr>
            </w:pPr>
          </w:p>
        </w:tc>
        <w:tc>
          <w:tcPr>
            <w:tcW w:w="652" w:type="pct"/>
            <w:tcBorders>
              <w:bottom w:val="single" w:sz="4" w:space="0" w:color="auto"/>
            </w:tcBorders>
            <w:shd w:val="clear" w:color="auto" w:fill="auto"/>
            <w:vAlign w:val="center"/>
          </w:tcPr>
          <w:p w14:paraId="162D61DA" w14:textId="77777777" w:rsidR="00BC6B05" w:rsidRPr="00E539A0" w:rsidRDefault="00BC6B05" w:rsidP="00BC6B05">
            <w:pPr>
              <w:jc w:val="right"/>
              <w:rPr>
                <w:sz w:val="18"/>
                <w:szCs w:val="18"/>
              </w:rPr>
            </w:pPr>
            <w:r w:rsidRPr="00E539A0">
              <w:rPr>
                <w:rFonts w:ascii="Calibri" w:hAnsi="Calibri" w:cs="Arial"/>
                <w:b/>
                <w:sz w:val="18"/>
                <w:szCs w:val="18"/>
              </w:rPr>
              <w:t>-</w:t>
            </w:r>
          </w:p>
        </w:tc>
        <w:tc>
          <w:tcPr>
            <w:tcW w:w="68" w:type="pct"/>
            <w:shd w:val="clear" w:color="auto" w:fill="auto"/>
            <w:vAlign w:val="center"/>
          </w:tcPr>
          <w:p w14:paraId="660FAA21" w14:textId="77777777" w:rsidR="00BC6B05" w:rsidRPr="00E539A0" w:rsidRDefault="00BC6B05" w:rsidP="00BC6B05">
            <w:pPr>
              <w:pStyle w:val="TableFigures"/>
              <w:rPr>
                <w:rFonts w:ascii="Calibri" w:hAnsi="Calibri" w:cs="Arial"/>
                <w:b/>
                <w:sz w:val="18"/>
                <w:szCs w:val="18"/>
              </w:rPr>
            </w:pPr>
          </w:p>
        </w:tc>
        <w:tc>
          <w:tcPr>
            <w:tcW w:w="640" w:type="pct"/>
            <w:tcBorders>
              <w:bottom w:val="single" w:sz="4" w:space="0" w:color="auto"/>
            </w:tcBorders>
            <w:shd w:val="clear" w:color="auto" w:fill="auto"/>
            <w:vAlign w:val="center"/>
          </w:tcPr>
          <w:p w14:paraId="01FEAE33" w14:textId="5C5C63B0" w:rsidR="00BC6B05" w:rsidRPr="00E539A0" w:rsidRDefault="00E85F98" w:rsidP="00BC6B05">
            <w:pPr>
              <w:jc w:val="right"/>
              <w:rPr>
                <w:sz w:val="18"/>
                <w:szCs w:val="18"/>
              </w:rPr>
            </w:pPr>
            <w:r w:rsidRPr="00E539A0">
              <w:rPr>
                <w:rFonts w:ascii="Calibri" w:hAnsi="Calibri" w:cs="Arial"/>
                <w:b/>
                <w:sz w:val="18"/>
                <w:szCs w:val="18"/>
              </w:rPr>
              <w:t>-</w:t>
            </w:r>
          </w:p>
        </w:tc>
      </w:tr>
      <w:tr w:rsidR="00B80AAF" w:rsidRPr="008D3D35" w14:paraId="070E2BF7" w14:textId="77777777" w:rsidTr="00DE130F">
        <w:tc>
          <w:tcPr>
            <w:tcW w:w="791" w:type="pct"/>
            <w:shd w:val="clear" w:color="auto" w:fill="auto"/>
            <w:vAlign w:val="center"/>
          </w:tcPr>
          <w:p w14:paraId="61661D18" w14:textId="755C9D66" w:rsidR="00BC6B05" w:rsidRPr="00E539A0" w:rsidRDefault="00DE130F" w:rsidP="00BC6B05">
            <w:pPr>
              <w:pStyle w:val="TableLeftColumn"/>
              <w:rPr>
                <w:rFonts w:ascii="Calibri" w:hAnsi="Calibri" w:cs="Arial"/>
                <w:b/>
                <w:sz w:val="18"/>
                <w:szCs w:val="18"/>
              </w:rPr>
            </w:pPr>
            <w:r w:rsidRPr="00E539A0">
              <w:rPr>
                <w:rFonts w:ascii="Calibri" w:hAnsi="Calibri" w:cs="Arial"/>
                <w:b/>
                <w:sz w:val="18"/>
                <w:szCs w:val="18"/>
              </w:rPr>
              <w:t>Balance at 30 June 2016</w:t>
            </w:r>
          </w:p>
        </w:tc>
        <w:tc>
          <w:tcPr>
            <w:tcW w:w="437" w:type="pct"/>
            <w:tcBorders>
              <w:top w:val="single" w:sz="4" w:space="0" w:color="auto"/>
              <w:bottom w:val="single" w:sz="4" w:space="0" w:color="auto"/>
            </w:tcBorders>
            <w:shd w:val="clear" w:color="auto" w:fill="auto"/>
            <w:vAlign w:val="center"/>
          </w:tcPr>
          <w:p w14:paraId="25770F57" w14:textId="6F30D74B" w:rsidR="00BC6B05" w:rsidRPr="00E539A0" w:rsidRDefault="008D0EC6" w:rsidP="008D0EC6">
            <w:pPr>
              <w:pStyle w:val="TableFigures"/>
              <w:rPr>
                <w:rFonts w:ascii="Calibri" w:hAnsi="Calibri" w:cs="Arial"/>
                <w:b/>
                <w:sz w:val="18"/>
                <w:szCs w:val="18"/>
              </w:rPr>
            </w:pPr>
            <w:r w:rsidRPr="00E539A0">
              <w:rPr>
                <w:rFonts w:ascii="Calibri" w:hAnsi="Calibri" w:cs="Arial"/>
                <w:b/>
                <w:sz w:val="18"/>
                <w:szCs w:val="18"/>
              </w:rPr>
              <w:t>60</w:t>
            </w:r>
            <w:r w:rsidR="00DC7289" w:rsidRPr="00E539A0">
              <w:rPr>
                <w:rFonts w:ascii="Calibri" w:hAnsi="Calibri" w:cs="Arial"/>
                <w:b/>
                <w:sz w:val="18"/>
                <w:szCs w:val="18"/>
              </w:rPr>
              <w:t>0,</w:t>
            </w:r>
            <w:r w:rsidRPr="00E539A0">
              <w:rPr>
                <w:rFonts w:ascii="Calibri" w:hAnsi="Calibri" w:cs="Arial"/>
                <w:b/>
                <w:sz w:val="18"/>
                <w:szCs w:val="18"/>
              </w:rPr>
              <w:t>270</w:t>
            </w:r>
          </w:p>
        </w:tc>
        <w:tc>
          <w:tcPr>
            <w:tcW w:w="74" w:type="pct"/>
            <w:shd w:val="clear" w:color="auto" w:fill="auto"/>
            <w:vAlign w:val="center"/>
          </w:tcPr>
          <w:p w14:paraId="63944C7A" w14:textId="77777777" w:rsidR="00BC6B05" w:rsidRPr="00E539A0" w:rsidRDefault="00BC6B05" w:rsidP="00BC6B05">
            <w:pPr>
              <w:pStyle w:val="TableFigures"/>
              <w:rPr>
                <w:rFonts w:ascii="Calibri" w:hAnsi="Calibri" w:cs="Arial"/>
                <w:b/>
                <w:sz w:val="18"/>
                <w:szCs w:val="18"/>
              </w:rPr>
            </w:pPr>
          </w:p>
        </w:tc>
        <w:tc>
          <w:tcPr>
            <w:tcW w:w="526" w:type="pct"/>
            <w:tcBorders>
              <w:top w:val="single" w:sz="4" w:space="0" w:color="auto"/>
              <w:bottom w:val="single" w:sz="4" w:space="0" w:color="auto"/>
            </w:tcBorders>
            <w:shd w:val="clear" w:color="auto" w:fill="auto"/>
            <w:vAlign w:val="center"/>
          </w:tcPr>
          <w:p w14:paraId="4B46D649" w14:textId="5D69A50E" w:rsidR="00BC6B05" w:rsidRPr="00E539A0" w:rsidRDefault="00DC7289" w:rsidP="008D0EC6">
            <w:pPr>
              <w:pStyle w:val="TableFigures"/>
              <w:rPr>
                <w:rFonts w:ascii="Calibri" w:hAnsi="Calibri" w:cs="Arial"/>
                <w:b/>
                <w:sz w:val="18"/>
                <w:szCs w:val="18"/>
              </w:rPr>
            </w:pPr>
            <w:r w:rsidRPr="00E539A0">
              <w:rPr>
                <w:rFonts w:ascii="Calibri" w:hAnsi="Calibri" w:cs="Arial"/>
                <w:b/>
                <w:sz w:val="18"/>
                <w:szCs w:val="18"/>
              </w:rPr>
              <w:t>2</w:t>
            </w:r>
            <w:r w:rsidR="008D0EC6" w:rsidRPr="00E539A0">
              <w:rPr>
                <w:rFonts w:ascii="Calibri" w:hAnsi="Calibri" w:cs="Arial"/>
                <w:b/>
                <w:sz w:val="18"/>
                <w:szCs w:val="18"/>
              </w:rPr>
              <w:t>,1</w:t>
            </w:r>
            <w:r w:rsidRPr="00E539A0">
              <w:rPr>
                <w:rFonts w:ascii="Calibri" w:hAnsi="Calibri" w:cs="Arial"/>
                <w:b/>
                <w:sz w:val="18"/>
                <w:szCs w:val="18"/>
              </w:rPr>
              <w:t>5</w:t>
            </w:r>
            <w:r w:rsidR="008D0EC6" w:rsidRPr="00E539A0">
              <w:rPr>
                <w:rFonts w:ascii="Calibri" w:hAnsi="Calibri" w:cs="Arial"/>
                <w:b/>
                <w:sz w:val="18"/>
                <w:szCs w:val="18"/>
              </w:rPr>
              <w:t>6</w:t>
            </w:r>
            <w:r w:rsidR="00F17043" w:rsidRPr="00E539A0">
              <w:rPr>
                <w:rFonts w:ascii="Calibri" w:hAnsi="Calibri" w:cs="Arial"/>
                <w:b/>
                <w:sz w:val="18"/>
                <w:szCs w:val="18"/>
              </w:rPr>
              <w:t>,</w:t>
            </w:r>
            <w:r w:rsidR="008D0EC6" w:rsidRPr="00E539A0">
              <w:rPr>
                <w:rFonts w:ascii="Calibri" w:hAnsi="Calibri" w:cs="Arial"/>
                <w:b/>
                <w:sz w:val="18"/>
                <w:szCs w:val="18"/>
              </w:rPr>
              <w:t>171</w:t>
            </w:r>
          </w:p>
        </w:tc>
        <w:tc>
          <w:tcPr>
            <w:tcW w:w="71" w:type="pct"/>
            <w:shd w:val="clear" w:color="auto" w:fill="auto"/>
            <w:vAlign w:val="center"/>
          </w:tcPr>
          <w:p w14:paraId="779792EC" w14:textId="77777777" w:rsidR="00BC6B05" w:rsidRPr="00E539A0" w:rsidRDefault="00BC6B05" w:rsidP="00BC6B05">
            <w:pPr>
              <w:pStyle w:val="TableFigures"/>
              <w:rPr>
                <w:rFonts w:ascii="Calibri" w:hAnsi="Calibri" w:cs="Arial"/>
                <w:b/>
                <w:sz w:val="18"/>
                <w:szCs w:val="18"/>
              </w:rPr>
            </w:pPr>
          </w:p>
        </w:tc>
        <w:tc>
          <w:tcPr>
            <w:tcW w:w="527" w:type="pct"/>
            <w:tcBorders>
              <w:top w:val="single" w:sz="4" w:space="0" w:color="auto"/>
              <w:bottom w:val="single" w:sz="4" w:space="0" w:color="auto"/>
            </w:tcBorders>
            <w:shd w:val="clear" w:color="auto" w:fill="auto"/>
            <w:vAlign w:val="center"/>
          </w:tcPr>
          <w:p w14:paraId="0CEC50DD" w14:textId="4FFD66C5" w:rsidR="00BC6B05" w:rsidRPr="00E539A0" w:rsidRDefault="008D0EC6" w:rsidP="008D0EC6">
            <w:pPr>
              <w:pStyle w:val="TableFigures"/>
              <w:rPr>
                <w:rFonts w:ascii="Calibri" w:hAnsi="Calibri" w:cs="Arial"/>
                <w:b/>
                <w:sz w:val="18"/>
                <w:szCs w:val="18"/>
              </w:rPr>
            </w:pPr>
            <w:r w:rsidRPr="00E539A0">
              <w:rPr>
                <w:rFonts w:ascii="Calibri" w:hAnsi="Calibri" w:cs="Arial"/>
                <w:b/>
                <w:sz w:val="18"/>
                <w:szCs w:val="18"/>
              </w:rPr>
              <w:t>14,418</w:t>
            </w:r>
            <w:r w:rsidR="00DC7289" w:rsidRPr="00E539A0">
              <w:rPr>
                <w:rFonts w:ascii="Calibri" w:hAnsi="Calibri" w:cs="Arial"/>
                <w:b/>
                <w:sz w:val="18"/>
                <w:szCs w:val="18"/>
              </w:rPr>
              <w:t>,</w:t>
            </w:r>
            <w:r w:rsidRPr="00E539A0">
              <w:rPr>
                <w:rFonts w:ascii="Calibri" w:hAnsi="Calibri" w:cs="Arial"/>
                <w:b/>
                <w:sz w:val="18"/>
                <w:szCs w:val="18"/>
              </w:rPr>
              <w:t>343</w:t>
            </w:r>
          </w:p>
        </w:tc>
        <w:tc>
          <w:tcPr>
            <w:tcW w:w="76" w:type="pct"/>
            <w:shd w:val="clear" w:color="auto" w:fill="auto"/>
            <w:vAlign w:val="center"/>
          </w:tcPr>
          <w:p w14:paraId="60E6DBC4" w14:textId="77777777" w:rsidR="00BC6B05" w:rsidRPr="00E539A0" w:rsidRDefault="00BC6B05" w:rsidP="00BC6B05">
            <w:pPr>
              <w:pStyle w:val="TableFigures"/>
              <w:rPr>
                <w:rFonts w:ascii="Calibri" w:hAnsi="Calibri" w:cs="Arial"/>
                <w:b/>
                <w:sz w:val="18"/>
                <w:szCs w:val="18"/>
              </w:rPr>
            </w:pPr>
          </w:p>
        </w:tc>
        <w:tc>
          <w:tcPr>
            <w:tcW w:w="462" w:type="pct"/>
            <w:tcBorders>
              <w:top w:val="single" w:sz="4" w:space="0" w:color="auto"/>
              <w:bottom w:val="single" w:sz="4" w:space="0" w:color="auto"/>
            </w:tcBorders>
            <w:shd w:val="clear" w:color="auto" w:fill="auto"/>
            <w:vAlign w:val="center"/>
          </w:tcPr>
          <w:p w14:paraId="1389D1DC" w14:textId="29F4049E" w:rsidR="00BC6B05" w:rsidRPr="00E539A0" w:rsidRDefault="00E85F98" w:rsidP="00025EF9">
            <w:pPr>
              <w:pStyle w:val="TableFigures"/>
              <w:jc w:val="center"/>
              <w:rPr>
                <w:rFonts w:ascii="Calibri" w:hAnsi="Calibri" w:cs="Arial"/>
                <w:b/>
                <w:sz w:val="18"/>
                <w:szCs w:val="18"/>
              </w:rPr>
            </w:pPr>
            <w:r w:rsidRPr="00E539A0">
              <w:rPr>
                <w:rFonts w:ascii="Calibri" w:hAnsi="Calibri" w:cs="Arial"/>
                <w:b/>
                <w:sz w:val="18"/>
                <w:szCs w:val="18"/>
              </w:rPr>
              <w:t>78</w:t>
            </w:r>
            <w:r w:rsidR="00025EF9" w:rsidRPr="00E539A0">
              <w:rPr>
                <w:rFonts w:ascii="Calibri" w:hAnsi="Calibri" w:cs="Arial"/>
                <w:b/>
                <w:sz w:val="18"/>
                <w:szCs w:val="18"/>
              </w:rPr>
              <w:t>7</w:t>
            </w:r>
            <w:r w:rsidR="00F15A17" w:rsidRPr="00E539A0">
              <w:rPr>
                <w:rFonts w:ascii="Calibri" w:hAnsi="Calibri" w:cs="Arial"/>
                <w:b/>
                <w:sz w:val="18"/>
                <w:szCs w:val="18"/>
              </w:rPr>
              <w:t>,</w:t>
            </w:r>
            <w:r w:rsidR="00025EF9" w:rsidRPr="00E539A0">
              <w:rPr>
                <w:rFonts w:ascii="Calibri" w:hAnsi="Calibri" w:cs="Arial"/>
                <w:b/>
                <w:sz w:val="18"/>
                <w:szCs w:val="18"/>
              </w:rPr>
              <w:t>483</w:t>
            </w:r>
          </w:p>
        </w:tc>
        <w:tc>
          <w:tcPr>
            <w:tcW w:w="68" w:type="pct"/>
            <w:shd w:val="clear" w:color="auto" w:fill="auto"/>
            <w:vAlign w:val="center"/>
          </w:tcPr>
          <w:p w14:paraId="2944AEBA" w14:textId="77777777" w:rsidR="00BC6B05" w:rsidRPr="00E539A0" w:rsidRDefault="00BC6B05" w:rsidP="00BC6B05">
            <w:pPr>
              <w:pStyle w:val="TableFigures"/>
              <w:rPr>
                <w:rFonts w:ascii="Calibri" w:hAnsi="Calibri" w:cs="Arial"/>
                <w:b/>
                <w:sz w:val="18"/>
                <w:szCs w:val="18"/>
              </w:rPr>
            </w:pPr>
          </w:p>
        </w:tc>
        <w:tc>
          <w:tcPr>
            <w:tcW w:w="528" w:type="pct"/>
            <w:gridSpan w:val="2"/>
            <w:tcBorders>
              <w:top w:val="single" w:sz="4" w:space="0" w:color="auto"/>
              <w:bottom w:val="single" w:sz="4" w:space="0" w:color="auto"/>
            </w:tcBorders>
            <w:shd w:val="clear" w:color="auto" w:fill="auto"/>
            <w:vAlign w:val="center"/>
          </w:tcPr>
          <w:p w14:paraId="4AEFEC30" w14:textId="38964A22" w:rsidR="00BC6B05" w:rsidRPr="00E539A0" w:rsidRDefault="004B6A23" w:rsidP="00025EF9">
            <w:pPr>
              <w:pStyle w:val="TableFigures"/>
              <w:rPr>
                <w:rFonts w:ascii="Calibri" w:hAnsi="Calibri" w:cs="Arial"/>
                <w:b/>
                <w:sz w:val="18"/>
                <w:szCs w:val="18"/>
              </w:rPr>
            </w:pPr>
            <w:r w:rsidRPr="00E539A0">
              <w:rPr>
                <w:rFonts w:ascii="Calibri" w:hAnsi="Calibri" w:cs="Arial"/>
                <w:b/>
                <w:sz w:val="18"/>
                <w:szCs w:val="18"/>
              </w:rPr>
              <w:t>7</w:t>
            </w:r>
            <w:r w:rsidR="006B739A" w:rsidRPr="00E539A0">
              <w:rPr>
                <w:rFonts w:ascii="Calibri" w:hAnsi="Calibri" w:cs="Arial"/>
                <w:b/>
                <w:sz w:val="18"/>
                <w:szCs w:val="18"/>
              </w:rPr>
              <w:t>,</w:t>
            </w:r>
            <w:r w:rsidR="00025EF9" w:rsidRPr="00E539A0">
              <w:rPr>
                <w:rFonts w:ascii="Calibri" w:hAnsi="Calibri" w:cs="Arial"/>
                <w:b/>
                <w:sz w:val="18"/>
                <w:szCs w:val="18"/>
              </w:rPr>
              <w:t>4</w:t>
            </w:r>
            <w:r w:rsidR="00AE6876" w:rsidRPr="00E539A0">
              <w:rPr>
                <w:rFonts w:ascii="Calibri" w:hAnsi="Calibri" w:cs="Arial"/>
                <w:b/>
                <w:sz w:val="18"/>
                <w:szCs w:val="18"/>
              </w:rPr>
              <w:t>6</w:t>
            </w:r>
            <w:r w:rsidR="00131EF4" w:rsidRPr="00E539A0">
              <w:rPr>
                <w:rFonts w:ascii="Calibri" w:hAnsi="Calibri" w:cs="Arial"/>
                <w:b/>
                <w:sz w:val="18"/>
                <w:szCs w:val="18"/>
              </w:rPr>
              <w:t>4</w:t>
            </w:r>
            <w:r w:rsidR="006B739A" w:rsidRPr="00E539A0">
              <w:rPr>
                <w:rFonts w:ascii="Calibri" w:hAnsi="Calibri" w:cs="Arial"/>
                <w:b/>
                <w:sz w:val="18"/>
                <w:szCs w:val="18"/>
              </w:rPr>
              <w:t>,</w:t>
            </w:r>
            <w:r w:rsidR="00025EF9" w:rsidRPr="00E539A0">
              <w:rPr>
                <w:rFonts w:ascii="Calibri" w:hAnsi="Calibri" w:cs="Arial"/>
                <w:b/>
                <w:sz w:val="18"/>
                <w:szCs w:val="18"/>
              </w:rPr>
              <w:t>808</w:t>
            </w:r>
          </w:p>
        </w:tc>
        <w:tc>
          <w:tcPr>
            <w:tcW w:w="74" w:type="pct"/>
            <w:shd w:val="clear" w:color="auto" w:fill="auto"/>
            <w:vAlign w:val="center"/>
          </w:tcPr>
          <w:p w14:paraId="7144C660" w14:textId="77777777" w:rsidR="00BC6B05" w:rsidRPr="00E539A0" w:rsidRDefault="00BC6B05" w:rsidP="00BC6B05">
            <w:pPr>
              <w:pStyle w:val="TableFigures"/>
              <w:rPr>
                <w:rFonts w:ascii="Calibri" w:hAnsi="Calibri" w:cs="Arial"/>
                <w:b/>
                <w:sz w:val="18"/>
                <w:szCs w:val="18"/>
              </w:rPr>
            </w:pPr>
          </w:p>
        </w:tc>
        <w:tc>
          <w:tcPr>
            <w:tcW w:w="658" w:type="pct"/>
            <w:gridSpan w:val="2"/>
            <w:tcBorders>
              <w:top w:val="single" w:sz="4" w:space="0" w:color="auto"/>
              <w:bottom w:val="single" w:sz="4" w:space="0" w:color="auto"/>
            </w:tcBorders>
            <w:shd w:val="clear" w:color="auto" w:fill="auto"/>
            <w:vAlign w:val="center"/>
          </w:tcPr>
          <w:p w14:paraId="767B4204" w14:textId="77777777" w:rsidR="00BC6B05" w:rsidRPr="00E539A0" w:rsidRDefault="00BC6B05" w:rsidP="00BC6B05">
            <w:pPr>
              <w:pStyle w:val="TableFigures"/>
              <w:rPr>
                <w:rFonts w:ascii="Calibri" w:hAnsi="Calibri" w:cs="Arial"/>
                <w:b/>
                <w:sz w:val="18"/>
                <w:szCs w:val="18"/>
              </w:rPr>
            </w:pPr>
            <w:r w:rsidRPr="00E539A0">
              <w:rPr>
                <w:rFonts w:ascii="Calibri" w:hAnsi="Calibri" w:cs="Arial"/>
                <w:b/>
                <w:sz w:val="18"/>
                <w:szCs w:val="18"/>
              </w:rPr>
              <w:t>(11,382,773)</w:t>
            </w:r>
          </w:p>
        </w:tc>
        <w:tc>
          <w:tcPr>
            <w:tcW w:w="68" w:type="pct"/>
            <w:shd w:val="clear" w:color="auto" w:fill="auto"/>
            <w:vAlign w:val="center"/>
          </w:tcPr>
          <w:p w14:paraId="71A07814" w14:textId="77777777" w:rsidR="00BC6B05" w:rsidRPr="00E539A0" w:rsidRDefault="00BC6B05" w:rsidP="00BC6B05">
            <w:pPr>
              <w:pStyle w:val="TableFigures"/>
              <w:rPr>
                <w:rFonts w:ascii="Calibri" w:hAnsi="Calibri" w:cs="Arial"/>
                <w:b/>
                <w:sz w:val="18"/>
                <w:szCs w:val="18"/>
              </w:rPr>
            </w:pPr>
          </w:p>
        </w:tc>
        <w:tc>
          <w:tcPr>
            <w:tcW w:w="640" w:type="pct"/>
            <w:tcBorders>
              <w:top w:val="single" w:sz="4" w:space="0" w:color="auto"/>
              <w:bottom w:val="single" w:sz="4" w:space="0" w:color="auto"/>
            </w:tcBorders>
            <w:shd w:val="clear" w:color="auto" w:fill="auto"/>
            <w:vAlign w:val="center"/>
          </w:tcPr>
          <w:p w14:paraId="342B955F" w14:textId="47713742" w:rsidR="00BC6B05" w:rsidRPr="00E539A0" w:rsidRDefault="00AE6876" w:rsidP="00AE6876">
            <w:pPr>
              <w:pStyle w:val="TableFigures"/>
              <w:rPr>
                <w:rFonts w:ascii="Calibri" w:hAnsi="Calibri" w:cs="Arial"/>
                <w:b/>
                <w:sz w:val="18"/>
                <w:szCs w:val="18"/>
              </w:rPr>
            </w:pPr>
            <w:r w:rsidRPr="00E539A0">
              <w:rPr>
                <w:rFonts w:ascii="Calibri" w:hAnsi="Calibri" w:cs="Arial"/>
                <w:b/>
                <w:sz w:val="18"/>
                <w:szCs w:val="18"/>
              </w:rPr>
              <w:t>14</w:t>
            </w:r>
            <w:r w:rsidR="008E3516" w:rsidRPr="00E539A0">
              <w:rPr>
                <w:rFonts w:ascii="Calibri" w:hAnsi="Calibri" w:cs="Arial"/>
                <w:b/>
                <w:sz w:val="18"/>
                <w:szCs w:val="18"/>
              </w:rPr>
              <w:t>,</w:t>
            </w:r>
            <w:r w:rsidRPr="00E539A0">
              <w:rPr>
                <w:rFonts w:ascii="Calibri" w:hAnsi="Calibri" w:cs="Arial"/>
                <w:b/>
                <w:sz w:val="18"/>
                <w:szCs w:val="18"/>
              </w:rPr>
              <w:t>044</w:t>
            </w:r>
            <w:r w:rsidR="008E3516" w:rsidRPr="00E539A0">
              <w:rPr>
                <w:rFonts w:ascii="Calibri" w:hAnsi="Calibri" w:cs="Arial"/>
                <w:b/>
                <w:sz w:val="18"/>
                <w:szCs w:val="18"/>
              </w:rPr>
              <w:t>,</w:t>
            </w:r>
            <w:r w:rsidRPr="00E539A0">
              <w:rPr>
                <w:rFonts w:ascii="Calibri" w:hAnsi="Calibri" w:cs="Arial"/>
                <w:b/>
                <w:sz w:val="18"/>
                <w:szCs w:val="18"/>
              </w:rPr>
              <w:t>302</w:t>
            </w:r>
          </w:p>
        </w:tc>
      </w:tr>
    </w:tbl>
    <w:p w14:paraId="45B95D06" w14:textId="77777777" w:rsidR="00E54831" w:rsidRDefault="00E54831" w:rsidP="00E905A4">
      <w:pPr>
        <w:pStyle w:val="NoSpacing"/>
        <w:rPr>
          <w:rFonts w:ascii="Calibri" w:hAnsi="Calibri"/>
        </w:rPr>
      </w:pPr>
    </w:p>
    <w:p w14:paraId="42F4FA01" w14:textId="77777777" w:rsidR="00CB163E" w:rsidRDefault="00CB163E" w:rsidP="00E905A4">
      <w:pPr>
        <w:pStyle w:val="NoSpacing"/>
        <w:rPr>
          <w:rFonts w:ascii="Calibri" w:hAnsi="Calibri"/>
        </w:rPr>
      </w:pPr>
    </w:p>
    <w:p w14:paraId="4B27D4C0" w14:textId="77777777" w:rsidR="00CB163E" w:rsidRDefault="00CB163E" w:rsidP="00E905A4">
      <w:pPr>
        <w:pStyle w:val="NoSpacing"/>
        <w:rPr>
          <w:rFonts w:ascii="Calibri" w:hAnsi="Calibri"/>
        </w:rPr>
      </w:pPr>
    </w:p>
    <w:p w14:paraId="5219A22A" w14:textId="77777777" w:rsidR="00CB163E" w:rsidRDefault="00CB163E" w:rsidP="00E905A4">
      <w:pPr>
        <w:pStyle w:val="NoSpacing"/>
        <w:rPr>
          <w:rFonts w:ascii="Calibri" w:hAnsi="Calibri"/>
        </w:rPr>
      </w:pPr>
    </w:p>
    <w:p w14:paraId="3C6F0BFC" w14:textId="77777777" w:rsidR="00CB163E" w:rsidRDefault="00CB163E" w:rsidP="00E905A4">
      <w:pPr>
        <w:pStyle w:val="NoSpacing"/>
        <w:rPr>
          <w:rFonts w:ascii="Calibri" w:hAnsi="Calibri"/>
        </w:rPr>
      </w:pPr>
    </w:p>
    <w:p w14:paraId="0B2B9D83" w14:textId="77777777" w:rsidR="00CB163E" w:rsidRDefault="00CB163E" w:rsidP="00E905A4">
      <w:pPr>
        <w:pStyle w:val="NoSpacing"/>
        <w:rPr>
          <w:rFonts w:ascii="Calibri" w:hAnsi="Calibri"/>
        </w:rPr>
      </w:pPr>
    </w:p>
    <w:p w14:paraId="5F6E29C7" w14:textId="77777777" w:rsidR="00301B02" w:rsidRDefault="00301B02">
      <w:pPr>
        <w:spacing w:line="259" w:lineRule="auto"/>
        <w:rPr>
          <w:rFonts w:cstheme="minorHAnsi"/>
          <w:b/>
          <w:szCs w:val="20"/>
        </w:rPr>
      </w:pPr>
      <w:r>
        <w:rPr>
          <w:rFonts w:cstheme="minorHAnsi"/>
          <w:szCs w:val="20"/>
        </w:rPr>
        <w:lastRenderedPageBreak/>
        <w:br w:type="page"/>
      </w:r>
    </w:p>
    <w:p w14:paraId="5834A0D1" w14:textId="689962BF" w:rsidR="00CB163E" w:rsidRPr="00870A71" w:rsidRDefault="00CB163E" w:rsidP="00CB163E">
      <w:pPr>
        <w:pStyle w:val="Heading1"/>
        <w:rPr>
          <w:rFonts w:cstheme="minorHAnsi"/>
          <w:sz w:val="20"/>
          <w:szCs w:val="20"/>
        </w:rPr>
      </w:pPr>
      <w:r w:rsidRPr="00870A71">
        <w:rPr>
          <w:rFonts w:cstheme="minorHAnsi"/>
          <w:sz w:val="20"/>
          <w:szCs w:val="20"/>
        </w:rPr>
        <w:lastRenderedPageBreak/>
        <w:t>1.     Accounting Policies</w:t>
      </w:r>
    </w:p>
    <w:p w14:paraId="455D983C" w14:textId="77777777" w:rsidR="00CB163E" w:rsidRPr="00870A71" w:rsidRDefault="00CB163E" w:rsidP="00CB163E">
      <w:pPr>
        <w:pStyle w:val="Heading2"/>
        <w:rPr>
          <w:rFonts w:cstheme="minorHAnsi"/>
          <w:sz w:val="20"/>
          <w:szCs w:val="20"/>
        </w:rPr>
      </w:pPr>
      <w:r w:rsidRPr="00870A71">
        <w:rPr>
          <w:rFonts w:cstheme="minorHAnsi"/>
          <w:sz w:val="20"/>
          <w:szCs w:val="20"/>
        </w:rPr>
        <w:t>Basis of Preparation</w:t>
      </w:r>
    </w:p>
    <w:p w14:paraId="0C2BF674" w14:textId="78E76D17" w:rsidR="00C55A5A" w:rsidRPr="0005572F" w:rsidRDefault="00CB163E" w:rsidP="00C55A5A">
      <w:pPr>
        <w:jc w:val="both"/>
        <w:rPr>
          <w:rFonts w:cs="Arial"/>
        </w:rPr>
      </w:pPr>
      <w:r w:rsidRPr="00FE4811">
        <w:rPr>
          <w:rFonts w:cstheme="minorHAnsi"/>
        </w:rPr>
        <w:t>These consolidated, unaudited, interim financial statements are for t</w:t>
      </w:r>
      <w:r w:rsidR="00DC7289">
        <w:rPr>
          <w:rFonts w:cstheme="minorHAnsi"/>
        </w:rPr>
        <w:t>he six months ended 30 June 2016</w:t>
      </w:r>
      <w:r w:rsidRPr="00FE4811">
        <w:rPr>
          <w:rFonts w:cstheme="minorHAnsi"/>
        </w:rPr>
        <w:t xml:space="preserve">. </w:t>
      </w:r>
      <w:r w:rsidR="00C55A5A" w:rsidRPr="0005572F">
        <w:rPr>
          <w:rStyle w:val="sh"/>
          <w:rFonts w:cs="Arial"/>
        </w:rPr>
        <w:t>Whilst the financial information included in this preliminary announcement has been computed in accordance with International Financial Reporting Standards as adopted by the European Union (IFRS), this announcement in itself does not contain sufficient information to comply with IFRS. Details of the accounting policies are those set out in the annual report for the year ended 31 December 201</w:t>
      </w:r>
      <w:r w:rsidR="00C55A5A">
        <w:rPr>
          <w:rStyle w:val="sh"/>
          <w:rFonts w:cs="Arial"/>
        </w:rPr>
        <w:t>5</w:t>
      </w:r>
      <w:r w:rsidR="00C55A5A" w:rsidRPr="0005572F">
        <w:rPr>
          <w:rStyle w:val="sh"/>
          <w:rFonts w:cs="Arial"/>
        </w:rPr>
        <w:t xml:space="preserve">. These accounting policies have remained unchanged for the </w:t>
      </w:r>
      <w:r w:rsidR="00C55A5A">
        <w:rPr>
          <w:rStyle w:val="sh"/>
          <w:rFonts w:cs="Arial"/>
        </w:rPr>
        <w:t>six months ended 30</w:t>
      </w:r>
      <w:r w:rsidR="00C55A5A" w:rsidRPr="0005572F">
        <w:rPr>
          <w:rStyle w:val="sh"/>
          <w:rFonts w:cs="Arial"/>
        </w:rPr>
        <w:t xml:space="preserve"> </w:t>
      </w:r>
      <w:r w:rsidR="00C55A5A">
        <w:rPr>
          <w:rStyle w:val="sh"/>
          <w:rFonts w:cs="Arial"/>
        </w:rPr>
        <w:t>June</w:t>
      </w:r>
      <w:r w:rsidR="00C55A5A" w:rsidRPr="0005572F">
        <w:rPr>
          <w:rStyle w:val="sh"/>
          <w:rFonts w:cs="Arial"/>
        </w:rPr>
        <w:t xml:space="preserve"> 201</w:t>
      </w:r>
      <w:r w:rsidR="00C55A5A">
        <w:rPr>
          <w:rStyle w:val="sh"/>
          <w:rFonts w:cs="Arial"/>
        </w:rPr>
        <w:t>6</w:t>
      </w:r>
      <w:r w:rsidR="00C55A5A" w:rsidRPr="0005572F">
        <w:rPr>
          <w:rStyle w:val="sh"/>
          <w:rFonts w:cs="Arial"/>
        </w:rPr>
        <w:t>.</w:t>
      </w:r>
    </w:p>
    <w:p w14:paraId="4DC193E7" w14:textId="77777777" w:rsidR="00CB163E" w:rsidRPr="00C55A5A" w:rsidRDefault="00CB163E" w:rsidP="00CB163E">
      <w:pPr>
        <w:pStyle w:val="Heading2"/>
        <w:rPr>
          <w:rFonts w:cstheme="minorHAnsi"/>
          <w:b w:val="0"/>
          <w:i/>
          <w:sz w:val="20"/>
          <w:szCs w:val="20"/>
        </w:rPr>
      </w:pPr>
      <w:r w:rsidRPr="00C55A5A">
        <w:rPr>
          <w:rFonts w:cstheme="minorHAnsi"/>
          <w:b w:val="0"/>
          <w:i/>
          <w:sz w:val="20"/>
          <w:szCs w:val="20"/>
        </w:rPr>
        <w:t>Going Concern</w:t>
      </w:r>
    </w:p>
    <w:p w14:paraId="332C47D6" w14:textId="77777777" w:rsidR="00C55A5A" w:rsidRPr="0005572F" w:rsidRDefault="00C55A5A" w:rsidP="00C55A5A">
      <w:pPr>
        <w:spacing w:line="259" w:lineRule="auto"/>
        <w:jc w:val="both"/>
        <w:rPr>
          <w:rFonts w:cs="Arial"/>
        </w:rPr>
      </w:pPr>
      <w:r w:rsidRPr="0005572F">
        <w:rPr>
          <w:rFonts w:cs="Arial"/>
        </w:rPr>
        <w:t>The Group’s forecasts, which have been prepared for the period to 31 December 2017 after taking into account the contracted orders book, future sales performance, expected overheads, capital expenditure and debt service costs, show that the Group should be able to operate profitably and within the current financial resources available to the Group.</w:t>
      </w:r>
    </w:p>
    <w:p w14:paraId="44CCBB4D" w14:textId="4D057434" w:rsidR="00C55A5A" w:rsidRPr="0005572F" w:rsidRDefault="00C55A5A" w:rsidP="00C55A5A">
      <w:pPr>
        <w:spacing w:line="259" w:lineRule="auto"/>
        <w:jc w:val="both"/>
        <w:rPr>
          <w:rFonts w:cs="Arial"/>
        </w:rPr>
      </w:pPr>
      <w:r w:rsidRPr="0005572F">
        <w:rPr>
          <w:rFonts w:cs="Arial"/>
        </w:rPr>
        <w:t xml:space="preserve">After making enquiries, the Directors have a reasonable expectation that the Group have adequate resources to continue in operational existence for the foreseeable future. Accordingly they continue to adopt the going concern basis in preparing the </w:t>
      </w:r>
      <w:r>
        <w:rPr>
          <w:rFonts w:cs="Arial"/>
        </w:rPr>
        <w:t xml:space="preserve">consolidated interim </w:t>
      </w:r>
      <w:r w:rsidRPr="0005572F">
        <w:rPr>
          <w:rFonts w:cs="Arial"/>
        </w:rPr>
        <w:t xml:space="preserve">financial statements. </w:t>
      </w:r>
    </w:p>
    <w:p w14:paraId="7D3A5BA6" w14:textId="77777777" w:rsidR="00C55A5A" w:rsidRDefault="00C55A5A" w:rsidP="00C55A5A">
      <w:pPr>
        <w:spacing w:line="259" w:lineRule="auto"/>
        <w:jc w:val="both"/>
        <w:rPr>
          <w:rFonts w:cs="Arial"/>
        </w:rPr>
      </w:pPr>
      <w:r w:rsidRPr="0005572F">
        <w:rPr>
          <w:rFonts w:cs="Arial"/>
        </w:rPr>
        <w:t>The preparation of financial statements, in conformity with generally accepted accounting principles under IFRS, requirements management to make estimates and assumptions that affect the reporting amounts of assets and liabilities at the date of the financial statements and the reported amount of revenues and expenses during the reported period. Although these estimates are based on management's best knowledge of the amount, event or actions, actual results may ultimately differ from those estimates.</w:t>
      </w:r>
    </w:p>
    <w:p w14:paraId="6547D371" w14:textId="5D49A213" w:rsidR="00C55A5A" w:rsidRPr="00311E8F" w:rsidRDefault="00C55A5A" w:rsidP="00311E8F">
      <w:pPr>
        <w:pStyle w:val="ListParagraph"/>
        <w:numPr>
          <w:ilvl w:val="1"/>
          <w:numId w:val="38"/>
        </w:numPr>
        <w:spacing w:line="259" w:lineRule="auto"/>
        <w:jc w:val="both"/>
        <w:rPr>
          <w:rFonts w:cs="Arial"/>
          <w:b/>
        </w:rPr>
      </w:pPr>
      <w:r w:rsidRPr="00311E8F">
        <w:rPr>
          <w:rFonts w:cs="Arial"/>
          <w:b/>
        </w:rPr>
        <w:t>Revenue Recognition</w:t>
      </w:r>
    </w:p>
    <w:p w14:paraId="63F9639B" w14:textId="17BD916F" w:rsidR="00311E8F" w:rsidRPr="00311E8F" w:rsidRDefault="00311E8F" w:rsidP="00311E8F">
      <w:pPr>
        <w:spacing w:line="259" w:lineRule="auto"/>
        <w:jc w:val="both"/>
        <w:rPr>
          <w:rFonts w:cs="Arial"/>
          <w:u w:val="single"/>
        </w:rPr>
      </w:pPr>
      <w:r w:rsidRPr="00311E8F">
        <w:rPr>
          <w:rFonts w:cs="Arial"/>
          <w:u w:val="single"/>
        </w:rPr>
        <w:t xml:space="preserve">Corporate </w:t>
      </w:r>
      <w:r w:rsidR="00BE18FF">
        <w:rPr>
          <w:rFonts w:cs="Arial"/>
          <w:u w:val="single"/>
        </w:rPr>
        <w:t>D</w:t>
      </w:r>
      <w:r w:rsidRPr="00311E8F">
        <w:rPr>
          <w:rFonts w:cs="Arial"/>
          <w:u w:val="single"/>
        </w:rPr>
        <w:t xml:space="preserve">ivision </w:t>
      </w:r>
    </w:p>
    <w:p w14:paraId="716F0C7E" w14:textId="5E80FF5A" w:rsidR="00311E8F" w:rsidRPr="00311E8F" w:rsidRDefault="00311E8F" w:rsidP="00311E8F">
      <w:pPr>
        <w:spacing w:line="259" w:lineRule="auto"/>
        <w:jc w:val="both"/>
        <w:rPr>
          <w:rFonts w:cs="Arial"/>
        </w:rPr>
      </w:pPr>
      <w:r w:rsidRPr="00311E8F">
        <w:rPr>
          <w:rFonts w:cs="Arial"/>
        </w:rPr>
        <w:t xml:space="preserve">Commissions received from the energy suppliers are based upon the energy usage of the Corporate customer at agreed commission rates with the energy suppliers. Commission income is recognised in line with the energy usage of the Corporate customer over the term of the contract which is considered to be the point at which commission income can be reliably measured. This is due to the impact of the observed variability of actual to estimated energy usage on Corporate customer contracts on the substantial Procurement Corporate Order Book of the Corporate </w:t>
      </w:r>
      <w:r w:rsidR="00BE18FF">
        <w:rPr>
          <w:rFonts w:cs="Arial"/>
        </w:rPr>
        <w:t>D</w:t>
      </w:r>
      <w:r w:rsidRPr="00311E8F">
        <w:rPr>
          <w:rFonts w:cs="Arial"/>
        </w:rPr>
        <w:t xml:space="preserve">ivision. </w:t>
      </w:r>
    </w:p>
    <w:p w14:paraId="4C3F4026" w14:textId="77777777" w:rsidR="00311E8F" w:rsidRPr="00311E8F" w:rsidRDefault="00311E8F" w:rsidP="00311E8F">
      <w:pPr>
        <w:spacing w:line="259" w:lineRule="auto"/>
        <w:jc w:val="both"/>
        <w:rPr>
          <w:rFonts w:cs="Arial"/>
        </w:rPr>
      </w:pPr>
      <w:r w:rsidRPr="00311E8F">
        <w:rPr>
          <w:rFonts w:cs="Arial"/>
        </w:rPr>
        <w:t xml:space="preserve">The majority of contracts are entered into as 'direct billing' contracts, whereby commissions are received in cash terms in line with the billing profile of the ultimate customer, which can be on a monthly or quarterly basis. For a minority of suppliers, 'up-front payment' contracts are entered into, whereby the supplier pays a percentage of the commission on the contract commencement date, with the remaining percentage on contract reconciliation at a future specified date. </w:t>
      </w:r>
    </w:p>
    <w:p w14:paraId="318CCDBE" w14:textId="15D10A19" w:rsidR="00311E8F" w:rsidRPr="00311E8F" w:rsidRDefault="00311E8F" w:rsidP="00311E8F">
      <w:pPr>
        <w:spacing w:line="259" w:lineRule="auto"/>
        <w:jc w:val="both"/>
        <w:rPr>
          <w:rFonts w:cs="Arial"/>
        </w:rPr>
      </w:pPr>
      <w:r w:rsidRPr="00311E8F">
        <w:rPr>
          <w:rFonts w:cs="Arial"/>
        </w:rPr>
        <w:t xml:space="preserve">Accrued income for the Corporate </w:t>
      </w:r>
      <w:r w:rsidR="00BE18FF">
        <w:rPr>
          <w:rFonts w:cs="Arial"/>
        </w:rPr>
        <w:t>D</w:t>
      </w:r>
      <w:r w:rsidRPr="00311E8F">
        <w:rPr>
          <w:rFonts w:cs="Arial"/>
        </w:rPr>
        <w:t>ivision represents commission income recognised at the year-end in respect of customer energy usage prior to the year-end which has not been settled by the energy supplier at that point.</w:t>
      </w:r>
    </w:p>
    <w:p w14:paraId="01BDC6FF" w14:textId="77777777" w:rsidR="00311E8F" w:rsidRPr="00311E8F" w:rsidRDefault="00311E8F" w:rsidP="00311E8F">
      <w:pPr>
        <w:spacing w:line="259" w:lineRule="auto"/>
        <w:jc w:val="both"/>
        <w:rPr>
          <w:rFonts w:cs="Arial"/>
        </w:rPr>
      </w:pPr>
      <w:r w:rsidRPr="00311E8F">
        <w:rPr>
          <w:rFonts w:cs="Arial"/>
        </w:rPr>
        <w:t>For risk managed contracts, where a number of services are provided to the Corporate customer over the term of the contract, commission income is similarly recognised in line with the energy usage of the customer which approximates to recognition on a straight line basis over the contract period.</w:t>
      </w:r>
    </w:p>
    <w:p w14:paraId="6887D75C" w14:textId="77777777" w:rsidR="00311E8F" w:rsidRDefault="00311E8F" w:rsidP="00311E8F">
      <w:pPr>
        <w:tabs>
          <w:tab w:val="left" w:pos="227"/>
        </w:tabs>
        <w:suppressAutoHyphens/>
        <w:autoSpaceDE w:val="0"/>
        <w:autoSpaceDN w:val="0"/>
        <w:adjustRightInd w:val="0"/>
        <w:spacing w:after="100" w:line="200" w:lineRule="atLeast"/>
        <w:jc w:val="both"/>
        <w:textAlignment w:val="center"/>
        <w:rPr>
          <w:rFonts w:eastAsia="Calibri" w:cs="Arial"/>
          <w:bCs/>
          <w:color w:val="000000"/>
        </w:rPr>
      </w:pPr>
      <w:r w:rsidRPr="00311E8F">
        <w:rPr>
          <w:rFonts w:eastAsia="Calibri" w:cs="Arial"/>
          <w:bCs/>
          <w:color w:val="000000"/>
        </w:rPr>
        <w:t>In respect of contracts for on-going services billed directly to the Corporate customer including bureau services, which have increased since the acquisition of STC Energy and Carbon Holdings Limited, revenue represents the value of work done in the year. Revenue in respect of contracts for on-going consultancy services is recognised as it becomes unconditionally due to the group as services are delivered and is measured by reference to stage of completion as determined by cost profile.</w:t>
      </w:r>
    </w:p>
    <w:p w14:paraId="623C3679" w14:textId="77777777" w:rsidR="00D92C8A" w:rsidRPr="00311E8F" w:rsidRDefault="00D92C8A" w:rsidP="00311E8F">
      <w:pPr>
        <w:tabs>
          <w:tab w:val="left" w:pos="227"/>
        </w:tabs>
        <w:suppressAutoHyphens/>
        <w:autoSpaceDE w:val="0"/>
        <w:autoSpaceDN w:val="0"/>
        <w:adjustRightInd w:val="0"/>
        <w:spacing w:after="100" w:line="200" w:lineRule="atLeast"/>
        <w:jc w:val="both"/>
        <w:textAlignment w:val="center"/>
        <w:rPr>
          <w:rFonts w:eastAsia="Calibri" w:cs="Arial"/>
          <w:color w:val="000000"/>
        </w:rPr>
      </w:pPr>
    </w:p>
    <w:p w14:paraId="32ED98BE" w14:textId="0F7D11DD" w:rsidR="00311E8F" w:rsidRPr="00311E8F" w:rsidRDefault="00311E8F" w:rsidP="00311E8F">
      <w:pPr>
        <w:spacing w:line="259" w:lineRule="auto"/>
        <w:jc w:val="both"/>
        <w:rPr>
          <w:rFonts w:cs="Arial"/>
          <w:u w:val="single"/>
        </w:rPr>
      </w:pPr>
      <w:r w:rsidRPr="00311E8F">
        <w:rPr>
          <w:rFonts w:cs="Arial"/>
          <w:u w:val="single"/>
        </w:rPr>
        <w:lastRenderedPageBreak/>
        <w:t xml:space="preserve">SME </w:t>
      </w:r>
      <w:r w:rsidR="00BE18FF">
        <w:rPr>
          <w:rFonts w:cs="Arial"/>
          <w:u w:val="single"/>
        </w:rPr>
        <w:t>D</w:t>
      </w:r>
      <w:r w:rsidRPr="00311E8F">
        <w:rPr>
          <w:rFonts w:cs="Arial"/>
          <w:u w:val="single"/>
        </w:rPr>
        <w:t xml:space="preserve">ivision </w:t>
      </w:r>
    </w:p>
    <w:p w14:paraId="6009726F" w14:textId="77016016" w:rsidR="00311E8F" w:rsidRPr="00311E8F" w:rsidRDefault="00311E8F" w:rsidP="00311E8F">
      <w:pPr>
        <w:spacing w:line="259" w:lineRule="auto"/>
        <w:jc w:val="both"/>
        <w:rPr>
          <w:rFonts w:cs="Arial"/>
        </w:rPr>
      </w:pPr>
      <w:r w:rsidRPr="00311E8F">
        <w:rPr>
          <w:rFonts w:cs="Arial"/>
        </w:rPr>
        <w:t xml:space="preserve">The SME </w:t>
      </w:r>
      <w:r w:rsidR="00BE18FF">
        <w:rPr>
          <w:rFonts w:cs="Arial"/>
        </w:rPr>
        <w:t>D</w:t>
      </w:r>
      <w:r w:rsidRPr="00311E8F">
        <w:rPr>
          <w:rFonts w:cs="Arial"/>
        </w:rPr>
        <w:t xml:space="preserve">ivision provides services through procuring contracts with energy suppliers on behalf of SME customers and generates revenues by way of commissions received directly from the energy suppliers. No further services regarding procurement are performed once the contract is authorised by the supplier. Commissions earned by the SME </w:t>
      </w:r>
      <w:r w:rsidR="00BE18FF">
        <w:rPr>
          <w:rFonts w:cs="Arial"/>
        </w:rPr>
        <w:t>D</w:t>
      </w:r>
      <w:r w:rsidRPr="00311E8F">
        <w:rPr>
          <w:rFonts w:cs="Arial"/>
        </w:rPr>
        <w:t>ivision fall into two broad categories:</w:t>
      </w:r>
    </w:p>
    <w:p w14:paraId="6577FC1E" w14:textId="77777777" w:rsidR="00311E8F" w:rsidRPr="00311E8F" w:rsidRDefault="00311E8F" w:rsidP="00311E8F">
      <w:pPr>
        <w:spacing w:line="259" w:lineRule="auto"/>
        <w:jc w:val="both"/>
        <w:rPr>
          <w:rFonts w:cs="Arial"/>
          <w:i/>
        </w:rPr>
      </w:pPr>
      <w:r w:rsidRPr="00311E8F">
        <w:rPr>
          <w:rFonts w:cs="Arial"/>
          <w:i/>
        </w:rPr>
        <w:t>Change of Tenancy Agreements ('COTS')</w:t>
      </w:r>
    </w:p>
    <w:p w14:paraId="470FE509" w14:textId="77777777" w:rsidR="00311E8F" w:rsidRPr="00311E8F" w:rsidRDefault="00311E8F" w:rsidP="00311E8F">
      <w:pPr>
        <w:spacing w:line="259" w:lineRule="auto"/>
        <w:jc w:val="both"/>
        <w:rPr>
          <w:rFonts w:cs="Arial"/>
        </w:rPr>
      </w:pPr>
      <w:r w:rsidRPr="00311E8F">
        <w:rPr>
          <w:rFonts w:cs="Arial"/>
        </w:rPr>
        <w:t>COTS agreements are largely entered into by customers on moving into new premises. Revenue relates to an upfront fixed commission received from the energy supplier, on setting up a new supply agreement. The commission received has no linkage to future energy usage and hence revenue can be reliably measured at the point the contract has been authorised by the energy supplier. Revenue is recognised at the point the contract has been authorised by the energy supplier.</w:t>
      </w:r>
    </w:p>
    <w:p w14:paraId="47D277D1" w14:textId="77777777" w:rsidR="00311E8F" w:rsidRPr="00311E8F" w:rsidRDefault="00311E8F" w:rsidP="00311E8F">
      <w:pPr>
        <w:spacing w:line="259" w:lineRule="auto"/>
        <w:jc w:val="both"/>
        <w:rPr>
          <w:rFonts w:cs="Arial"/>
          <w:i/>
        </w:rPr>
      </w:pPr>
      <w:r w:rsidRPr="00311E8F">
        <w:rPr>
          <w:rFonts w:cs="Arial"/>
          <w:i/>
        </w:rPr>
        <w:t>Other SME Agreements</w:t>
      </w:r>
    </w:p>
    <w:p w14:paraId="704B55D4" w14:textId="77777777" w:rsidR="00311E8F" w:rsidRPr="00311E8F" w:rsidRDefault="00311E8F" w:rsidP="00311E8F">
      <w:pPr>
        <w:spacing w:line="259" w:lineRule="auto"/>
        <w:jc w:val="both"/>
        <w:rPr>
          <w:rFonts w:cs="Arial"/>
        </w:rPr>
      </w:pPr>
      <w:r w:rsidRPr="00311E8F">
        <w:rPr>
          <w:rFonts w:cs="Arial"/>
        </w:rPr>
        <w:t xml:space="preserve">For other SME agreements, commissions are based upon the energy usage of the SME customer at agreed commission rates with the energy suppliers. The expected commission over the full term of the contract is recognised at the point the contract is authorised by the supplier. Where actual energy use by the business differs to that calculated at the date the contract goes live, an adjustment is made to revenue once the actual data is known. </w:t>
      </w:r>
    </w:p>
    <w:p w14:paraId="2371401A" w14:textId="543143A3" w:rsidR="00CB163E" w:rsidRPr="00FE4811" w:rsidRDefault="00311E8F" w:rsidP="00311E8F">
      <w:pPr>
        <w:spacing w:line="259" w:lineRule="auto"/>
        <w:jc w:val="both"/>
        <w:rPr>
          <w:rFonts w:cstheme="minorHAnsi"/>
        </w:rPr>
      </w:pPr>
      <w:r w:rsidRPr="00311E8F">
        <w:rPr>
          <w:rFonts w:cs="Arial"/>
        </w:rPr>
        <w:t>The cash received profile relating to these revenues varies according to the contract terms in place with the energy supplier engaged and can be received before the date the contract goes live or spread over the terms of the contract between the energy supplier and the end customer which can be for a period of up to three years. Accrued revenue relates to commission earned, not yet received or paid and are discounted at an appropriate rate.</w:t>
      </w:r>
    </w:p>
    <w:p w14:paraId="1882356F" w14:textId="4E4D8DF1" w:rsidR="00CB163E" w:rsidRPr="00870A71" w:rsidRDefault="00A8512E" w:rsidP="00C122C6">
      <w:pPr>
        <w:pStyle w:val="Heading2"/>
        <w:jc w:val="both"/>
        <w:rPr>
          <w:rFonts w:cstheme="minorHAnsi"/>
          <w:sz w:val="20"/>
          <w:szCs w:val="20"/>
        </w:rPr>
      </w:pPr>
      <w:r>
        <w:rPr>
          <w:rFonts w:cstheme="minorHAnsi"/>
          <w:sz w:val="20"/>
          <w:szCs w:val="20"/>
        </w:rPr>
        <w:t>2</w:t>
      </w:r>
      <w:r w:rsidR="00CB163E" w:rsidRPr="00870A71">
        <w:rPr>
          <w:rFonts w:cstheme="minorHAnsi"/>
          <w:sz w:val="20"/>
          <w:szCs w:val="20"/>
        </w:rPr>
        <w:t>. Segmental information</w:t>
      </w:r>
    </w:p>
    <w:p w14:paraId="564898F9" w14:textId="77777777" w:rsidR="00CB163E" w:rsidRPr="00870A71" w:rsidRDefault="00CB163E" w:rsidP="00C122C6">
      <w:pPr>
        <w:pStyle w:val="Heading3"/>
        <w:jc w:val="both"/>
        <w:rPr>
          <w:rFonts w:cstheme="minorHAnsi"/>
          <w:sz w:val="20"/>
          <w:szCs w:val="20"/>
        </w:rPr>
      </w:pPr>
      <w:r w:rsidRPr="00870A71">
        <w:rPr>
          <w:rFonts w:cstheme="minorHAnsi"/>
          <w:sz w:val="20"/>
          <w:szCs w:val="20"/>
        </w:rPr>
        <w:t>Revenue and segmental reporting</w:t>
      </w:r>
    </w:p>
    <w:p w14:paraId="3A216465" w14:textId="4CC50AFC" w:rsidR="00CB163E" w:rsidRPr="00FE4811" w:rsidRDefault="00CB163E" w:rsidP="00C122C6">
      <w:pPr>
        <w:jc w:val="both"/>
        <w:rPr>
          <w:rFonts w:cstheme="minorHAnsi"/>
        </w:rPr>
      </w:pPr>
      <w:r w:rsidRPr="00FE4811">
        <w:rPr>
          <w:rFonts w:cstheme="minorHAnsi"/>
        </w:rPr>
        <w:t>The chief operating decision maker, who is responsible for allocating resources and assessing performance of the operating segments, has been identified as the Group’s Executive Directors. Operating segments for the six month period to 30 June 201</w:t>
      </w:r>
      <w:r w:rsidR="00DC7289">
        <w:rPr>
          <w:rFonts w:cstheme="minorHAnsi"/>
        </w:rPr>
        <w:t>6</w:t>
      </w:r>
      <w:r w:rsidRPr="00FE4811">
        <w:rPr>
          <w:rFonts w:cstheme="minorHAnsi"/>
        </w:rPr>
        <w:t xml:space="preserve"> were determined on the basis of the reporting presented at regular Board meetings of the Group which is by nature of customer and level of procurement advice provided. The segments comprise:</w:t>
      </w:r>
    </w:p>
    <w:p w14:paraId="2E154BA9" w14:textId="0AD01319" w:rsidR="00CB163E" w:rsidRPr="00870A71" w:rsidRDefault="00CB163E" w:rsidP="00C122C6">
      <w:pPr>
        <w:pStyle w:val="Heading3"/>
        <w:jc w:val="both"/>
        <w:rPr>
          <w:rFonts w:cstheme="minorHAnsi"/>
          <w:sz w:val="20"/>
          <w:szCs w:val="20"/>
        </w:rPr>
      </w:pPr>
      <w:r w:rsidRPr="00870A71">
        <w:rPr>
          <w:rFonts w:cstheme="minorHAnsi"/>
          <w:sz w:val="20"/>
          <w:szCs w:val="20"/>
        </w:rPr>
        <w:t xml:space="preserve">The Corporate </w:t>
      </w:r>
      <w:r w:rsidR="00BE18FF">
        <w:rPr>
          <w:rFonts w:cstheme="minorHAnsi"/>
          <w:sz w:val="20"/>
          <w:szCs w:val="20"/>
        </w:rPr>
        <w:t>D</w:t>
      </w:r>
      <w:r w:rsidRPr="00870A71">
        <w:rPr>
          <w:rFonts w:cstheme="minorHAnsi"/>
          <w:sz w:val="20"/>
          <w:szCs w:val="20"/>
        </w:rPr>
        <w:t>ivision (“Corporate”)</w:t>
      </w:r>
    </w:p>
    <w:p w14:paraId="02046B7D" w14:textId="6B795728" w:rsidR="00CB163E" w:rsidRPr="00FE4811" w:rsidRDefault="00CB163E" w:rsidP="00C122C6">
      <w:pPr>
        <w:jc w:val="both"/>
        <w:rPr>
          <w:rFonts w:cstheme="minorHAnsi"/>
        </w:rPr>
      </w:pPr>
      <w:r w:rsidRPr="00FE4811">
        <w:rPr>
          <w:rFonts w:cstheme="minorHAnsi"/>
        </w:rPr>
        <w:t>This sector comprises the operations of Inspi</w:t>
      </w:r>
      <w:r w:rsidR="00A36D0F">
        <w:rPr>
          <w:rFonts w:cstheme="minorHAnsi"/>
        </w:rPr>
        <w:t>red Energy Solutions Limited,</w:t>
      </w:r>
      <w:r w:rsidRPr="00FE4811">
        <w:rPr>
          <w:rFonts w:cstheme="minorHAnsi"/>
        </w:rPr>
        <w:t xml:space="preserve"> Direct Energy Purchasing Limited</w:t>
      </w:r>
      <w:r w:rsidR="00A36D0F">
        <w:rPr>
          <w:rFonts w:cstheme="minorHAnsi"/>
        </w:rPr>
        <w:t>, Wholesale Power UK Limited and STC Energy Management Limited</w:t>
      </w:r>
      <w:r w:rsidRPr="00FE4811">
        <w:rPr>
          <w:rFonts w:cstheme="minorHAnsi"/>
        </w:rPr>
        <w:t xml:space="preserve">. The Corporate’s core services are primarily in the review, analysis and negotiation of gas and electricity contracts on behalf of corporate clients. Additional services provided include Energy Review and Benchmarking, Negotiation and Bill Validation. The Group’s Corporate </w:t>
      </w:r>
      <w:r w:rsidR="00BE18FF">
        <w:rPr>
          <w:rFonts w:cstheme="minorHAnsi"/>
        </w:rPr>
        <w:t>D</w:t>
      </w:r>
      <w:r w:rsidRPr="00FE4811">
        <w:rPr>
          <w:rFonts w:cstheme="minorHAnsi"/>
        </w:rPr>
        <w:t>ivision benefits from a market leading trading team, who actively focus on high volume customers, providing more complex, long-term energy frameworks based on agreed risk management strategies.</w:t>
      </w:r>
    </w:p>
    <w:p w14:paraId="7E9C4CC2" w14:textId="291198C3" w:rsidR="00CB163E" w:rsidRPr="00870A71" w:rsidRDefault="00CB163E" w:rsidP="00C122C6">
      <w:pPr>
        <w:pStyle w:val="Heading3"/>
        <w:jc w:val="both"/>
        <w:rPr>
          <w:rFonts w:cstheme="minorHAnsi"/>
          <w:sz w:val="20"/>
          <w:szCs w:val="20"/>
        </w:rPr>
      </w:pPr>
      <w:r w:rsidRPr="00870A71">
        <w:rPr>
          <w:rFonts w:cstheme="minorHAnsi"/>
          <w:sz w:val="20"/>
          <w:szCs w:val="20"/>
        </w:rPr>
        <w:t xml:space="preserve">The SME </w:t>
      </w:r>
      <w:r w:rsidR="00BE18FF">
        <w:rPr>
          <w:rFonts w:cstheme="minorHAnsi"/>
          <w:sz w:val="20"/>
          <w:szCs w:val="20"/>
        </w:rPr>
        <w:t>D</w:t>
      </w:r>
      <w:r w:rsidRPr="00870A71">
        <w:rPr>
          <w:rFonts w:cstheme="minorHAnsi"/>
          <w:sz w:val="20"/>
          <w:szCs w:val="20"/>
        </w:rPr>
        <w:t>ivision (SME)</w:t>
      </w:r>
    </w:p>
    <w:p w14:paraId="4D39B114" w14:textId="231E34CD" w:rsidR="00CB163E" w:rsidRPr="00FE4811" w:rsidRDefault="00CB163E" w:rsidP="00C122C6">
      <w:pPr>
        <w:jc w:val="both"/>
        <w:rPr>
          <w:rFonts w:cstheme="minorHAnsi"/>
        </w:rPr>
      </w:pPr>
      <w:r w:rsidRPr="00FE4811">
        <w:rPr>
          <w:rFonts w:cstheme="minorHAnsi"/>
        </w:rPr>
        <w:t xml:space="preserve">This sector comprises the operations of the </w:t>
      </w:r>
      <w:proofErr w:type="spellStart"/>
      <w:r w:rsidRPr="00FE4811">
        <w:rPr>
          <w:rFonts w:cstheme="minorHAnsi"/>
        </w:rPr>
        <w:t>Energisave</w:t>
      </w:r>
      <w:proofErr w:type="spellEnd"/>
      <w:r w:rsidR="00842CCA">
        <w:rPr>
          <w:rFonts w:cstheme="minorHAnsi"/>
        </w:rPr>
        <w:t xml:space="preserve"> Online Limited</w:t>
      </w:r>
      <w:r w:rsidRPr="00FE4811">
        <w:rPr>
          <w:rFonts w:cstheme="minorHAnsi"/>
        </w:rPr>
        <w:t>, KWH</w:t>
      </w:r>
      <w:r w:rsidR="00842CCA">
        <w:rPr>
          <w:rFonts w:cstheme="minorHAnsi"/>
        </w:rPr>
        <w:t xml:space="preserve"> Consulting Limited</w:t>
      </w:r>
      <w:r w:rsidRPr="00FE4811">
        <w:rPr>
          <w:rFonts w:cstheme="minorHAnsi"/>
        </w:rPr>
        <w:t xml:space="preserve"> and S</w:t>
      </w:r>
      <w:r w:rsidR="00842CCA">
        <w:rPr>
          <w:rFonts w:cstheme="minorHAnsi"/>
        </w:rPr>
        <w:t xml:space="preserve">imply </w:t>
      </w:r>
      <w:r w:rsidRPr="00FE4811">
        <w:rPr>
          <w:rFonts w:cstheme="minorHAnsi"/>
        </w:rPr>
        <w:t>B</w:t>
      </w:r>
      <w:r w:rsidR="00842CCA">
        <w:rPr>
          <w:rFonts w:cstheme="minorHAnsi"/>
        </w:rPr>
        <w:t xml:space="preserve">usiness </w:t>
      </w:r>
      <w:r w:rsidRPr="00FE4811">
        <w:rPr>
          <w:rFonts w:cstheme="minorHAnsi"/>
        </w:rPr>
        <w:t>E</w:t>
      </w:r>
      <w:r w:rsidR="00842CCA">
        <w:rPr>
          <w:rFonts w:cstheme="minorHAnsi"/>
        </w:rPr>
        <w:t>nergy Limited</w:t>
      </w:r>
      <w:r w:rsidRPr="00FE4811">
        <w:rPr>
          <w:rFonts w:cstheme="minorHAnsi"/>
        </w:rPr>
        <w:t xml:space="preserve">. Within the SME </w:t>
      </w:r>
      <w:r w:rsidR="00BE18FF">
        <w:rPr>
          <w:rFonts w:cstheme="minorHAnsi"/>
        </w:rPr>
        <w:t>D</w:t>
      </w:r>
      <w:r w:rsidRPr="00FE4811">
        <w:rPr>
          <w:rFonts w:cstheme="minorHAnsi"/>
        </w:rPr>
        <w:t>ivision, the Group’s energy consultants contact prospective SME clients to offer reduced tariffs and contracts based on the unique situation of the customer. Leads are generated and managed by the Group’s internally generated, bespoke CRM and case management IT system. Tariffs are offered from a range of suppliers and the Group is actively working with new suppliers to increase the range of products available to SME clients.</w:t>
      </w:r>
    </w:p>
    <w:p w14:paraId="5E468EA6" w14:textId="77777777" w:rsidR="00311E8F" w:rsidRDefault="00311E8F" w:rsidP="00C122C6">
      <w:pPr>
        <w:pStyle w:val="Heading3"/>
        <w:jc w:val="both"/>
        <w:rPr>
          <w:rFonts w:cstheme="minorHAnsi"/>
          <w:sz w:val="20"/>
          <w:szCs w:val="20"/>
        </w:rPr>
      </w:pPr>
    </w:p>
    <w:p w14:paraId="7493B964" w14:textId="77777777" w:rsidR="00D92C8A" w:rsidRPr="00D92C8A" w:rsidRDefault="00D92C8A" w:rsidP="00C122C6">
      <w:pPr>
        <w:jc w:val="both"/>
      </w:pPr>
    </w:p>
    <w:p w14:paraId="53DB5DC8" w14:textId="77777777" w:rsidR="00311E8F" w:rsidRDefault="00311E8F" w:rsidP="00C122C6">
      <w:pPr>
        <w:pStyle w:val="Heading3"/>
        <w:jc w:val="both"/>
        <w:rPr>
          <w:rFonts w:cstheme="minorHAnsi"/>
          <w:sz w:val="20"/>
          <w:szCs w:val="20"/>
        </w:rPr>
      </w:pPr>
    </w:p>
    <w:p w14:paraId="394B2DC0" w14:textId="77777777" w:rsidR="00CB163E" w:rsidRPr="00870A71" w:rsidRDefault="00CB163E" w:rsidP="00C122C6">
      <w:pPr>
        <w:pStyle w:val="Heading3"/>
        <w:jc w:val="both"/>
        <w:rPr>
          <w:rFonts w:cstheme="minorHAnsi"/>
          <w:sz w:val="20"/>
          <w:szCs w:val="20"/>
        </w:rPr>
      </w:pPr>
      <w:r w:rsidRPr="00870A71">
        <w:rPr>
          <w:rFonts w:cstheme="minorHAnsi"/>
          <w:sz w:val="20"/>
          <w:szCs w:val="20"/>
        </w:rPr>
        <w:t>PLC costs</w:t>
      </w:r>
    </w:p>
    <w:p w14:paraId="1426DE4B" w14:textId="77777777" w:rsidR="00CB163E" w:rsidRPr="00FE4811" w:rsidRDefault="00CB163E" w:rsidP="00C122C6">
      <w:pPr>
        <w:jc w:val="both"/>
        <w:rPr>
          <w:rFonts w:cstheme="minorHAnsi"/>
        </w:rPr>
      </w:pPr>
      <w:r w:rsidRPr="00FE4811">
        <w:rPr>
          <w:rFonts w:cstheme="minorHAnsi"/>
        </w:rPr>
        <w:t>This comprises the costs of running the PLC, incorporating the cost of the Board, listing costs and other professional service costs such as audit, tax, legal and Group insurance.</w:t>
      </w:r>
    </w:p>
    <w:tbl>
      <w:tblPr>
        <w:tblStyle w:val="TableGrid"/>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4"/>
        <w:gridCol w:w="2788"/>
        <w:gridCol w:w="744"/>
        <w:gridCol w:w="49"/>
        <w:gridCol w:w="742"/>
        <w:gridCol w:w="49"/>
        <w:gridCol w:w="742"/>
        <w:gridCol w:w="49"/>
        <w:gridCol w:w="748"/>
        <w:gridCol w:w="49"/>
        <w:gridCol w:w="742"/>
        <w:gridCol w:w="49"/>
        <w:gridCol w:w="660"/>
        <w:gridCol w:w="49"/>
        <w:gridCol w:w="742"/>
        <w:gridCol w:w="49"/>
        <w:gridCol w:w="742"/>
        <w:gridCol w:w="48"/>
      </w:tblGrid>
      <w:tr w:rsidR="00CB163E" w:rsidRPr="00FA2BA9" w14:paraId="17DB12C9" w14:textId="77777777" w:rsidTr="00DC7289">
        <w:tc>
          <w:tcPr>
            <w:tcW w:w="30" w:type="pct"/>
          </w:tcPr>
          <w:p w14:paraId="322A97EC" w14:textId="77777777" w:rsidR="00CB163E" w:rsidRPr="00FA2BA9" w:rsidRDefault="00CB163E" w:rsidP="005C684C">
            <w:pPr>
              <w:spacing w:line="240" w:lineRule="auto"/>
              <w:rPr>
                <w:rFonts w:ascii="Calibri" w:hAnsi="Calibri"/>
                <w:sz w:val="14"/>
                <w:szCs w:val="16"/>
              </w:rPr>
            </w:pPr>
          </w:p>
        </w:tc>
        <w:tc>
          <w:tcPr>
            <w:tcW w:w="1533" w:type="pct"/>
          </w:tcPr>
          <w:p w14:paraId="271306D0" w14:textId="77777777" w:rsidR="00CB163E" w:rsidRPr="00FA2BA9" w:rsidRDefault="00CB163E" w:rsidP="005C684C">
            <w:pPr>
              <w:spacing w:line="240" w:lineRule="auto"/>
              <w:rPr>
                <w:rFonts w:ascii="Calibri" w:hAnsi="Calibri"/>
                <w:sz w:val="14"/>
                <w:szCs w:val="16"/>
              </w:rPr>
            </w:pPr>
          </w:p>
        </w:tc>
        <w:tc>
          <w:tcPr>
            <w:tcW w:w="1717" w:type="pct"/>
            <w:gridSpan w:val="7"/>
            <w:vAlign w:val="center"/>
          </w:tcPr>
          <w:p w14:paraId="1FF91761" w14:textId="61AD4241" w:rsidR="00CB163E" w:rsidRPr="00FA2BA9" w:rsidRDefault="00CB163E" w:rsidP="00DC7289">
            <w:pPr>
              <w:spacing w:line="240" w:lineRule="auto"/>
              <w:jc w:val="center"/>
              <w:rPr>
                <w:rFonts w:ascii="Calibri" w:hAnsi="Calibri"/>
                <w:sz w:val="14"/>
                <w:szCs w:val="16"/>
              </w:rPr>
            </w:pPr>
            <w:r w:rsidRPr="00FA2BA9">
              <w:rPr>
                <w:rFonts w:ascii="Calibri" w:hAnsi="Calibri"/>
                <w:sz w:val="14"/>
                <w:szCs w:val="16"/>
              </w:rPr>
              <w:t>Six months ended 30 June 201</w:t>
            </w:r>
            <w:r w:rsidR="00DC7289">
              <w:rPr>
                <w:rFonts w:ascii="Calibri" w:hAnsi="Calibri"/>
                <w:sz w:val="14"/>
                <w:szCs w:val="16"/>
              </w:rPr>
              <w:t>6</w:t>
            </w:r>
          </w:p>
        </w:tc>
        <w:tc>
          <w:tcPr>
            <w:tcW w:w="27" w:type="pct"/>
          </w:tcPr>
          <w:p w14:paraId="3202B875" w14:textId="77777777" w:rsidR="00CB163E" w:rsidRPr="00FA2BA9" w:rsidRDefault="00CB163E" w:rsidP="005C684C">
            <w:pPr>
              <w:spacing w:line="240" w:lineRule="auto"/>
              <w:rPr>
                <w:rFonts w:ascii="Calibri" w:hAnsi="Calibri"/>
                <w:sz w:val="14"/>
                <w:szCs w:val="16"/>
              </w:rPr>
            </w:pPr>
          </w:p>
        </w:tc>
        <w:tc>
          <w:tcPr>
            <w:tcW w:w="1667" w:type="pct"/>
            <w:gridSpan w:val="7"/>
            <w:vAlign w:val="center"/>
          </w:tcPr>
          <w:p w14:paraId="2D6B40A3" w14:textId="387B47D2" w:rsidR="00CB163E" w:rsidRPr="00FA2BA9" w:rsidRDefault="00CB163E" w:rsidP="00DC7289">
            <w:pPr>
              <w:spacing w:line="240" w:lineRule="auto"/>
              <w:jc w:val="center"/>
              <w:rPr>
                <w:rFonts w:ascii="Calibri" w:hAnsi="Calibri"/>
                <w:sz w:val="14"/>
                <w:szCs w:val="16"/>
              </w:rPr>
            </w:pPr>
            <w:r w:rsidRPr="00FA2BA9">
              <w:rPr>
                <w:rFonts w:ascii="Calibri" w:hAnsi="Calibri"/>
                <w:sz w:val="14"/>
                <w:szCs w:val="16"/>
              </w:rPr>
              <w:t>Six months ended 30 June 201</w:t>
            </w:r>
            <w:r w:rsidR="00DC7289">
              <w:rPr>
                <w:rFonts w:ascii="Calibri" w:hAnsi="Calibri"/>
                <w:sz w:val="14"/>
                <w:szCs w:val="16"/>
              </w:rPr>
              <w:t>5</w:t>
            </w:r>
          </w:p>
        </w:tc>
        <w:tc>
          <w:tcPr>
            <w:tcW w:w="26" w:type="pct"/>
          </w:tcPr>
          <w:p w14:paraId="069B88C8" w14:textId="77777777" w:rsidR="00CB163E" w:rsidRPr="00FA2BA9" w:rsidRDefault="00CB163E" w:rsidP="005C684C">
            <w:pPr>
              <w:spacing w:line="240" w:lineRule="auto"/>
              <w:jc w:val="center"/>
              <w:rPr>
                <w:rFonts w:ascii="Calibri" w:hAnsi="Calibri"/>
                <w:sz w:val="14"/>
                <w:szCs w:val="16"/>
              </w:rPr>
            </w:pPr>
          </w:p>
        </w:tc>
      </w:tr>
      <w:tr w:rsidR="007C1E95" w:rsidRPr="00FA2BA9" w14:paraId="2D5FD9D0" w14:textId="77777777" w:rsidTr="00DC7289">
        <w:tc>
          <w:tcPr>
            <w:tcW w:w="30" w:type="pct"/>
          </w:tcPr>
          <w:p w14:paraId="4A6C705A" w14:textId="77777777" w:rsidR="00CB163E" w:rsidRPr="00FA2BA9" w:rsidRDefault="00CB163E" w:rsidP="005C684C">
            <w:pPr>
              <w:spacing w:line="240" w:lineRule="auto"/>
              <w:rPr>
                <w:rFonts w:ascii="Calibri" w:hAnsi="Calibri"/>
                <w:sz w:val="14"/>
                <w:szCs w:val="16"/>
              </w:rPr>
            </w:pPr>
          </w:p>
        </w:tc>
        <w:tc>
          <w:tcPr>
            <w:tcW w:w="1533" w:type="pct"/>
          </w:tcPr>
          <w:p w14:paraId="3D1F038A" w14:textId="77777777" w:rsidR="00CB163E" w:rsidRPr="00FA2BA9" w:rsidRDefault="00CB163E" w:rsidP="005C684C">
            <w:pPr>
              <w:spacing w:line="240" w:lineRule="auto"/>
              <w:rPr>
                <w:rFonts w:ascii="Calibri" w:hAnsi="Calibri"/>
                <w:sz w:val="14"/>
                <w:szCs w:val="16"/>
              </w:rPr>
            </w:pPr>
          </w:p>
        </w:tc>
        <w:tc>
          <w:tcPr>
            <w:tcW w:w="409" w:type="pct"/>
            <w:vAlign w:val="center"/>
          </w:tcPr>
          <w:p w14:paraId="69D78C9D"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Corporate</w:t>
            </w:r>
          </w:p>
          <w:p w14:paraId="0D3A47D1"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0FE1DC2B" w14:textId="77777777" w:rsidR="00CB163E" w:rsidRPr="00FA2BA9" w:rsidRDefault="00CB163E" w:rsidP="005C684C">
            <w:pPr>
              <w:spacing w:line="240" w:lineRule="auto"/>
              <w:jc w:val="right"/>
              <w:rPr>
                <w:rFonts w:ascii="Calibri" w:hAnsi="Calibri"/>
                <w:sz w:val="14"/>
                <w:szCs w:val="16"/>
              </w:rPr>
            </w:pPr>
          </w:p>
        </w:tc>
        <w:tc>
          <w:tcPr>
            <w:tcW w:w="408" w:type="pct"/>
            <w:vAlign w:val="center"/>
          </w:tcPr>
          <w:p w14:paraId="66C81CC9"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SME</w:t>
            </w:r>
          </w:p>
          <w:p w14:paraId="26052995"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2F18F573" w14:textId="77777777" w:rsidR="00CB163E" w:rsidRPr="00FA2BA9" w:rsidRDefault="00CB163E" w:rsidP="005C684C">
            <w:pPr>
              <w:spacing w:line="240" w:lineRule="auto"/>
              <w:jc w:val="right"/>
              <w:rPr>
                <w:rFonts w:ascii="Calibri" w:hAnsi="Calibri"/>
                <w:sz w:val="14"/>
                <w:szCs w:val="16"/>
              </w:rPr>
            </w:pPr>
          </w:p>
        </w:tc>
        <w:tc>
          <w:tcPr>
            <w:tcW w:w="408" w:type="pct"/>
            <w:vAlign w:val="center"/>
          </w:tcPr>
          <w:p w14:paraId="6B8CF8B8"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PLC costs</w:t>
            </w:r>
          </w:p>
          <w:p w14:paraId="1A2E90AD"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0770EAA2" w14:textId="77777777" w:rsidR="00CB163E" w:rsidRPr="00FA2BA9" w:rsidRDefault="00CB163E" w:rsidP="005C684C">
            <w:pPr>
              <w:spacing w:line="240" w:lineRule="auto"/>
              <w:jc w:val="right"/>
              <w:rPr>
                <w:rFonts w:ascii="Calibri" w:hAnsi="Calibri"/>
                <w:sz w:val="14"/>
                <w:szCs w:val="16"/>
              </w:rPr>
            </w:pPr>
          </w:p>
        </w:tc>
        <w:tc>
          <w:tcPr>
            <w:tcW w:w="411" w:type="pct"/>
            <w:vAlign w:val="center"/>
          </w:tcPr>
          <w:p w14:paraId="11E5FBA8"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Total</w:t>
            </w:r>
          </w:p>
          <w:p w14:paraId="3EF4155A"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34E3F5D0" w14:textId="77777777" w:rsidR="00CB163E" w:rsidRPr="00FA2BA9" w:rsidRDefault="00CB163E" w:rsidP="005C684C">
            <w:pPr>
              <w:spacing w:line="240" w:lineRule="auto"/>
              <w:jc w:val="right"/>
              <w:rPr>
                <w:rFonts w:ascii="Calibri" w:hAnsi="Calibri"/>
                <w:sz w:val="14"/>
                <w:szCs w:val="16"/>
              </w:rPr>
            </w:pPr>
          </w:p>
        </w:tc>
        <w:tc>
          <w:tcPr>
            <w:tcW w:w="408" w:type="pct"/>
            <w:vAlign w:val="center"/>
          </w:tcPr>
          <w:p w14:paraId="2859F76B"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Corporate</w:t>
            </w:r>
          </w:p>
          <w:p w14:paraId="1E7588F5"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1E13E49D" w14:textId="77777777" w:rsidR="00CB163E" w:rsidRPr="00FA2BA9" w:rsidRDefault="00CB163E" w:rsidP="005C684C">
            <w:pPr>
              <w:spacing w:line="240" w:lineRule="auto"/>
              <w:jc w:val="right"/>
              <w:rPr>
                <w:rFonts w:ascii="Calibri" w:hAnsi="Calibri"/>
                <w:sz w:val="14"/>
                <w:szCs w:val="16"/>
              </w:rPr>
            </w:pPr>
          </w:p>
        </w:tc>
        <w:tc>
          <w:tcPr>
            <w:tcW w:w="363" w:type="pct"/>
            <w:vAlign w:val="center"/>
          </w:tcPr>
          <w:p w14:paraId="7C362B0E"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SME</w:t>
            </w:r>
          </w:p>
          <w:p w14:paraId="451EB7FD"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46854126" w14:textId="77777777" w:rsidR="00CB163E" w:rsidRPr="00FA2BA9" w:rsidRDefault="00CB163E" w:rsidP="005C684C">
            <w:pPr>
              <w:spacing w:line="240" w:lineRule="auto"/>
              <w:jc w:val="right"/>
              <w:rPr>
                <w:rFonts w:ascii="Calibri" w:hAnsi="Calibri"/>
                <w:sz w:val="14"/>
                <w:szCs w:val="16"/>
              </w:rPr>
            </w:pPr>
          </w:p>
        </w:tc>
        <w:tc>
          <w:tcPr>
            <w:tcW w:w="408" w:type="pct"/>
            <w:vAlign w:val="center"/>
          </w:tcPr>
          <w:p w14:paraId="0121194A"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PLC costs</w:t>
            </w:r>
          </w:p>
          <w:p w14:paraId="6DD3CE1F"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7" w:type="pct"/>
            <w:vAlign w:val="center"/>
          </w:tcPr>
          <w:p w14:paraId="71977BD6" w14:textId="77777777" w:rsidR="00CB163E" w:rsidRPr="00FA2BA9" w:rsidRDefault="00CB163E" w:rsidP="005C684C">
            <w:pPr>
              <w:spacing w:line="240" w:lineRule="auto"/>
              <w:jc w:val="right"/>
              <w:rPr>
                <w:rFonts w:ascii="Calibri" w:hAnsi="Calibri"/>
                <w:sz w:val="14"/>
                <w:szCs w:val="16"/>
              </w:rPr>
            </w:pPr>
          </w:p>
        </w:tc>
        <w:tc>
          <w:tcPr>
            <w:tcW w:w="408" w:type="pct"/>
            <w:vAlign w:val="center"/>
          </w:tcPr>
          <w:p w14:paraId="5B76C0CB"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Total</w:t>
            </w:r>
          </w:p>
          <w:p w14:paraId="75CF15EB" w14:textId="77777777" w:rsidR="00CB163E" w:rsidRPr="00FA2BA9" w:rsidRDefault="00CB163E" w:rsidP="005C684C">
            <w:pPr>
              <w:spacing w:line="240" w:lineRule="auto"/>
              <w:jc w:val="right"/>
              <w:rPr>
                <w:rFonts w:ascii="Calibri" w:hAnsi="Calibri"/>
                <w:sz w:val="14"/>
                <w:szCs w:val="16"/>
              </w:rPr>
            </w:pPr>
            <w:r w:rsidRPr="00FA2BA9">
              <w:rPr>
                <w:rFonts w:ascii="Calibri" w:hAnsi="Calibri"/>
                <w:sz w:val="14"/>
                <w:szCs w:val="16"/>
              </w:rPr>
              <w:t>£</w:t>
            </w:r>
          </w:p>
        </w:tc>
        <w:tc>
          <w:tcPr>
            <w:tcW w:w="26" w:type="pct"/>
          </w:tcPr>
          <w:p w14:paraId="2488C0F9" w14:textId="77777777" w:rsidR="00CB163E" w:rsidRPr="00FA2BA9" w:rsidRDefault="00CB163E" w:rsidP="005C684C">
            <w:pPr>
              <w:spacing w:line="240" w:lineRule="auto"/>
              <w:jc w:val="right"/>
              <w:rPr>
                <w:rFonts w:ascii="Calibri" w:hAnsi="Calibri"/>
                <w:sz w:val="14"/>
                <w:szCs w:val="16"/>
              </w:rPr>
            </w:pPr>
          </w:p>
        </w:tc>
      </w:tr>
      <w:tr w:rsidR="00DC7289" w:rsidRPr="00FA2BA9" w14:paraId="4BE1778E" w14:textId="77777777" w:rsidTr="00DC7289">
        <w:tc>
          <w:tcPr>
            <w:tcW w:w="30" w:type="pct"/>
          </w:tcPr>
          <w:p w14:paraId="5133D3BB" w14:textId="77777777" w:rsidR="00DC7289" w:rsidRPr="00FA2BA9" w:rsidRDefault="00DC7289" w:rsidP="00DC7289">
            <w:pPr>
              <w:spacing w:line="240" w:lineRule="auto"/>
              <w:rPr>
                <w:rFonts w:ascii="Calibri" w:hAnsi="Calibri"/>
                <w:sz w:val="14"/>
                <w:szCs w:val="16"/>
              </w:rPr>
            </w:pPr>
          </w:p>
        </w:tc>
        <w:tc>
          <w:tcPr>
            <w:tcW w:w="1533" w:type="pct"/>
            <w:vAlign w:val="center"/>
          </w:tcPr>
          <w:p w14:paraId="4C4E9E99"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Revenue</w:t>
            </w:r>
          </w:p>
        </w:tc>
        <w:tc>
          <w:tcPr>
            <w:tcW w:w="409" w:type="pct"/>
            <w:vAlign w:val="center"/>
          </w:tcPr>
          <w:p w14:paraId="7F274279" w14:textId="225AABAA" w:rsidR="00DC7289" w:rsidRPr="00C23C9A" w:rsidRDefault="008A70E5" w:rsidP="008A70E5">
            <w:pPr>
              <w:spacing w:line="240" w:lineRule="auto"/>
              <w:jc w:val="right"/>
              <w:rPr>
                <w:rFonts w:ascii="Calibri" w:hAnsi="Calibri"/>
                <w:sz w:val="14"/>
                <w:szCs w:val="16"/>
              </w:rPr>
            </w:pPr>
            <w:r w:rsidRPr="00C23C9A">
              <w:rPr>
                <w:rFonts w:ascii="Calibri" w:hAnsi="Calibri"/>
                <w:sz w:val="14"/>
                <w:szCs w:val="16"/>
              </w:rPr>
              <w:t>7,497</w:t>
            </w:r>
            <w:r w:rsidR="00DC7289" w:rsidRPr="00C23C9A">
              <w:rPr>
                <w:rFonts w:ascii="Calibri" w:hAnsi="Calibri"/>
                <w:sz w:val="14"/>
                <w:szCs w:val="16"/>
              </w:rPr>
              <w:t>,7</w:t>
            </w:r>
            <w:r w:rsidRPr="00C23C9A">
              <w:rPr>
                <w:rFonts w:ascii="Calibri" w:hAnsi="Calibri"/>
                <w:sz w:val="14"/>
                <w:szCs w:val="16"/>
              </w:rPr>
              <w:t>60</w:t>
            </w:r>
          </w:p>
        </w:tc>
        <w:tc>
          <w:tcPr>
            <w:tcW w:w="27" w:type="pct"/>
            <w:vAlign w:val="center"/>
          </w:tcPr>
          <w:p w14:paraId="202E1591"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22FE2E06" w14:textId="73E699EE" w:rsidR="00DC7289" w:rsidRPr="00C23C9A" w:rsidRDefault="00DC7289" w:rsidP="00842CCA">
            <w:pPr>
              <w:spacing w:line="240" w:lineRule="auto"/>
              <w:jc w:val="right"/>
              <w:rPr>
                <w:rFonts w:ascii="Calibri" w:hAnsi="Calibri"/>
                <w:sz w:val="14"/>
                <w:szCs w:val="16"/>
              </w:rPr>
            </w:pPr>
            <w:r w:rsidRPr="00C23C9A">
              <w:rPr>
                <w:rFonts w:ascii="Calibri" w:hAnsi="Calibri"/>
                <w:sz w:val="14"/>
                <w:szCs w:val="16"/>
              </w:rPr>
              <w:t>2,</w:t>
            </w:r>
            <w:r w:rsidR="00842CCA">
              <w:rPr>
                <w:rFonts w:ascii="Calibri" w:hAnsi="Calibri"/>
                <w:sz w:val="14"/>
                <w:szCs w:val="16"/>
              </w:rPr>
              <w:t>605</w:t>
            </w:r>
            <w:r w:rsidRPr="00C23C9A">
              <w:rPr>
                <w:rFonts w:ascii="Calibri" w:hAnsi="Calibri"/>
                <w:sz w:val="14"/>
                <w:szCs w:val="16"/>
              </w:rPr>
              <w:t>,</w:t>
            </w:r>
            <w:r w:rsidR="00842CCA">
              <w:rPr>
                <w:rFonts w:ascii="Calibri" w:hAnsi="Calibri"/>
                <w:sz w:val="14"/>
                <w:szCs w:val="16"/>
              </w:rPr>
              <w:t>533</w:t>
            </w:r>
          </w:p>
        </w:tc>
        <w:tc>
          <w:tcPr>
            <w:tcW w:w="27" w:type="pct"/>
            <w:vAlign w:val="center"/>
          </w:tcPr>
          <w:p w14:paraId="0C386790" w14:textId="77777777" w:rsidR="00DC7289" w:rsidRPr="00C23C9A" w:rsidRDefault="00DC7289" w:rsidP="00DC7289">
            <w:pPr>
              <w:spacing w:line="240" w:lineRule="auto"/>
              <w:jc w:val="right"/>
              <w:rPr>
                <w:rFonts w:ascii="Calibri" w:hAnsi="Calibri"/>
                <w:sz w:val="14"/>
                <w:szCs w:val="16"/>
              </w:rPr>
            </w:pPr>
          </w:p>
        </w:tc>
        <w:tc>
          <w:tcPr>
            <w:tcW w:w="408" w:type="pct"/>
            <w:vAlign w:val="center"/>
          </w:tcPr>
          <w:p w14:paraId="6AE9A872" w14:textId="49DCBEDE" w:rsidR="00DC7289" w:rsidRPr="00DC7289" w:rsidRDefault="00DC7289" w:rsidP="00C23C9A">
            <w:pPr>
              <w:spacing w:line="240" w:lineRule="auto"/>
              <w:jc w:val="right"/>
              <w:rPr>
                <w:rFonts w:ascii="Calibri" w:hAnsi="Calibri"/>
                <w:sz w:val="14"/>
                <w:szCs w:val="16"/>
                <w:highlight w:val="yellow"/>
              </w:rPr>
            </w:pPr>
            <w:r w:rsidRPr="00C23C9A">
              <w:rPr>
                <w:rFonts w:ascii="Calibri" w:hAnsi="Calibri"/>
                <w:sz w:val="14"/>
                <w:szCs w:val="16"/>
              </w:rPr>
              <w:t>60,</w:t>
            </w:r>
            <w:r w:rsidR="00C23C9A" w:rsidRPr="00C23C9A">
              <w:rPr>
                <w:rFonts w:ascii="Calibri" w:hAnsi="Calibri"/>
                <w:sz w:val="14"/>
                <w:szCs w:val="16"/>
              </w:rPr>
              <w:t>105</w:t>
            </w:r>
          </w:p>
        </w:tc>
        <w:tc>
          <w:tcPr>
            <w:tcW w:w="27" w:type="pct"/>
            <w:vAlign w:val="center"/>
          </w:tcPr>
          <w:p w14:paraId="20F012E7" w14:textId="77777777" w:rsidR="00DC7289" w:rsidRPr="00DC7289" w:rsidRDefault="00DC7289" w:rsidP="00DC7289">
            <w:pPr>
              <w:spacing w:line="240" w:lineRule="auto"/>
              <w:jc w:val="right"/>
              <w:rPr>
                <w:rFonts w:ascii="Calibri" w:hAnsi="Calibri"/>
                <w:sz w:val="14"/>
                <w:szCs w:val="16"/>
                <w:highlight w:val="yellow"/>
              </w:rPr>
            </w:pPr>
          </w:p>
        </w:tc>
        <w:tc>
          <w:tcPr>
            <w:tcW w:w="411" w:type="pct"/>
            <w:vAlign w:val="center"/>
          </w:tcPr>
          <w:p w14:paraId="3511FA91" w14:textId="6D7A3DE2" w:rsidR="00DC7289" w:rsidRPr="00DC7289" w:rsidRDefault="00842CCA" w:rsidP="00842CCA">
            <w:pPr>
              <w:spacing w:line="240" w:lineRule="auto"/>
              <w:jc w:val="right"/>
              <w:rPr>
                <w:rFonts w:ascii="Calibri" w:hAnsi="Calibri"/>
                <w:sz w:val="14"/>
                <w:szCs w:val="16"/>
                <w:highlight w:val="yellow"/>
              </w:rPr>
            </w:pPr>
            <w:r>
              <w:rPr>
                <w:rFonts w:ascii="Calibri" w:hAnsi="Calibri"/>
                <w:sz w:val="14"/>
                <w:szCs w:val="16"/>
              </w:rPr>
              <w:t>10,163</w:t>
            </w:r>
            <w:r w:rsidR="00C23C9A">
              <w:rPr>
                <w:rFonts w:ascii="Calibri" w:hAnsi="Calibri"/>
                <w:sz w:val="14"/>
                <w:szCs w:val="16"/>
              </w:rPr>
              <w:t>,</w:t>
            </w:r>
            <w:r>
              <w:rPr>
                <w:rFonts w:ascii="Calibri" w:hAnsi="Calibri"/>
                <w:sz w:val="14"/>
                <w:szCs w:val="16"/>
              </w:rPr>
              <w:t>398</w:t>
            </w:r>
          </w:p>
        </w:tc>
        <w:tc>
          <w:tcPr>
            <w:tcW w:w="27" w:type="pct"/>
            <w:vAlign w:val="center"/>
          </w:tcPr>
          <w:p w14:paraId="0DC64D91"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0B9A72B2" w14:textId="2D9E89F6"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4,</w:t>
            </w:r>
            <w:r>
              <w:rPr>
                <w:rFonts w:ascii="Calibri" w:hAnsi="Calibri"/>
                <w:sz w:val="14"/>
                <w:szCs w:val="16"/>
              </w:rPr>
              <w:t>354,337</w:t>
            </w:r>
          </w:p>
        </w:tc>
        <w:tc>
          <w:tcPr>
            <w:tcW w:w="27" w:type="pct"/>
            <w:vAlign w:val="center"/>
          </w:tcPr>
          <w:p w14:paraId="3F2EC0ED" w14:textId="77777777" w:rsidR="00DC7289" w:rsidRPr="00FA2BA9" w:rsidRDefault="00DC7289" w:rsidP="00DC7289">
            <w:pPr>
              <w:spacing w:line="240" w:lineRule="auto"/>
              <w:jc w:val="right"/>
              <w:rPr>
                <w:rFonts w:ascii="Calibri" w:hAnsi="Calibri"/>
                <w:sz w:val="14"/>
                <w:szCs w:val="16"/>
              </w:rPr>
            </w:pPr>
          </w:p>
        </w:tc>
        <w:tc>
          <w:tcPr>
            <w:tcW w:w="363" w:type="pct"/>
            <w:vAlign w:val="center"/>
          </w:tcPr>
          <w:p w14:paraId="7FAC08A7" w14:textId="6F9C7E0E"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2,109,633</w:t>
            </w:r>
          </w:p>
        </w:tc>
        <w:tc>
          <w:tcPr>
            <w:tcW w:w="27" w:type="pct"/>
            <w:vAlign w:val="center"/>
          </w:tcPr>
          <w:p w14:paraId="05D4F697"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5604C583" w14:textId="57A268E9" w:rsidR="00DC7289" w:rsidRPr="00FA2BA9" w:rsidRDefault="00DC7289" w:rsidP="00DC7289">
            <w:pPr>
              <w:spacing w:line="240" w:lineRule="auto"/>
              <w:jc w:val="right"/>
              <w:rPr>
                <w:rFonts w:ascii="Calibri" w:hAnsi="Calibri"/>
                <w:sz w:val="14"/>
                <w:szCs w:val="16"/>
              </w:rPr>
            </w:pPr>
            <w:r>
              <w:rPr>
                <w:rFonts w:ascii="Calibri" w:hAnsi="Calibri"/>
                <w:sz w:val="14"/>
                <w:szCs w:val="16"/>
              </w:rPr>
              <w:t>60,049</w:t>
            </w:r>
          </w:p>
        </w:tc>
        <w:tc>
          <w:tcPr>
            <w:tcW w:w="27" w:type="pct"/>
            <w:vAlign w:val="center"/>
          </w:tcPr>
          <w:p w14:paraId="101A1772"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5402369F" w14:textId="62024A04"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6,524,019</w:t>
            </w:r>
          </w:p>
        </w:tc>
        <w:tc>
          <w:tcPr>
            <w:tcW w:w="26" w:type="pct"/>
          </w:tcPr>
          <w:p w14:paraId="73F6532A" w14:textId="77777777" w:rsidR="00DC7289" w:rsidRPr="00FA2BA9" w:rsidRDefault="00DC7289" w:rsidP="00DC7289">
            <w:pPr>
              <w:spacing w:line="240" w:lineRule="auto"/>
              <w:jc w:val="right"/>
              <w:rPr>
                <w:rFonts w:ascii="Calibri" w:hAnsi="Calibri"/>
                <w:sz w:val="14"/>
                <w:szCs w:val="16"/>
              </w:rPr>
            </w:pPr>
          </w:p>
        </w:tc>
      </w:tr>
      <w:tr w:rsidR="00DC7289" w:rsidRPr="00FA2BA9" w14:paraId="68408758" w14:textId="77777777" w:rsidTr="00DC7289">
        <w:tc>
          <w:tcPr>
            <w:tcW w:w="30" w:type="pct"/>
          </w:tcPr>
          <w:p w14:paraId="23B461D2" w14:textId="77777777" w:rsidR="00DC7289" w:rsidRPr="00FA2BA9" w:rsidRDefault="00DC7289" w:rsidP="00DC7289">
            <w:pPr>
              <w:spacing w:line="240" w:lineRule="auto"/>
              <w:rPr>
                <w:rFonts w:ascii="Calibri" w:hAnsi="Calibri"/>
                <w:sz w:val="14"/>
                <w:szCs w:val="16"/>
              </w:rPr>
            </w:pPr>
          </w:p>
        </w:tc>
        <w:tc>
          <w:tcPr>
            <w:tcW w:w="1533" w:type="pct"/>
            <w:tcBorders>
              <w:bottom w:val="single" w:sz="4" w:space="0" w:color="auto"/>
            </w:tcBorders>
            <w:vAlign w:val="center"/>
          </w:tcPr>
          <w:p w14:paraId="5A1989F5"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Cost of sales</w:t>
            </w:r>
          </w:p>
        </w:tc>
        <w:tc>
          <w:tcPr>
            <w:tcW w:w="409" w:type="pct"/>
            <w:tcBorders>
              <w:bottom w:val="single" w:sz="4" w:space="0" w:color="auto"/>
            </w:tcBorders>
            <w:vAlign w:val="center"/>
          </w:tcPr>
          <w:p w14:paraId="20CE5F96" w14:textId="4D69A240" w:rsidR="00DC7289" w:rsidRPr="00C23C9A" w:rsidRDefault="00B800BE" w:rsidP="00842CCA">
            <w:pPr>
              <w:spacing w:line="240" w:lineRule="auto"/>
              <w:jc w:val="right"/>
              <w:rPr>
                <w:rFonts w:ascii="Calibri" w:hAnsi="Calibri"/>
                <w:sz w:val="14"/>
                <w:szCs w:val="16"/>
              </w:rPr>
            </w:pPr>
            <w:r>
              <w:rPr>
                <w:rFonts w:ascii="Calibri" w:hAnsi="Calibri"/>
                <w:sz w:val="14"/>
                <w:szCs w:val="16"/>
              </w:rPr>
              <w:t>(9</w:t>
            </w:r>
            <w:r w:rsidR="00842CCA">
              <w:rPr>
                <w:rFonts w:ascii="Calibri" w:hAnsi="Calibri"/>
                <w:sz w:val="14"/>
                <w:szCs w:val="16"/>
              </w:rPr>
              <w:t>07</w:t>
            </w:r>
            <w:r w:rsidR="008A70E5" w:rsidRPr="00C23C9A">
              <w:rPr>
                <w:rFonts w:ascii="Calibri" w:hAnsi="Calibri"/>
                <w:sz w:val="14"/>
                <w:szCs w:val="16"/>
              </w:rPr>
              <w:t>,</w:t>
            </w:r>
            <w:r w:rsidR="00842CCA">
              <w:rPr>
                <w:rFonts w:ascii="Calibri" w:hAnsi="Calibri"/>
                <w:sz w:val="14"/>
                <w:szCs w:val="16"/>
              </w:rPr>
              <w:t>040</w:t>
            </w:r>
            <w:r w:rsidR="00DC7289" w:rsidRPr="00C23C9A">
              <w:rPr>
                <w:rFonts w:ascii="Calibri" w:hAnsi="Calibri"/>
                <w:sz w:val="14"/>
                <w:szCs w:val="16"/>
              </w:rPr>
              <w:t>)</w:t>
            </w:r>
          </w:p>
        </w:tc>
        <w:tc>
          <w:tcPr>
            <w:tcW w:w="27" w:type="pct"/>
            <w:vAlign w:val="center"/>
          </w:tcPr>
          <w:p w14:paraId="2835C054"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bottom w:val="single" w:sz="4" w:space="0" w:color="auto"/>
            </w:tcBorders>
            <w:vAlign w:val="center"/>
          </w:tcPr>
          <w:p w14:paraId="31203141" w14:textId="1870E5F8" w:rsidR="00DC7289" w:rsidRPr="00DC7289" w:rsidRDefault="00DC7289" w:rsidP="00842CCA">
            <w:pPr>
              <w:spacing w:line="240" w:lineRule="auto"/>
              <w:jc w:val="right"/>
              <w:rPr>
                <w:rFonts w:ascii="Calibri" w:hAnsi="Calibri"/>
                <w:sz w:val="14"/>
                <w:szCs w:val="16"/>
                <w:highlight w:val="yellow"/>
              </w:rPr>
            </w:pPr>
            <w:r w:rsidRPr="00C23C9A">
              <w:rPr>
                <w:rFonts w:ascii="Calibri" w:hAnsi="Calibri"/>
                <w:sz w:val="14"/>
                <w:szCs w:val="16"/>
              </w:rPr>
              <w:t>(1,</w:t>
            </w:r>
            <w:r w:rsidR="00842CCA">
              <w:rPr>
                <w:rFonts w:ascii="Calibri" w:hAnsi="Calibri"/>
                <w:sz w:val="14"/>
                <w:szCs w:val="16"/>
              </w:rPr>
              <w:t>305</w:t>
            </w:r>
            <w:r w:rsidRPr="00C23C9A">
              <w:rPr>
                <w:rFonts w:ascii="Calibri" w:hAnsi="Calibri"/>
                <w:sz w:val="14"/>
                <w:szCs w:val="16"/>
              </w:rPr>
              <w:t>,</w:t>
            </w:r>
            <w:r w:rsidR="00842CCA">
              <w:rPr>
                <w:rFonts w:ascii="Calibri" w:hAnsi="Calibri"/>
                <w:sz w:val="14"/>
                <w:szCs w:val="16"/>
              </w:rPr>
              <w:t>287</w:t>
            </w:r>
            <w:r w:rsidRPr="00C23C9A">
              <w:rPr>
                <w:rFonts w:ascii="Calibri" w:hAnsi="Calibri"/>
                <w:sz w:val="14"/>
                <w:szCs w:val="16"/>
              </w:rPr>
              <w:t>)</w:t>
            </w:r>
          </w:p>
        </w:tc>
        <w:tc>
          <w:tcPr>
            <w:tcW w:w="27" w:type="pct"/>
            <w:vAlign w:val="center"/>
          </w:tcPr>
          <w:p w14:paraId="3B0E632E"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bottom w:val="single" w:sz="4" w:space="0" w:color="auto"/>
            </w:tcBorders>
            <w:vAlign w:val="center"/>
          </w:tcPr>
          <w:p w14:paraId="31FFAA03" w14:textId="77777777" w:rsidR="00DC7289" w:rsidRPr="00DC7289" w:rsidRDefault="00DC7289" w:rsidP="00DC7289">
            <w:pPr>
              <w:spacing w:line="240" w:lineRule="auto"/>
              <w:jc w:val="right"/>
              <w:rPr>
                <w:rFonts w:ascii="Calibri" w:hAnsi="Calibri"/>
                <w:sz w:val="14"/>
                <w:szCs w:val="16"/>
                <w:highlight w:val="yellow"/>
              </w:rPr>
            </w:pPr>
            <w:r w:rsidRPr="00C23C9A">
              <w:rPr>
                <w:rFonts w:ascii="Calibri" w:hAnsi="Calibri"/>
                <w:sz w:val="14"/>
                <w:szCs w:val="16"/>
              </w:rPr>
              <w:t>-</w:t>
            </w:r>
          </w:p>
        </w:tc>
        <w:tc>
          <w:tcPr>
            <w:tcW w:w="27" w:type="pct"/>
            <w:vAlign w:val="center"/>
          </w:tcPr>
          <w:p w14:paraId="382A07D0"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bottom w:val="single" w:sz="4" w:space="0" w:color="auto"/>
            </w:tcBorders>
            <w:vAlign w:val="center"/>
          </w:tcPr>
          <w:p w14:paraId="3F7A7E6B" w14:textId="01DC1308" w:rsidR="00DC7289" w:rsidRPr="00DC7289" w:rsidRDefault="00311E8F" w:rsidP="00842CCA">
            <w:pPr>
              <w:spacing w:line="240" w:lineRule="auto"/>
              <w:jc w:val="right"/>
              <w:rPr>
                <w:rFonts w:ascii="Calibri" w:hAnsi="Calibri"/>
                <w:sz w:val="14"/>
                <w:szCs w:val="16"/>
                <w:highlight w:val="yellow"/>
              </w:rPr>
            </w:pPr>
            <w:r>
              <w:rPr>
                <w:rFonts w:ascii="Calibri" w:hAnsi="Calibri"/>
                <w:sz w:val="14"/>
                <w:szCs w:val="16"/>
              </w:rPr>
              <w:t>(2,2</w:t>
            </w:r>
            <w:r w:rsidR="00842CCA">
              <w:rPr>
                <w:rFonts w:ascii="Calibri" w:hAnsi="Calibri"/>
                <w:sz w:val="14"/>
                <w:szCs w:val="16"/>
              </w:rPr>
              <w:t>12,327</w:t>
            </w:r>
            <w:r w:rsidR="00DC7289" w:rsidRPr="00C23C9A">
              <w:rPr>
                <w:rFonts w:ascii="Calibri" w:hAnsi="Calibri"/>
                <w:sz w:val="14"/>
                <w:szCs w:val="16"/>
              </w:rPr>
              <w:t>)</w:t>
            </w:r>
          </w:p>
        </w:tc>
        <w:tc>
          <w:tcPr>
            <w:tcW w:w="27" w:type="pct"/>
            <w:vAlign w:val="center"/>
          </w:tcPr>
          <w:p w14:paraId="5950B020"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0781B2FD" w14:textId="4B2FB0C0"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w:t>
            </w:r>
            <w:r>
              <w:rPr>
                <w:rFonts w:ascii="Calibri" w:hAnsi="Calibri"/>
                <w:sz w:val="14"/>
                <w:szCs w:val="16"/>
              </w:rPr>
              <w:t>609,505</w:t>
            </w:r>
            <w:r w:rsidRPr="00FA2BA9">
              <w:rPr>
                <w:rFonts w:ascii="Calibri" w:hAnsi="Calibri"/>
                <w:sz w:val="14"/>
                <w:szCs w:val="16"/>
              </w:rPr>
              <w:t>)</w:t>
            </w:r>
          </w:p>
        </w:tc>
        <w:tc>
          <w:tcPr>
            <w:tcW w:w="27" w:type="pct"/>
            <w:vAlign w:val="center"/>
          </w:tcPr>
          <w:p w14:paraId="15BC54F3" w14:textId="77777777" w:rsidR="00DC7289" w:rsidRPr="00FA2BA9" w:rsidRDefault="00DC7289" w:rsidP="00DC7289">
            <w:pPr>
              <w:spacing w:line="240" w:lineRule="auto"/>
              <w:jc w:val="right"/>
              <w:rPr>
                <w:rFonts w:ascii="Calibri" w:hAnsi="Calibri"/>
                <w:sz w:val="14"/>
                <w:szCs w:val="16"/>
              </w:rPr>
            </w:pPr>
          </w:p>
        </w:tc>
        <w:tc>
          <w:tcPr>
            <w:tcW w:w="363" w:type="pct"/>
            <w:tcBorders>
              <w:bottom w:val="single" w:sz="4" w:space="0" w:color="auto"/>
            </w:tcBorders>
            <w:vAlign w:val="center"/>
          </w:tcPr>
          <w:p w14:paraId="7513BB3A" w14:textId="34CFFEEF"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(1,016,284)</w:t>
            </w:r>
          </w:p>
        </w:tc>
        <w:tc>
          <w:tcPr>
            <w:tcW w:w="27" w:type="pct"/>
            <w:vAlign w:val="center"/>
          </w:tcPr>
          <w:p w14:paraId="11028ED1"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2A2DAD63" w14:textId="3A15DBC3" w:rsidR="00DC7289" w:rsidRPr="00FA2BA9" w:rsidRDefault="00DC7289"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3561710D"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763AE180" w14:textId="5A0D6C3A" w:rsidR="00DC7289" w:rsidRPr="00FA2BA9" w:rsidRDefault="00DC7289" w:rsidP="00DC7289">
            <w:pPr>
              <w:spacing w:line="240" w:lineRule="auto"/>
              <w:jc w:val="right"/>
              <w:rPr>
                <w:rFonts w:ascii="Calibri" w:hAnsi="Calibri"/>
                <w:sz w:val="14"/>
                <w:szCs w:val="16"/>
              </w:rPr>
            </w:pPr>
            <w:r>
              <w:rPr>
                <w:rFonts w:ascii="Calibri" w:hAnsi="Calibri"/>
                <w:sz w:val="14"/>
                <w:szCs w:val="16"/>
              </w:rPr>
              <w:t>(1,625,789</w:t>
            </w:r>
            <w:r w:rsidRPr="00FA2BA9">
              <w:rPr>
                <w:rFonts w:ascii="Calibri" w:hAnsi="Calibri"/>
                <w:sz w:val="14"/>
                <w:szCs w:val="16"/>
              </w:rPr>
              <w:t>)</w:t>
            </w:r>
          </w:p>
        </w:tc>
        <w:tc>
          <w:tcPr>
            <w:tcW w:w="26" w:type="pct"/>
          </w:tcPr>
          <w:p w14:paraId="4BE9ED47" w14:textId="77777777" w:rsidR="00DC7289" w:rsidRPr="00FA2BA9" w:rsidRDefault="00DC7289" w:rsidP="00DC7289">
            <w:pPr>
              <w:spacing w:line="240" w:lineRule="auto"/>
              <w:jc w:val="right"/>
              <w:rPr>
                <w:rFonts w:ascii="Calibri" w:hAnsi="Calibri"/>
                <w:sz w:val="14"/>
                <w:szCs w:val="16"/>
              </w:rPr>
            </w:pPr>
          </w:p>
        </w:tc>
      </w:tr>
      <w:tr w:rsidR="00DC7289" w:rsidRPr="00FA2BA9" w14:paraId="43868E8D" w14:textId="77777777" w:rsidTr="00DC7289">
        <w:tc>
          <w:tcPr>
            <w:tcW w:w="30" w:type="pct"/>
          </w:tcPr>
          <w:p w14:paraId="0E9530E9" w14:textId="77777777" w:rsidR="00DC7289" w:rsidRPr="00FA2BA9" w:rsidRDefault="00DC7289" w:rsidP="00DC7289">
            <w:pPr>
              <w:spacing w:line="240" w:lineRule="auto"/>
              <w:rPr>
                <w:rFonts w:ascii="Calibri" w:hAnsi="Calibri"/>
                <w:sz w:val="14"/>
                <w:szCs w:val="16"/>
              </w:rPr>
            </w:pPr>
          </w:p>
        </w:tc>
        <w:tc>
          <w:tcPr>
            <w:tcW w:w="1533" w:type="pct"/>
            <w:tcBorders>
              <w:top w:val="single" w:sz="4" w:space="0" w:color="auto"/>
              <w:bottom w:val="single" w:sz="4" w:space="0" w:color="auto"/>
            </w:tcBorders>
            <w:vAlign w:val="center"/>
          </w:tcPr>
          <w:p w14:paraId="0C820A61"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Gross profit</w:t>
            </w:r>
          </w:p>
        </w:tc>
        <w:tc>
          <w:tcPr>
            <w:tcW w:w="409" w:type="pct"/>
            <w:tcBorders>
              <w:top w:val="single" w:sz="4" w:space="0" w:color="auto"/>
              <w:bottom w:val="single" w:sz="4" w:space="0" w:color="auto"/>
            </w:tcBorders>
            <w:vAlign w:val="center"/>
          </w:tcPr>
          <w:p w14:paraId="73D4D366" w14:textId="6C02C672" w:rsidR="00DC7289" w:rsidRPr="00C23C9A" w:rsidRDefault="008A70E5" w:rsidP="00B800BE">
            <w:pPr>
              <w:spacing w:line="240" w:lineRule="auto"/>
              <w:jc w:val="right"/>
              <w:rPr>
                <w:rFonts w:ascii="Calibri" w:hAnsi="Calibri"/>
                <w:sz w:val="14"/>
                <w:szCs w:val="16"/>
              </w:rPr>
            </w:pPr>
            <w:r w:rsidRPr="00C23C9A">
              <w:rPr>
                <w:rFonts w:ascii="Calibri" w:hAnsi="Calibri"/>
                <w:sz w:val="14"/>
                <w:szCs w:val="16"/>
              </w:rPr>
              <w:t>6</w:t>
            </w:r>
            <w:r w:rsidR="00842CCA">
              <w:rPr>
                <w:rFonts w:ascii="Calibri" w:hAnsi="Calibri"/>
                <w:sz w:val="14"/>
                <w:szCs w:val="16"/>
              </w:rPr>
              <w:t>,</w:t>
            </w:r>
            <w:r w:rsidR="00B800BE">
              <w:rPr>
                <w:rFonts w:ascii="Calibri" w:hAnsi="Calibri"/>
                <w:sz w:val="14"/>
                <w:szCs w:val="16"/>
              </w:rPr>
              <w:t>5</w:t>
            </w:r>
            <w:r w:rsidR="00842CCA">
              <w:rPr>
                <w:rFonts w:ascii="Calibri" w:hAnsi="Calibri"/>
                <w:sz w:val="14"/>
                <w:szCs w:val="16"/>
              </w:rPr>
              <w:t>90</w:t>
            </w:r>
            <w:r w:rsidR="00DC7289" w:rsidRPr="00C23C9A">
              <w:rPr>
                <w:rFonts w:ascii="Calibri" w:hAnsi="Calibri"/>
                <w:sz w:val="14"/>
                <w:szCs w:val="16"/>
              </w:rPr>
              <w:t>,</w:t>
            </w:r>
            <w:r w:rsidR="00842CCA">
              <w:rPr>
                <w:rFonts w:ascii="Calibri" w:hAnsi="Calibri"/>
                <w:sz w:val="14"/>
                <w:szCs w:val="16"/>
              </w:rPr>
              <w:t>720</w:t>
            </w:r>
          </w:p>
        </w:tc>
        <w:tc>
          <w:tcPr>
            <w:tcW w:w="27" w:type="pct"/>
            <w:vAlign w:val="center"/>
          </w:tcPr>
          <w:p w14:paraId="46BED7AE"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22651025" w14:textId="38D59170" w:rsidR="00DC7289" w:rsidRPr="00C23C9A" w:rsidRDefault="00842CCA" w:rsidP="00842CCA">
            <w:pPr>
              <w:spacing w:line="240" w:lineRule="auto"/>
              <w:jc w:val="right"/>
              <w:rPr>
                <w:rFonts w:ascii="Calibri" w:hAnsi="Calibri"/>
                <w:sz w:val="14"/>
                <w:szCs w:val="16"/>
              </w:rPr>
            </w:pPr>
            <w:r>
              <w:rPr>
                <w:rFonts w:ascii="Calibri" w:hAnsi="Calibri"/>
                <w:sz w:val="14"/>
                <w:szCs w:val="16"/>
              </w:rPr>
              <w:t>1,300</w:t>
            </w:r>
            <w:r w:rsidR="00DC7289" w:rsidRPr="00C23C9A">
              <w:rPr>
                <w:rFonts w:ascii="Calibri" w:hAnsi="Calibri"/>
                <w:sz w:val="14"/>
                <w:szCs w:val="16"/>
              </w:rPr>
              <w:t>,</w:t>
            </w:r>
            <w:r>
              <w:rPr>
                <w:rFonts w:ascii="Calibri" w:hAnsi="Calibri"/>
                <w:sz w:val="14"/>
                <w:szCs w:val="16"/>
              </w:rPr>
              <w:t>246</w:t>
            </w:r>
          </w:p>
        </w:tc>
        <w:tc>
          <w:tcPr>
            <w:tcW w:w="27" w:type="pct"/>
            <w:vAlign w:val="center"/>
          </w:tcPr>
          <w:p w14:paraId="1A291E6E"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36812446" w14:textId="468E028A" w:rsidR="00DC7289" w:rsidRPr="00DC7289" w:rsidRDefault="00C23C9A" w:rsidP="00C23C9A">
            <w:pPr>
              <w:spacing w:line="240" w:lineRule="auto"/>
              <w:jc w:val="right"/>
              <w:rPr>
                <w:rFonts w:ascii="Calibri" w:hAnsi="Calibri"/>
                <w:sz w:val="14"/>
                <w:szCs w:val="16"/>
                <w:highlight w:val="yellow"/>
              </w:rPr>
            </w:pPr>
            <w:r w:rsidRPr="00C23C9A">
              <w:rPr>
                <w:rFonts w:ascii="Calibri" w:hAnsi="Calibri"/>
                <w:sz w:val="14"/>
                <w:szCs w:val="16"/>
              </w:rPr>
              <w:t>60,105</w:t>
            </w:r>
          </w:p>
        </w:tc>
        <w:tc>
          <w:tcPr>
            <w:tcW w:w="27" w:type="pct"/>
            <w:vAlign w:val="center"/>
          </w:tcPr>
          <w:p w14:paraId="135961C2"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top w:val="single" w:sz="4" w:space="0" w:color="auto"/>
              <w:bottom w:val="single" w:sz="4" w:space="0" w:color="auto"/>
            </w:tcBorders>
            <w:vAlign w:val="center"/>
          </w:tcPr>
          <w:p w14:paraId="6707F829" w14:textId="03BF17E2" w:rsidR="00DC7289" w:rsidRPr="00DC7289" w:rsidRDefault="00311E8F" w:rsidP="00311E8F">
            <w:pPr>
              <w:spacing w:line="240" w:lineRule="auto"/>
              <w:jc w:val="right"/>
              <w:rPr>
                <w:rFonts w:ascii="Calibri" w:hAnsi="Calibri"/>
                <w:sz w:val="14"/>
                <w:szCs w:val="16"/>
                <w:highlight w:val="yellow"/>
              </w:rPr>
            </w:pPr>
            <w:r>
              <w:rPr>
                <w:rFonts w:ascii="Calibri" w:hAnsi="Calibri"/>
                <w:sz w:val="14"/>
                <w:szCs w:val="16"/>
              </w:rPr>
              <w:t>7</w:t>
            </w:r>
            <w:r w:rsidR="00A50BBE">
              <w:rPr>
                <w:rFonts w:ascii="Calibri" w:hAnsi="Calibri"/>
                <w:sz w:val="14"/>
                <w:szCs w:val="16"/>
              </w:rPr>
              <w:t>,</w:t>
            </w:r>
            <w:r>
              <w:rPr>
                <w:rFonts w:ascii="Calibri" w:hAnsi="Calibri"/>
                <w:sz w:val="14"/>
                <w:szCs w:val="16"/>
              </w:rPr>
              <w:t>95</w:t>
            </w:r>
            <w:r w:rsidR="00A50BBE">
              <w:rPr>
                <w:rFonts w:ascii="Calibri" w:hAnsi="Calibri"/>
                <w:sz w:val="14"/>
                <w:szCs w:val="16"/>
              </w:rPr>
              <w:t>1,071</w:t>
            </w:r>
          </w:p>
        </w:tc>
        <w:tc>
          <w:tcPr>
            <w:tcW w:w="27" w:type="pct"/>
            <w:vAlign w:val="center"/>
          </w:tcPr>
          <w:p w14:paraId="37C82EF0" w14:textId="77777777" w:rsidR="00DC7289" w:rsidRPr="00FA2BA9" w:rsidRDefault="00DC7289" w:rsidP="00DC7289">
            <w:pPr>
              <w:spacing w:line="240" w:lineRule="auto"/>
              <w:rPr>
                <w:rFonts w:ascii="Calibri" w:hAnsi="Calibri"/>
                <w:sz w:val="14"/>
                <w:szCs w:val="16"/>
              </w:rPr>
            </w:pPr>
          </w:p>
        </w:tc>
        <w:tc>
          <w:tcPr>
            <w:tcW w:w="408" w:type="pct"/>
            <w:tcBorders>
              <w:top w:val="single" w:sz="4" w:space="0" w:color="auto"/>
              <w:bottom w:val="single" w:sz="4" w:space="0" w:color="auto"/>
            </w:tcBorders>
            <w:vAlign w:val="center"/>
          </w:tcPr>
          <w:p w14:paraId="15BD7233" w14:textId="59230384"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3,</w:t>
            </w:r>
            <w:r>
              <w:rPr>
                <w:rFonts w:ascii="Calibri" w:hAnsi="Calibri"/>
                <w:sz w:val="14"/>
                <w:szCs w:val="16"/>
              </w:rPr>
              <w:t>744,832</w:t>
            </w:r>
          </w:p>
        </w:tc>
        <w:tc>
          <w:tcPr>
            <w:tcW w:w="27" w:type="pct"/>
            <w:vAlign w:val="center"/>
          </w:tcPr>
          <w:p w14:paraId="1FD2CD2B" w14:textId="77777777" w:rsidR="00DC7289" w:rsidRPr="00FA2BA9" w:rsidRDefault="00DC7289" w:rsidP="00DC7289">
            <w:pPr>
              <w:spacing w:line="240" w:lineRule="auto"/>
              <w:jc w:val="right"/>
              <w:rPr>
                <w:rFonts w:ascii="Calibri" w:hAnsi="Calibri"/>
                <w:sz w:val="14"/>
                <w:szCs w:val="16"/>
              </w:rPr>
            </w:pPr>
          </w:p>
        </w:tc>
        <w:tc>
          <w:tcPr>
            <w:tcW w:w="363" w:type="pct"/>
            <w:tcBorders>
              <w:top w:val="single" w:sz="4" w:space="0" w:color="auto"/>
              <w:bottom w:val="single" w:sz="4" w:space="0" w:color="auto"/>
            </w:tcBorders>
            <w:vAlign w:val="center"/>
          </w:tcPr>
          <w:p w14:paraId="7515BEC3" w14:textId="650122FB"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1,093,349</w:t>
            </w:r>
          </w:p>
        </w:tc>
        <w:tc>
          <w:tcPr>
            <w:tcW w:w="27" w:type="pct"/>
            <w:vAlign w:val="center"/>
          </w:tcPr>
          <w:p w14:paraId="5E443E5E"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7B197BFA" w14:textId="7C949EA4" w:rsidR="00DC7289" w:rsidRPr="00FA2BA9" w:rsidRDefault="00DC7289" w:rsidP="00DC7289">
            <w:pPr>
              <w:spacing w:line="240" w:lineRule="auto"/>
              <w:jc w:val="right"/>
              <w:rPr>
                <w:rFonts w:ascii="Calibri" w:hAnsi="Calibri"/>
                <w:sz w:val="14"/>
                <w:szCs w:val="16"/>
              </w:rPr>
            </w:pPr>
            <w:r>
              <w:rPr>
                <w:rFonts w:ascii="Calibri" w:hAnsi="Calibri"/>
                <w:sz w:val="14"/>
                <w:szCs w:val="16"/>
              </w:rPr>
              <w:t>60,049</w:t>
            </w:r>
          </w:p>
        </w:tc>
        <w:tc>
          <w:tcPr>
            <w:tcW w:w="27" w:type="pct"/>
            <w:vAlign w:val="center"/>
          </w:tcPr>
          <w:p w14:paraId="1BB6323D"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37B210EC" w14:textId="7607CA43" w:rsidR="00DC7289" w:rsidRPr="00FA2BA9" w:rsidRDefault="00DC7289" w:rsidP="00DC7289">
            <w:pPr>
              <w:spacing w:line="240" w:lineRule="auto"/>
              <w:jc w:val="right"/>
              <w:rPr>
                <w:rFonts w:ascii="Calibri" w:hAnsi="Calibri"/>
                <w:sz w:val="14"/>
                <w:szCs w:val="16"/>
              </w:rPr>
            </w:pPr>
            <w:r>
              <w:rPr>
                <w:rFonts w:ascii="Calibri" w:hAnsi="Calibri"/>
                <w:sz w:val="14"/>
                <w:szCs w:val="16"/>
              </w:rPr>
              <w:t>4,898,230</w:t>
            </w:r>
          </w:p>
        </w:tc>
        <w:tc>
          <w:tcPr>
            <w:tcW w:w="26" w:type="pct"/>
          </w:tcPr>
          <w:p w14:paraId="45400181" w14:textId="77777777" w:rsidR="00DC7289" w:rsidRPr="00FA2BA9" w:rsidRDefault="00DC7289" w:rsidP="00DC7289">
            <w:pPr>
              <w:spacing w:line="240" w:lineRule="auto"/>
              <w:jc w:val="right"/>
              <w:rPr>
                <w:rFonts w:ascii="Calibri" w:hAnsi="Calibri"/>
                <w:sz w:val="14"/>
                <w:szCs w:val="16"/>
              </w:rPr>
            </w:pPr>
          </w:p>
        </w:tc>
      </w:tr>
      <w:tr w:rsidR="00DC7289" w:rsidRPr="00FA2BA9" w14:paraId="57758D94" w14:textId="77777777" w:rsidTr="00DC7289">
        <w:tc>
          <w:tcPr>
            <w:tcW w:w="30" w:type="pct"/>
          </w:tcPr>
          <w:p w14:paraId="1C178527" w14:textId="77777777" w:rsidR="00DC7289" w:rsidRPr="00FA2BA9" w:rsidRDefault="00DC7289" w:rsidP="00DC7289">
            <w:pPr>
              <w:spacing w:line="240" w:lineRule="auto"/>
              <w:rPr>
                <w:rFonts w:ascii="Calibri" w:hAnsi="Calibri"/>
                <w:sz w:val="14"/>
                <w:szCs w:val="16"/>
              </w:rPr>
            </w:pPr>
          </w:p>
        </w:tc>
        <w:tc>
          <w:tcPr>
            <w:tcW w:w="1533" w:type="pct"/>
            <w:tcBorders>
              <w:top w:val="single" w:sz="4" w:space="0" w:color="auto"/>
              <w:bottom w:val="single" w:sz="4" w:space="0" w:color="auto"/>
            </w:tcBorders>
            <w:vAlign w:val="center"/>
          </w:tcPr>
          <w:p w14:paraId="4D5BD90C"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Administration expenses</w:t>
            </w:r>
          </w:p>
        </w:tc>
        <w:tc>
          <w:tcPr>
            <w:tcW w:w="409" w:type="pct"/>
            <w:tcBorders>
              <w:top w:val="single" w:sz="4" w:space="0" w:color="auto"/>
              <w:bottom w:val="single" w:sz="4" w:space="0" w:color="auto"/>
            </w:tcBorders>
            <w:vAlign w:val="center"/>
          </w:tcPr>
          <w:p w14:paraId="57A27DD2" w14:textId="3A3A0C1B" w:rsidR="00DC7289" w:rsidRPr="00C23C9A" w:rsidRDefault="00842CCA" w:rsidP="00842CCA">
            <w:pPr>
              <w:spacing w:line="240" w:lineRule="auto"/>
              <w:jc w:val="right"/>
              <w:rPr>
                <w:rFonts w:ascii="Calibri" w:hAnsi="Calibri"/>
                <w:sz w:val="14"/>
                <w:szCs w:val="16"/>
              </w:rPr>
            </w:pPr>
            <w:r>
              <w:rPr>
                <w:rFonts w:ascii="Calibri" w:hAnsi="Calibri"/>
                <w:sz w:val="14"/>
                <w:szCs w:val="16"/>
              </w:rPr>
              <w:t>(3,621</w:t>
            </w:r>
            <w:r w:rsidR="008A70E5" w:rsidRPr="00C23C9A">
              <w:rPr>
                <w:rFonts w:ascii="Calibri" w:hAnsi="Calibri"/>
                <w:sz w:val="14"/>
                <w:szCs w:val="16"/>
              </w:rPr>
              <w:t>,</w:t>
            </w:r>
            <w:r>
              <w:rPr>
                <w:rFonts w:ascii="Calibri" w:hAnsi="Calibri"/>
                <w:sz w:val="14"/>
                <w:szCs w:val="16"/>
              </w:rPr>
              <w:t>16</w:t>
            </w:r>
            <w:r w:rsidR="00154F6B">
              <w:rPr>
                <w:rFonts w:ascii="Calibri" w:hAnsi="Calibri"/>
                <w:sz w:val="14"/>
                <w:szCs w:val="16"/>
              </w:rPr>
              <w:t>7</w:t>
            </w:r>
            <w:r w:rsidR="00DC7289" w:rsidRPr="00C23C9A">
              <w:rPr>
                <w:rFonts w:ascii="Calibri" w:hAnsi="Calibri"/>
                <w:sz w:val="14"/>
                <w:szCs w:val="16"/>
              </w:rPr>
              <w:t>)</w:t>
            </w:r>
          </w:p>
        </w:tc>
        <w:tc>
          <w:tcPr>
            <w:tcW w:w="27" w:type="pct"/>
            <w:vAlign w:val="center"/>
          </w:tcPr>
          <w:p w14:paraId="0FC1C0AD"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17096918" w14:textId="6858B754" w:rsidR="00DC7289" w:rsidRPr="00C23C9A" w:rsidRDefault="00842CCA" w:rsidP="00842CCA">
            <w:pPr>
              <w:spacing w:line="240" w:lineRule="auto"/>
              <w:jc w:val="right"/>
              <w:rPr>
                <w:rFonts w:ascii="Calibri" w:hAnsi="Calibri"/>
                <w:sz w:val="14"/>
                <w:szCs w:val="16"/>
              </w:rPr>
            </w:pPr>
            <w:r>
              <w:rPr>
                <w:rFonts w:ascii="Calibri" w:hAnsi="Calibri"/>
                <w:sz w:val="14"/>
                <w:szCs w:val="16"/>
              </w:rPr>
              <w:t>(646</w:t>
            </w:r>
            <w:r w:rsidR="00DC7289" w:rsidRPr="00C23C9A">
              <w:rPr>
                <w:rFonts w:ascii="Calibri" w:hAnsi="Calibri"/>
                <w:sz w:val="14"/>
                <w:szCs w:val="16"/>
              </w:rPr>
              <w:t>,</w:t>
            </w:r>
            <w:r>
              <w:rPr>
                <w:rFonts w:ascii="Calibri" w:hAnsi="Calibri"/>
                <w:sz w:val="14"/>
                <w:szCs w:val="16"/>
              </w:rPr>
              <w:t>309</w:t>
            </w:r>
            <w:r w:rsidR="00DC7289" w:rsidRPr="00C23C9A">
              <w:rPr>
                <w:rFonts w:ascii="Calibri" w:hAnsi="Calibri"/>
                <w:sz w:val="14"/>
                <w:szCs w:val="16"/>
              </w:rPr>
              <w:t>)</w:t>
            </w:r>
          </w:p>
        </w:tc>
        <w:tc>
          <w:tcPr>
            <w:tcW w:w="27" w:type="pct"/>
            <w:vAlign w:val="center"/>
          </w:tcPr>
          <w:p w14:paraId="5F1172B1"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3B69DA40" w14:textId="25CB6503" w:rsidR="00DC7289" w:rsidRPr="00C23C9A" w:rsidRDefault="00943C13" w:rsidP="00B800BE">
            <w:pPr>
              <w:spacing w:line="240" w:lineRule="auto"/>
              <w:jc w:val="right"/>
              <w:rPr>
                <w:rFonts w:ascii="Calibri" w:hAnsi="Calibri"/>
                <w:sz w:val="14"/>
                <w:szCs w:val="16"/>
              </w:rPr>
            </w:pPr>
            <w:r>
              <w:rPr>
                <w:rFonts w:ascii="Calibri" w:hAnsi="Calibri"/>
                <w:sz w:val="14"/>
                <w:szCs w:val="16"/>
              </w:rPr>
              <w:t>(1,506</w:t>
            </w:r>
            <w:r w:rsidR="00DC7289" w:rsidRPr="00C23C9A">
              <w:rPr>
                <w:rFonts w:ascii="Calibri" w:hAnsi="Calibri"/>
                <w:sz w:val="14"/>
                <w:szCs w:val="16"/>
              </w:rPr>
              <w:t>,</w:t>
            </w:r>
            <w:r>
              <w:rPr>
                <w:rFonts w:ascii="Calibri" w:hAnsi="Calibri"/>
                <w:sz w:val="14"/>
                <w:szCs w:val="16"/>
              </w:rPr>
              <w:t>83</w:t>
            </w:r>
            <w:r w:rsidR="00B800BE">
              <w:rPr>
                <w:rFonts w:ascii="Calibri" w:hAnsi="Calibri"/>
                <w:sz w:val="14"/>
                <w:szCs w:val="16"/>
              </w:rPr>
              <w:t>1</w:t>
            </w:r>
            <w:r w:rsidR="00DC7289" w:rsidRPr="00C23C9A">
              <w:rPr>
                <w:rFonts w:ascii="Calibri" w:hAnsi="Calibri"/>
                <w:sz w:val="14"/>
                <w:szCs w:val="16"/>
              </w:rPr>
              <w:t>)</w:t>
            </w:r>
          </w:p>
        </w:tc>
        <w:tc>
          <w:tcPr>
            <w:tcW w:w="27" w:type="pct"/>
            <w:vAlign w:val="center"/>
          </w:tcPr>
          <w:p w14:paraId="66E69CF1"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top w:val="single" w:sz="4" w:space="0" w:color="auto"/>
              <w:bottom w:val="single" w:sz="4" w:space="0" w:color="auto"/>
            </w:tcBorders>
            <w:vAlign w:val="center"/>
          </w:tcPr>
          <w:p w14:paraId="381FC5A2" w14:textId="3A95EFB4" w:rsidR="00DC7289" w:rsidRPr="00DC7289" w:rsidRDefault="00DC7289" w:rsidP="00B800BE">
            <w:pPr>
              <w:spacing w:line="240" w:lineRule="auto"/>
              <w:jc w:val="right"/>
              <w:rPr>
                <w:rFonts w:ascii="Calibri" w:hAnsi="Calibri"/>
                <w:sz w:val="14"/>
                <w:szCs w:val="16"/>
                <w:highlight w:val="yellow"/>
              </w:rPr>
            </w:pPr>
            <w:r w:rsidRPr="00C23C9A">
              <w:rPr>
                <w:rFonts w:ascii="Calibri" w:hAnsi="Calibri"/>
                <w:sz w:val="14"/>
                <w:szCs w:val="16"/>
              </w:rPr>
              <w:t>(</w:t>
            </w:r>
            <w:r w:rsidR="00B800BE">
              <w:rPr>
                <w:rFonts w:ascii="Calibri" w:hAnsi="Calibri"/>
                <w:sz w:val="14"/>
                <w:szCs w:val="16"/>
              </w:rPr>
              <w:t>5</w:t>
            </w:r>
            <w:r w:rsidRPr="00C23C9A">
              <w:rPr>
                <w:rFonts w:ascii="Calibri" w:hAnsi="Calibri"/>
                <w:sz w:val="14"/>
                <w:szCs w:val="16"/>
              </w:rPr>
              <w:t>,</w:t>
            </w:r>
            <w:r w:rsidR="00B800BE">
              <w:rPr>
                <w:rFonts w:ascii="Calibri" w:hAnsi="Calibri"/>
                <w:sz w:val="14"/>
                <w:szCs w:val="16"/>
              </w:rPr>
              <w:t>774</w:t>
            </w:r>
            <w:r w:rsidRPr="00C23C9A">
              <w:rPr>
                <w:rFonts w:ascii="Calibri" w:hAnsi="Calibri"/>
                <w:sz w:val="14"/>
                <w:szCs w:val="16"/>
              </w:rPr>
              <w:t>,</w:t>
            </w:r>
            <w:r w:rsidR="00B800BE">
              <w:rPr>
                <w:rFonts w:ascii="Calibri" w:hAnsi="Calibri"/>
                <w:sz w:val="14"/>
                <w:szCs w:val="16"/>
              </w:rPr>
              <w:t>307</w:t>
            </w:r>
            <w:r w:rsidRPr="00C23C9A">
              <w:rPr>
                <w:rFonts w:ascii="Calibri" w:hAnsi="Calibri"/>
                <w:sz w:val="14"/>
                <w:szCs w:val="16"/>
              </w:rPr>
              <w:t>)</w:t>
            </w:r>
          </w:p>
        </w:tc>
        <w:tc>
          <w:tcPr>
            <w:tcW w:w="27" w:type="pct"/>
            <w:vAlign w:val="center"/>
          </w:tcPr>
          <w:p w14:paraId="35EDA9E6"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799BB26B" w14:textId="015B5550" w:rsidR="00DC7289" w:rsidRPr="00FA2BA9" w:rsidRDefault="00DC7289" w:rsidP="00DC7289">
            <w:pPr>
              <w:spacing w:line="240" w:lineRule="auto"/>
              <w:jc w:val="right"/>
              <w:rPr>
                <w:rFonts w:ascii="Calibri" w:hAnsi="Calibri"/>
                <w:sz w:val="14"/>
                <w:szCs w:val="16"/>
              </w:rPr>
            </w:pPr>
            <w:r>
              <w:rPr>
                <w:rFonts w:ascii="Calibri" w:hAnsi="Calibri"/>
                <w:sz w:val="14"/>
                <w:szCs w:val="16"/>
              </w:rPr>
              <w:t>(1,758,964</w:t>
            </w:r>
            <w:r w:rsidRPr="00FA2BA9">
              <w:rPr>
                <w:rFonts w:ascii="Calibri" w:hAnsi="Calibri"/>
                <w:sz w:val="14"/>
                <w:szCs w:val="16"/>
              </w:rPr>
              <w:t>)</w:t>
            </w:r>
          </w:p>
        </w:tc>
        <w:tc>
          <w:tcPr>
            <w:tcW w:w="27" w:type="pct"/>
            <w:vAlign w:val="center"/>
          </w:tcPr>
          <w:p w14:paraId="6518B937" w14:textId="77777777" w:rsidR="00DC7289" w:rsidRPr="00FA2BA9" w:rsidRDefault="00DC7289" w:rsidP="00DC7289">
            <w:pPr>
              <w:spacing w:line="240" w:lineRule="auto"/>
              <w:jc w:val="right"/>
              <w:rPr>
                <w:rFonts w:ascii="Calibri" w:hAnsi="Calibri"/>
                <w:sz w:val="14"/>
                <w:szCs w:val="16"/>
              </w:rPr>
            </w:pPr>
          </w:p>
        </w:tc>
        <w:tc>
          <w:tcPr>
            <w:tcW w:w="363" w:type="pct"/>
            <w:tcBorders>
              <w:top w:val="single" w:sz="4" w:space="0" w:color="auto"/>
              <w:bottom w:val="single" w:sz="4" w:space="0" w:color="auto"/>
            </w:tcBorders>
            <w:vAlign w:val="center"/>
          </w:tcPr>
          <w:p w14:paraId="0086670C" w14:textId="0925B07D" w:rsidR="00DC7289" w:rsidRPr="00FA2BA9" w:rsidRDefault="00DC7289" w:rsidP="00DC7289">
            <w:pPr>
              <w:spacing w:line="240" w:lineRule="auto"/>
              <w:jc w:val="right"/>
              <w:rPr>
                <w:rFonts w:ascii="Calibri" w:hAnsi="Calibri"/>
                <w:sz w:val="14"/>
                <w:szCs w:val="16"/>
              </w:rPr>
            </w:pPr>
            <w:r>
              <w:rPr>
                <w:rFonts w:ascii="Calibri" w:hAnsi="Calibri"/>
                <w:sz w:val="14"/>
                <w:szCs w:val="16"/>
              </w:rPr>
              <w:t>(669,220</w:t>
            </w:r>
            <w:r w:rsidRPr="00FA2BA9">
              <w:rPr>
                <w:rFonts w:ascii="Calibri" w:hAnsi="Calibri"/>
                <w:sz w:val="14"/>
                <w:szCs w:val="16"/>
              </w:rPr>
              <w:t>)</w:t>
            </w:r>
          </w:p>
        </w:tc>
        <w:tc>
          <w:tcPr>
            <w:tcW w:w="27" w:type="pct"/>
            <w:vAlign w:val="center"/>
          </w:tcPr>
          <w:p w14:paraId="3F2BF8B2"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14F0AD7E" w14:textId="7017BBD9" w:rsidR="00DC7289" w:rsidRPr="00FA2BA9" w:rsidRDefault="00DC7289" w:rsidP="00DC7289">
            <w:pPr>
              <w:spacing w:line="240" w:lineRule="auto"/>
              <w:jc w:val="right"/>
              <w:rPr>
                <w:rFonts w:ascii="Calibri" w:hAnsi="Calibri"/>
                <w:sz w:val="14"/>
                <w:szCs w:val="16"/>
              </w:rPr>
            </w:pPr>
            <w:r>
              <w:rPr>
                <w:rFonts w:ascii="Calibri" w:hAnsi="Calibri"/>
                <w:sz w:val="14"/>
                <w:szCs w:val="16"/>
              </w:rPr>
              <w:t>(617,518</w:t>
            </w:r>
            <w:r w:rsidRPr="00FA2BA9">
              <w:rPr>
                <w:rFonts w:ascii="Calibri" w:hAnsi="Calibri"/>
                <w:sz w:val="14"/>
                <w:szCs w:val="16"/>
              </w:rPr>
              <w:t>)</w:t>
            </w:r>
          </w:p>
        </w:tc>
        <w:tc>
          <w:tcPr>
            <w:tcW w:w="27" w:type="pct"/>
            <w:vAlign w:val="center"/>
          </w:tcPr>
          <w:p w14:paraId="703C7E22"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5BBFC381" w14:textId="46615D6F"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(3,045,702)</w:t>
            </w:r>
          </w:p>
        </w:tc>
        <w:tc>
          <w:tcPr>
            <w:tcW w:w="26" w:type="pct"/>
          </w:tcPr>
          <w:p w14:paraId="66BC0E18" w14:textId="77777777" w:rsidR="00DC7289" w:rsidRPr="00FA2BA9" w:rsidRDefault="00DC7289" w:rsidP="00DC7289">
            <w:pPr>
              <w:spacing w:line="240" w:lineRule="auto"/>
              <w:jc w:val="right"/>
              <w:rPr>
                <w:rFonts w:ascii="Calibri" w:hAnsi="Calibri"/>
                <w:sz w:val="14"/>
                <w:szCs w:val="16"/>
              </w:rPr>
            </w:pPr>
          </w:p>
        </w:tc>
      </w:tr>
      <w:tr w:rsidR="00DC7289" w:rsidRPr="00FA2BA9" w14:paraId="7DB0485F" w14:textId="77777777" w:rsidTr="00DC7289">
        <w:tc>
          <w:tcPr>
            <w:tcW w:w="30" w:type="pct"/>
            <w:tcBorders>
              <w:bottom w:val="single" w:sz="4" w:space="0" w:color="auto"/>
            </w:tcBorders>
          </w:tcPr>
          <w:p w14:paraId="53C53EF5" w14:textId="77777777" w:rsidR="00DC7289" w:rsidRPr="00FA2BA9" w:rsidRDefault="00DC7289" w:rsidP="00DC7289">
            <w:pPr>
              <w:spacing w:line="240" w:lineRule="auto"/>
              <w:rPr>
                <w:rFonts w:ascii="Calibri" w:hAnsi="Calibri"/>
                <w:sz w:val="14"/>
                <w:szCs w:val="16"/>
              </w:rPr>
            </w:pPr>
          </w:p>
        </w:tc>
        <w:tc>
          <w:tcPr>
            <w:tcW w:w="1533" w:type="pct"/>
            <w:tcBorders>
              <w:top w:val="single" w:sz="4" w:space="0" w:color="auto"/>
              <w:bottom w:val="single" w:sz="4" w:space="0" w:color="auto"/>
            </w:tcBorders>
            <w:vAlign w:val="center"/>
          </w:tcPr>
          <w:p w14:paraId="510D0ED3"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Operating profit</w:t>
            </w:r>
          </w:p>
        </w:tc>
        <w:tc>
          <w:tcPr>
            <w:tcW w:w="409" w:type="pct"/>
            <w:tcBorders>
              <w:top w:val="single" w:sz="4" w:space="0" w:color="auto"/>
              <w:bottom w:val="single" w:sz="4" w:space="0" w:color="auto"/>
            </w:tcBorders>
            <w:vAlign w:val="center"/>
          </w:tcPr>
          <w:p w14:paraId="7CFE9BFA" w14:textId="0A96F38E" w:rsidR="00DC7289" w:rsidRPr="00C23C9A" w:rsidRDefault="00B800BE" w:rsidP="00154F6B">
            <w:pPr>
              <w:spacing w:line="240" w:lineRule="auto"/>
              <w:jc w:val="right"/>
              <w:rPr>
                <w:rFonts w:ascii="Calibri" w:hAnsi="Calibri"/>
                <w:sz w:val="14"/>
                <w:szCs w:val="16"/>
              </w:rPr>
            </w:pPr>
            <w:r>
              <w:rPr>
                <w:rFonts w:ascii="Calibri" w:hAnsi="Calibri"/>
                <w:sz w:val="14"/>
                <w:szCs w:val="16"/>
              </w:rPr>
              <w:t>2</w:t>
            </w:r>
            <w:r w:rsidR="00DC7289" w:rsidRPr="00C23C9A">
              <w:rPr>
                <w:rFonts w:ascii="Calibri" w:hAnsi="Calibri"/>
                <w:sz w:val="14"/>
                <w:szCs w:val="16"/>
              </w:rPr>
              <w:t>,</w:t>
            </w:r>
            <w:r>
              <w:rPr>
                <w:rFonts w:ascii="Calibri" w:hAnsi="Calibri"/>
                <w:sz w:val="14"/>
                <w:szCs w:val="16"/>
              </w:rPr>
              <w:t>9</w:t>
            </w:r>
            <w:r w:rsidR="00842CCA">
              <w:rPr>
                <w:rFonts w:ascii="Calibri" w:hAnsi="Calibri"/>
                <w:sz w:val="14"/>
                <w:szCs w:val="16"/>
              </w:rPr>
              <w:t>6</w:t>
            </w:r>
            <w:r w:rsidR="008A70E5" w:rsidRPr="00C23C9A">
              <w:rPr>
                <w:rFonts w:ascii="Calibri" w:hAnsi="Calibri"/>
                <w:sz w:val="14"/>
                <w:szCs w:val="16"/>
              </w:rPr>
              <w:t>9</w:t>
            </w:r>
            <w:r w:rsidR="00DC7289" w:rsidRPr="00C23C9A">
              <w:rPr>
                <w:rFonts w:ascii="Calibri" w:hAnsi="Calibri"/>
                <w:sz w:val="14"/>
                <w:szCs w:val="16"/>
              </w:rPr>
              <w:t>,</w:t>
            </w:r>
            <w:r w:rsidR="00842CCA">
              <w:rPr>
                <w:rFonts w:ascii="Calibri" w:hAnsi="Calibri"/>
                <w:sz w:val="14"/>
                <w:szCs w:val="16"/>
              </w:rPr>
              <w:t>55</w:t>
            </w:r>
            <w:r w:rsidR="00154F6B">
              <w:rPr>
                <w:rFonts w:ascii="Calibri" w:hAnsi="Calibri"/>
                <w:sz w:val="14"/>
                <w:szCs w:val="16"/>
              </w:rPr>
              <w:t>3</w:t>
            </w:r>
          </w:p>
        </w:tc>
        <w:tc>
          <w:tcPr>
            <w:tcW w:w="27" w:type="pct"/>
            <w:tcBorders>
              <w:bottom w:val="single" w:sz="4" w:space="0" w:color="auto"/>
            </w:tcBorders>
            <w:vAlign w:val="center"/>
          </w:tcPr>
          <w:p w14:paraId="4EB2B22B"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3869E846" w14:textId="33342092" w:rsidR="00DC7289" w:rsidRPr="00DC7289" w:rsidRDefault="00842CCA" w:rsidP="00842CCA">
            <w:pPr>
              <w:spacing w:line="240" w:lineRule="auto"/>
              <w:jc w:val="right"/>
              <w:rPr>
                <w:rFonts w:ascii="Calibri" w:hAnsi="Calibri"/>
                <w:sz w:val="14"/>
                <w:szCs w:val="16"/>
                <w:highlight w:val="yellow"/>
              </w:rPr>
            </w:pPr>
            <w:r>
              <w:rPr>
                <w:rFonts w:ascii="Calibri" w:hAnsi="Calibri"/>
                <w:sz w:val="14"/>
                <w:szCs w:val="16"/>
              </w:rPr>
              <w:t>653</w:t>
            </w:r>
            <w:r w:rsidR="00C23C9A" w:rsidRPr="00C23C9A">
              <w:rPr>
                <w:rFonts w:ascii="Calibri" w:hAnsi="Calibri"/>
                <w:sz w:val="14"/>
                <w:szCs w:val="16"/>
              </w:rPr>
              <w:t>,</w:t>
            </w:r>
            <w:r>
              <w:rPr>
                <w:rFonts w:ascii="Calibri" w:hAnsi="Calibri"/>
                <w:sz w:val="14"/>
                <w:szCs w:val="16"/>
              </w:rPr>
              <w:t>937</w:t>
            </w:r>
          </w:p>
        </w:tc>
        <w:tc>
          <w:tcPr>
            <w:tcW w:w="27" w:type="pct"/>
            <w:tcBorders>
              <w:bottom w:val="single" w:sz="4" w:space="0" w:color="auto"/>
            </w:tcBorders>
            <w:vAlign w:val="center"/>
          </w:tcPr>
          <w:p w14:paraId="5200984D"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7BDF97C3" w14:textId="3D946FE1" w:rsidR="00DC7289" w:rsidRPr="00C23C9A" w:rsidRDefault="00DC7289" w:rsidP="00E75610">
            <w:pPr>
              <w:spacing w:line="240" w:lineRule="auto"/>
              <w:jc w:val="right"/>
              <w:rPr>
                <w:rFonts w:ascii="Calibri" w:hAnsi="Calibri"/>
                <w:sz w:val="14"/>
                <w:szCs w:val="16"/>
              </w:rPr>
            </w:pPr>
            <w:r w:rsidRPr="00C23C9A">
              <w:rPr>
                <w:rFonts w:ascii="Calibri" w:hAnsi="Calibri"/>
                <w:sz w:val="14"/>
                <w:szCs w:val="16"/>
              </w:rPr>
              <w:t>(</w:t>
            </w:r>
            <w:r w:rsidR="00264720">
              <w:rPr>
                <w:rFonts w:ascii="Calibri" w:hAnsi="Calibri"/>
                <w:sz w:val="14"/>
                <w:szCs w:val="16"/>
              </w:rPr>
              <w:t>1,</w:t>
            </w:r>
            <w:r w:rsidR="00943C13">
              <w:rPr>
                <w:rFonts w:ascii="Calibri" w:hAnsi="Calibri"/>
                <w:sz w:val="14"/>
                <w:szCs w:val="16"/>
              </w:rPr>
              <w:t>446</w:t>
            </w:r>
            <w:r w:rsidRPr="00C23C9A">
              <w:rPr>
                <w:rFonts w:ascii="Calibri" w:hAnsi="Calibri"/>
                <w:sz w:val="14"/>
                <w:szCs w:val="16"/>
              </w:rPr>
              <w:t>,</w:t>
            </w:r>
            <w:r w:rsidR="00943C13">
              <w:rPr>
                <w:rFonts w:ascii="Calibri" w:hAnsi="Calibri"/>
                <w:sz w:val="14"/>
                <w:szCs w:val="16"/>
              </w:rPr>
              <w:t>72</w:t>
            </w:r>
            <w:r w:rsidR="00E75610">
              <w:rPr>
                <w:rFonts w:ascii="Calibri" w:hAnsi="Calibri"/>
                <w:sz w:val="14"/>
                <w:szCs w:val="16"/>
              </w:rPr>
              <w:t>6</w:t>
            </w:r>
            <w:r w:rsidRPr="00C23C9A">
              <w:rPr>
                <w:rFonts w:ascii="Calibri" w:hAnsi="Calibri"/>
                <w:sz w:val="14"/>
                <w:szCs w:val="16"/>
              </w:rPr>
              <w:t>)</w:t>
            </w:r>
          </w:p>
        </w:tc>
        <w:tc>
          <w:tcPr>
            <w:tcW w:w="27" w:type="pct"/>
            <w:tcBorders>
              <w:bottom w:val="single" w:sz="4" w:space="0" w:color="auto"/>
            </w:tcBorders>
            <w:vAlign w:val="center"/>
          </w:tcPr>
          <w:p w14:paraId="4BCE1338"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top w:val="single" w:sz="4" w:space="0" w:color="auto"/>
              <w:bottom w:val="single" w:sz="4" w:space="0" w:color="auto"/>
            </w:tcBorders>
            <w:vAlign w:val="center"/>
          </w:tcPr>
          <w:p w14:paraId="3BC41D17" w14:textId="22EFAC03" w:rsidR="00DC7289" w:rsidRPr="00DC7289" w:rsidRDefault="00264720" w:rsidP="00B800BE">
            <w:pPr>
              <w:spacing w:line="240" w:lineRule="auto"/>
              <w:jc w:val="right"/>
              <w:rPr>
                <w:rFonts w:ascii="Calibri" w:hAnsi="Calibri"/>
                <w:sz w:val="14"/>
                <w:szCs w:val="16"/>
                <w:highlight w:val="yellow"/>
              </w:rPr>
            </w:pPr>
            <w:r>
              <w:rPr>
                <w:rFonts w:ascii="Calibri" w:hAnsi="Calibri"/>
                <w:sz w:val="14"/>
                <w:szCs w:val="16"/>
              </w:rPr>
              <w:t>2,</w:t>
            </w:r>
            <w:r w:rsidR="00E75610">
              <w:rPr>
                <w:rFonts w:ascii="Calibri" w:hAnsi="Calibri"/>
                <w:sz w:val="14"/>
                <w:szCs w:val="16"/>
              </w:rPr>
              <w:t>1</w:t>
            </w:r>
            <w:r w:rsidR="00B800BE">
              <w:rPr>
                <w:rFonts w:ascii="Calibri" w:hAnsi="Calibri"/>
                <w:sz w:val="14"/>
                <w:szCs w:val="16"/>
              </w:rPr>
              <w:t>76</w:t>
            </w:r>
            <w:r>
              <w:rPr>
                <w:rFonts w:ascii="Calibri" w:hAnsi="Calibri"/>
                <w:sz w:val="14"/>
                <w:szCs w:val="16"/>
              </w:rPr>
              <w:t>,</w:t>
            </w:r>
            <w:r w:rsidR="00B800BE">
              <w:rPr>
                <w:rFonts w:ascii="Calibri" w:hAnsi="Calibri"/>
                <w:sz w:val="14"/>
                <w:szCs w:val="16"/>
              </w:rPr>
              <w:t>764</w:t>
            </w:r>
          </w:p>
        </w:tc>
        <w:tc>
          <w:tcPr>
            <w:tcW w:w="27" w:type="pct"/>
            <w:tcBorders>
              <w:bottom w:val="single" w:sz="4" w:space="0" w:color="auto"/>
            </w:tcBorders>
            <w:vAlign w:val="center"/>
          </w:tcPr>
          <w:p w14:paraId="6D9CDBB6"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35A5C596" w14:textId="5E76F4F8" w:rsidR="00DC7289" w:rsidRPr="00FA2BA9" w:rsidRDefault="00DC7289" w:rsidP="00DC7289">
            <w:pPr>
              <w:spacing w:line="240" w:lineRule="auto"/>
              <w:jc w:val="right"/>
              <w:rPr>
                <w:rFonts w:ascii="Calibri" w:hAnsi="Calibri"/>
                <w:sz w:val="14"/>
                <w:szCs w:val="16"/>
              </w:rPr>
            </w:pPr>
            <w:r>
              <w:rPr>
                <w:rFonts w:ascii="Calibri" w:hAnsi="Calibri"/>
                <w:sz w:val="14"/>
                <w:szCs w:val="16"/>
              </w:rPr>
              <w:t>1,985,868</w:t>
            </w:r>
          </w:p>
        </w:tc>
        <w:tc>
          <w:tcPr>
            <w:tcW w:w="27" w:type="pct"/>
            <w:tcBorders>
              <w:bottom w:val="single" w:sz="4" w:space="0" w:color="auto"/>
            </w:tcBorders>
            <w:vAlign w:val="center"/>
          </w:tcPr>
          <w:p w14:paraId="3399D7B2" w14:textId="77777777" w:rsidR="00DC7289" w:rsidRPr="00FA2BA9" w:rsidRDefault="00DC7289" w:rsidP="00DC7289">
            <w:pPr>
              <w:spacing w:line="240" w:lineRule="auto"/>
              <w:jc w:val="right"/>
              <w:rPr>
                <w:rFonts w:ascii="Calibri" w:hAnsi="Calibri"/>
                <w:sz w:val="14"/>
                <w:szCs w:val="16"/>
              </w:rPr>
            </w:pPr>
          </w:p>
        </w:tc>
        <w:tc>
          <w:tcPr>
            <w:tcW w:w="363" w:type="pct"/>
            <w:tcBorders>
              <w:top w:val="single" w:sz="4" w:space="0" w:color="auto"/>
              <w:bottom w:val="single" w:sz="4" w:space="0" w:color="auto"/>
            </w:tcBorders>
            <w:vAlign w:val="center"/>
          </w:tcPr>
          <w:p w14:paraId="2FF49717" w14:textId="73CFDC8D" w:rsidR="00DC7289" w:rsidRPr="00FA2BA9" w:rsidRDefault="00DC7289" w:rsidP="00DC7289">
            <w:pPr>
              <w:spacing w:line="240" w:lineRule="auto"/>
              <w:jc w:val="right"/>
              <w:rPr>
                <w:rFonts w:ascii="Calibri" w:hAnsi="Calibri"/>
                <w:sz w:val="14"/>
                <w:szCs w:val="16"/>
              </w:rPr>
            </w:pPr>
            <w:r>
              <w:rPr>
                <w:rFonts w:ascii="Calibri" w:hAnsi="Calibri"/>
                <w:sz w:val="14"/>
                <w:szCs w:val="16"/>
              </w:rPr>
              <w:t>424</w:t>
            </w:r>
            <w:r w:rsidRPr="00FA2BA9">
              <w:rPr>
                <w:rFonts w:ascii="Calibri" w:hAnsi="Calibri"/>
                <w:sz w:val="14"/>
                <w:szCs w:val="16"/>
              </w:rPr>
              <w:t>,129</w:t>
            </w:r>
          </w:p>
        </w:tc>
        <w:tc>
          <w:tcPr>
            <w:tcW w:w="27" w:type="pct"/>
            <w:tcBorders>
              <w:bottom w:val="single" w:sz="4" w:space="0" w:color="auto"/>
            </w:tcBorders>
            <w:vAlign w:val="center"/>
          </w:tcPr>
          <w:p w14:paraId="55551583"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3C27195B" w14:textId="0E8D45D5" w:rsidR="00DC7289" w:rsidRPr="00FA2BA9" w:rsidRDefault="00DC7289" w:rsidP="00DC7289">
            <w:pPr>
              <w:spacing w:line="240" w:lineRule="auto"/>
              <w:jc w:val="right"/>
              <w:rPr>
                <w:rFonts w:ascii="Calibri" w:hAnsi="Calibri"/>
                <w:sz w:val="14"/>
                <w:szCs w:val="16"/>
              </w:rPr>
            </w:pPr>
            <w:r>
              <w:rPr>
                <w:rFonts w:ascii="Calibri" w:hAnsi="Calibri"/>
                <w:sz w:val="14"/>
                <w:szCs w:val="16"/>
              </w:rPr>
              <w:t>(557,469)</w:t>
            </w:r>
          </w:p>
        </w:tc>
        <w:tc>
          <w:tcPr>
            <w:tcW w:w="27" w:type="pct"/>
            <w:tcBorders>
              <w:bottom w:val="single" w:sz="4" w:space="0" w:color="auto"/>
            </w:tcBorders>
            <w:vAlign w:val="center"/>
          </w:tcPr>
          <w:p w14:paraId="43049EEF"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23521FBA" w14:textId="51312E02"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1,852,52</w:t>
            </w:r>
            <w:r>
              <w:rPr>
                <w:rFonts w:ascii="Calibri" w:hAnsi="Calibri"/>
                <w:sz w:val="14"/>
                <w:szCs w:val="16"/>
              </w:rPr>
              <w:t>8</w:t>
            </w:r>
          </w:p>
        </w:tc>
        <w:tc>
          <w:tcPr>
            <w:tcW w:w="26" w:type="pct"/>
            <w:tcBorders>
              <w:bottom w:val="single" w:sz="4" w:space="0" w:color="auto"/>
            </w:tcBorders>
          </w:tcPr>
          <w:p w14:paraId="2097E170" w14:textId="77777777" w:rsidR="00DC7289" w:rsidRPr="00FA2BA9" w:rsidRDefault="00DC7289" w:rsidP="00DC7289">
            <w:pPr>
              <w:spacing w:line="240" w:lineRule="auto"/>
              <w:jc w:val="right"/>
              <w:rPr>
                <w:rFonts w:ascii="Calibri" w:hAnsi="Calibri"/>
                <w:sz w:val="14"/>
                <w:szCs w:val="16"/>
              </w:rPr>
            </w:pPr>
          </w:p>
        </w:tc>
      </w:tr>
      <w:tr w:rsidR="00DC7289" w:rsidRPr="00FA2BA9" w14:paraId="515B8FC8" w14:textId="77777777" w:rsidTr="00DC7289">
        <w:tc>
          <w:tcPr>
            <w:tcW w:w="30" w:type="pct"/>
            <w:tcBorders>
              <w:top w:val="single" w:sz="4" w:space="0" w:color="auto"/>
              <w:left w:val="single" w:sz="4" w:space="0" w:color="auto"/>
            </w:tcBorders>
          </w:tcPr>
          <w:p w14:paraId="6ED557AD" w14:textId="77777777" w:rsidR="00DC7289" w:rsidRPr="00FA2BA9" w:rsidRDefault="00DC7289" w:rsidP="00DC7289">
            <w:pPr>
              <w:spacing w:line="240" w:lineRule="auto"/>
              <w:rPr>
                <w:rFonts w:ascii="Calibri" w:hAnsi="Calibri"/>
                <w:sz w:val="14"/>
                <w:szCs w:val="16"/>
              </w:rPr>
            </w:pPr>
            <w:r w:rsidRPr="00FA2BA9">
              <w:rPr>
                <w:rFonts w:ascii="Calibri" w:hAnsi="Calibri"/>
                <w:color w:val="FFFFFF" w:themeColor="background1"/>
                <w:sz w:val="14"/>
                <w:szCs w:val="16"/>
              </w:rPr>
              <w:t>-</w:t>
            </w:r>
          </w:p>
        </w:tc>
        <w:tc>
          <w:tcPr>
            <w:tcW w:w="1533" w:type="pct"/>
            <w:tcBorders>
              <w:top w:val="single" w:sz="4" w:space="0" w:color="auto"/>
            </w:tcBorders>
            <w:vAlign w:val="center"/>
          </w:tcPr>
          <w:p w14:paraId="099168BC"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Analysed as:</w:t>
            </w:r>
          </w:p>
        </w:tc>
        <w:tc>
          <w:tcPr>
            <w:tcW w:w="409" w:type="pct"/>
            <w:tcBorders>
              <w:top w:val="single" w:sz="4" w:space="0" w:color="auto"/>
            </w:tcBorders>
            <w:vAlign w:val="center"/>
          </w:tcPr>
          <w:p w14:paraId="2A6BA287"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27" w:type="pct"/>
            <w:tcBorders>
              <w:top w:val="single" w:sz="4" w:space="0" w:color="auto"/>
            </w:tcBorders>
            <w:vAlign w:val="center"/>
          </w:tcPr>
          <w:p w14:paraId="7E46F1A7"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408" w:type="pct"/>
            <w:tcBorders>
              <w:top w:val="single" w:sz="4" w:space="0" w:color="auto"/>
            </w:tcBorders>
            <w:vAlign w:val="center"/>
          </w:tcPr>
          <w:p w14:paraId="02B180FE"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27" w:type="pct"/>
            <w:tcBorders>
              <w:top w:val="single" w:sz="4" w:space="0" w:color="auto"/>
            </w:tcBorders>
            <w:vAlign w:val="center"/>
          </w:tcPr>
          <w:p w14:paraId="6EAE4459"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408" w:type="pct"/>
            <w:tcBorders>
              <w:top w:val="single" w:sz="4" w:space="0" w:color="auto"/>
            </w:tcBorders>
            <w:vAlign w:val="center"/>
          </w:tcPr>
          <w:p w14:paraId="2E80ED64"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27" w:type="pct"/>
            <w:tcBorders>
              <w:top w:val="single" w:sz="4" w:space="0" w:color="auto"/>
            </w:tcBorders>
            <w:vAlign w:val="center"/>
          </w:tcPr>
          <w:p w14:paraId="231FE4D4"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411" w:type="pct"/>
            <w:tcBorders>
              <w:top w:val="single" w:sz="4" w:space="0" w:color="auto"/>
            </w:tcBorders>
            <w:vAlign w:val="center"/>
          </w:tcPr>
          <w:p w14:paraId="199A6824" w14:textId="77777777" w:rsidR="00DC7289" w:rsidRPr="00DC7289" w:rsidRDefault="00DC7289" w:rsidP="00DC7289">
            <w:pPr>
              <w:spacing w:line="240" w:lineRule="auto"/>
              <w:jc w:val="right"/>
              <w:rPr>
                <w:rFonts w:ascii="Calibri" w:hAnsi="Calibri"/>
                <w:color w:val="FFFFFF" w:themeColor="background1"/>
                <w:sz w:val="14"/>
                <w:szCs w:val="16"/>
                <w:highlight w:val="yellow"/>
              </w:rPr>
            </w:pPr>
          </w:p>
        </w:tc>
        <w:tc>
          <w:tcPr>
            <w:tcW w:w="27" w:type="pct"/>
            <w:tcBorders>
              <w:top w:val="single" w:sz="4" w:space="0" w:color="auto"/>
            </w:tcBorders>
            <w:vAlign w:val="center"/>
          </w:tcPr>
          <w:p w14:paraId="5399FFB9" w14:textId="77777777" w:rsidR="00DC7289" w:rsidRPr="00FA2BA9" w:rsidRDefault="00DC7289" w:rsidP="00DC7289">
            <w:pPr>
              <w:spacing w:line="240" w:lineRule="auto"/>
              <w:jc w:val="right"/>
              <w:rPr>
                <w:rFonts w:ascii="Calibri" w:hAnsi="Calibri"/>
                <w:color w:val="FFFFFF" w:themeColor="background1"/>
                <w:sz w:val="14"/>
                <w:szCs w:val="16"/>
              </w:rPr>
            </w:pPr>
          </w:p>
        </w:tc>
        <w:tc>
          <w:tcPr>
            <w:tcW w:w="408" w:type="pct"/>
            <w:tcBorders>
              <w:top w:val="single" w:sz="4" w:space="0" w:color="auto"/>
            </w:tcBorders>
            <w:vAlign w:val="center"/>
          </w:tcPr>
          <w:p w14:paraId="55F44375" w14:textId="77777777" w:rsidR="00DC7289" w:rsidRPr="00FA2BA9" w:rsidRDefault="00DC7289" w:rsidP="00DC7289">
            <w:pPr>
              <w:spacing w:line="240" w:lineRule="auto"/>
              <w:jc w:val="right"/>
              <w:rPr>
                <w:rFonts w:ascii="Calibri" w:hAnsi="Calibri"/>
                <w:color w:val="FFFFFF" w:themeColor="background1"/>
                <w:sz w:val="14"/>
                <w:szCs w:val="16"/>
              </w:rPr>
            </w:pPr>
          </w:p>
        </w:tc>
        <w:tc>
          <w:tcPr>
            <w:tcW w:w="27" w:type="pct"/>
            <w:tcBorders>
              <w:top w:val="single" w:sz="4" w:space="0" w:color="auto"/>
            </w:tcBorders>
            <w:vAlign w:val="center"/>
          </w:tcPr>
          <w:p w14:paraId="16CCC4E2" w14:textId="77777777" w:rsidR="00DC7289" w:rsidRPr="00FA2BA9" w:rsidRDefault="00DC7289" w:rsidP="00DC7289">
            <w:pPr>
              <w:spacing w:line="240" w:lineRule="auto"/>
              <w:jc w:val="right"/>
              <w:rPr>
                <w:rFonts w:ascii="Calibri" w:hAnsi="Calibri"/>
                <w:color w:val="FFFFFF" w:themeColor="background1"/>
                <w:sz w:val="14"/>
                <w:szCs w:val="16"/>
              </w:rPr>
            </w:pPr>
          </w:p>
        </w:tc>
        <w:tc>
          <w:tcPr>
            <w:tcW w:w="363" w:type="pct"/>
            <w:tcBorders>
              <w:top w:val="single" w:sz="4" w:space="0" w:color="auto"/>
            </w:tcBorders>
            <w:vAlign w:val="center"/>
          </w:tcPr>
          <w:p w14:paraId="48A9E2B9" w14:textId="77777777" w:rsidR="00DC7289" w:rsidRPr="00FA2BA9" w:rsidRDefault="00DC7289" w:rsidP="00DC7289">
            <w:pPr>
              <w:spacing w:line="240" w:lineRule="auto"/>
              <w:jc w:val="right"/>
              <w:rPr>
                <w:rFonts w:ascii="Calibri" w:hAnsi="Calibri"/>
                <w:color w:val="FFFFFF" w:themeColor="background1"/>
                <w:sz w:val="14"/>
                <w:szCs w:val="16"/>
              </w:rPr>
            </w:pPr>
          </w:p>
        </w:tc>
        <w:tc>
          <w:tcPr>
            <w:tcW w:w="27" w:type="pct"/>
            <w:tcBorders>
              <w:top w:val="single" w:sz="4" w:space="0" w:color="auto"/>
            </w:tcBorders>
            <w:vAlign w:val="center"/>
          </w:tcPr>
          <w:p w14:paraId="386BBE21" w14:textId="77777777" w:rsidR="00DC7289" w:rsidRPr="00FA2BA9" w:rsidRDefault="00DC7289" w:rsidP="00DC7289">
            <w:pPr>
              <w:spacing w:line="240" w:lineRule="auto"/>
              <w:jc w:val="right"/>
              <w:rPr>
                <w:rFonts w:ascii="Calibri" w:hAnsi="Calibri"/>
                <w:color w:val="FFFFFF" w:themeColor="background1"/>
                <w:sz w:val="14"/>
                <w:szCs w:val="16"/>
              </w:rPr>
            </w:pPr>
          </w:p>
        </w:tc>
        <w:tc>
          <w:tcPr>
            <w:tcW w:w="408" w:type="pct"/>
            <w:tcBorders>
              <w:top w:val="single" w:sz="4" w:space="0" w:color="auto"/>
            </w:tcBorders>
            <w:vAlign w:val="center"/>
          </w:tcPr>
          <w:p w14:paraId="1869D98C" w14:textId="77777777" w:rsidR="00DC7289" w:rsidRPr="00FA2BA9" w:rsidRDefault="00DC7289" w:rsidP="00DC7289">
            <w:pPr>
              <w:spacing w:line="240" w:lineRule="auto"/>
              <w:jc w:val="right"/>
              <w:rPr>
                <w:rFonts w:ascii="Calibri" w:hAnsi="Calibri"/>
                <w:color w:val="FFFFFF" w:themeColor="background1"/>
                <w:sz w:val="14"/>
                <w:szCs w:val="16"/>
              </w:rPr>
            </w:pPr>
          </w:p>
        </w:tc>
        <w:tc>
          <w:tcPr>
            <w:tcW w:w="27" w:type="pct"/>
            <w:tcBorders>
              <w:top w:val="single" w:sz="4" w:space="0" w:color="auto"/>
            </w:tcBorders>
            <w:vAlign w:val="center"/>
          </w:tcPr>
          <w:p w14:paraId="2FCB965E" w14:textId="77777777" w:rsidR="00DC7289" w:rsidRPr="00FA2BA9" w:rsidRDefault="00DC7289" w:rsidP="00DC7289">
            <w:pPr>
              <w:spacing w:line="240" w:lineRule="auto"/>
              <w:jc w:val="right"/>
              <w:rPr>
                <w:rFonts w:ascii="Calibri" w:hAnsi="Calibri"/>
                <w:color w:val="FFFFFF" w:themeColor="background1"/>
                <w:sz w:val="14"/>
                <w:szCs w:val="16"/>
              </w:rPr>
            </w:pPr>
          </w:p>
        </w:tc>
        <w:tc>
          <w:tcPr>
            <w:tcW w:w="408" w:type="pct"/>
            <w:tcBorders>
              <w:top w:val="single" w:sz="4" w:space="0" w:color="auto"/>
            </w:tcBorders>
            <w:vAlign w:val="center"/>
          </w:tcPr>
          <w:p w14:paraId="30546B11" w14:textId="77777777" w:rsidR="00DC7289" w:rsidRPr="00FA2BA9" w:rsidRDefault="00DC7289" w:rsidP="00DC7289">
            <w:pPr>
              <w:spacing w:line="240" w:lineRule="auto"/>
              <w:jc w:val="right"/>
              <w:rPr>
                <w:rFonts w:ascii="Calibri" w:hAnsi="Calibri"/>
                <w:color w:val="FFFFFF" w:themeColor="background1"/>
                <w:sz w:val="14"/>
                <w:szCs w:val="16"/>
              </w:rPr>
            </w:pPr>
          </w:p>
        </w:tc>
        <w:tc>
          <w:tcPr>
            <w:tcW w:w="26" w:type="pct"/>
            <w:tcBorders>
              <w:top w:val="single" w:sz="4" w:space="0" w:color="auto"/>
              <w:right w:val="single" w:sz="4" w:space="0" w:color="auto"/>
            </w:tcBorders>
          </w:tcPr>
          <w:p w14:paraId="319C39A0" w14:textId="77777777" w:rsidR="00DC7289" w:rsidRPr="00FA2BA9" w:rsidRDefault="00DC7289" w:rsidP="00DC7289">
            <w:pPr>
              <w:spacing w:line="240" w:lineRule="auto"/>
              <w:jc w:val="right"/>
              <w:rPr>
                <w:rFonts w:ascii="Calibri" w:hAnsi="Calibri"/>
                <w:color w:val="FFFFFF" w:themeColor="background1"/>
                <w:sz w:val="14"/>
                <w:szCs w:val="16"/>
              </w:rPr>
            </w:pPr>
            <w:r w:rsidRPr="00FA2BA9">
              <w:rPr>
                <w:rFonts w:ascii="Calibri" w:hAnsi="Calibri"/>
                <w:color w:val="FFFFFF" w:themeColor="background1"/>
                <w:sz w:val="14"/>
                <w:szCs w:val="16"/>
              </w:rPr>
              <w:t>-</w:t>
            </w:r>
          </w:p>
        </w:tc>
      </w:tr>
      <w:tr w:rsidR="00DC7289" w:rsidRPr="00FA2BA9" w14:paraId="6664FC06" w14:textId="77777777" w:rsidTr="00DC7289">
        <w:tc>
          <w:tcPr>
            <w:tcW w:w="30" w:type="pct"/>
            <w:tcBorders>
              <w:left w:val="single" w:sz="4" w:space="0" w:color="auto"/>
            </w:tcBorders>
          </w:tcPr>
          <w:p w14:paraId="40A7D1A2" w14:textId="77777777" w:rsidR="00DC7289" w:rsidRPr="00FA2BA9" w:rsidRDefault="00DC7289" w:rsidP="00DC7289">
            <w:pPr>
              <w:spacing w:line="240" w:lineRule="auto"/>
              <w:rPr>
                <w:rFonts w:ascii="Calibri" w:hAnsi="Calibri"/>
                <w:sz w:val="14"/>
                <w:szCs w:val="16"/>
              </w:rPr>
            </w:pPr>
          </w:p>
        </w:tc>
        <w:tc>
          <w:tcPr>
            <w:tcW w:w="1533" w:type="pct"/>
            <w:vAlign w:val="center"/>
          </w:tcPr>
          <w:p w14:paraId="012215DD" w14:textId="77777777" w:rsidR="00DC7289" w:rsidRPr="00FA2BA9" w:rsidRDefault="00DC7289" w:rsidP="00DC7289">
            <w:pPr>
              <w:spacing w:line="240" w:lineRule="auto"/>
              <w:rPr>
                <w:rFonts w:ascii="Calibri" w:hAnsi="Calibri"/>
                <w:b/>
                <w:sz w:val="14"/>
                <w:szCs w:val="16"/>
              </w:rPr>
            </w:pPr>
            <w:r w:rsidRPr="00FA2BA9">
              <w:rPr>
                <w:rFonts w:ascii="Calibri" w:hAnsi="Calibri"/>
                <w:b/>
                <w:sz w:val="14"/>
                <w:szCs w:val="16"/>
              </w:rPr>
              <w:t>EBITDA</w:t>
            </w:r>
          </w:p>
        </w:tc>
        <w:tc>
          <w:tcPr>
            <w:tcW w:w="409" w:type="pct"/>
            <w:vAlign w:val="center"/>
          </w:tcPr>
          <w:p w14:paraId="13AD62E1" w14:textId="12A339D2" w:rsidR="00DC7289" w:rsidRPr="00DC7289" w:rsidRDefault="00842CCA" w:rsidP="00B800BE">
            <w:pPr>
              <w:spacing w:line="240" w:lineRule="auto"/>
              <w:jc w:val="right"/>
              <w:rPr>
                <w:rFonts w:ascii="Calibri" w:hAnsi="Calibri"/>
                <w:sz w:val="14"/>
                <w:szCs w:val="16"/>
                <w:highlight w:val="yellow"/>
              </w:rPr>
            </w:pPr>
            <w:r>
              <w:rPr>
                <w:rFonts w:ascii="Calibri" w:hAnsi="Calibri"/>
                <w:sz w:val="14"/>
                <w:szCs w:val="16"/>
              </w:rPr>
              <w:t>3,</w:t>
            </w:r>
            <w:r w:rsidR="00B800BE">
              <w:rPr>
                <w:rFonts w:ascii="Calibri" w:hAnsi="Calibri"/>
                <w:sz w:val="14"/>
                <w:szCs w:val="16"/>
              </w:rPr>
              <w:t>2</w:t>
            </w:r>
            <w:r>
              <w:rPr>
                <w:rFonts w:ascii="Calibri" w:hAnsi="Calibri"/>
                <w:sz w:val="14"/>
                <w:szCs w:val="16"/>
              </w:rPr>
              <w:t>3</w:t>
            </w:r>
            <w:r w:rsidR="008A70E5" w:rsidRPr="008A70E5">
              <w:rPr>
                <w:rFonts w:ascii="Calibri" w:hAnsi="Calibri"/>
                <w:sz w:val="14"/>
                <w:szCs w:val="16"/>
              </w:rPr>
              <w:t>4,</w:t>
            </w:r>
            <w:r>
              <w:rPr>
                <w:rFonts w:ascii="Calibri" w:hAnsi="Calibri"/>
                <w:sz w:val="14"/>
                <w:szCs w:val="16"/>
              </w:rPr>
              <w:t>0</w:t>
            </w:r>
            <w:r w:rsidR="008A70E5" w:rsidRPr="008A70E5">
              <w:rPr>
                <w:rFonts w:ascii="Calibri" w:hAnsi="Calibri"/>
                <w:sz w:val="14"/>
                <w:szCs w:val="16"/>
              </w:rPr>
              <w:t>4</w:t>
            </w:r>
            <w:r w:rsidR="00154F6B">
              <w:rPr>
                <w:rFonts w:ascii="Calibri" w:hAnsi="Calibri"/>
                <w:sz w:val="14"/>
                <w:szCs w:val="16"/>
              </w:rPr>
              <w:t>5</w:t>
            </w:r>
          </w:p>
        </w:tc>
        <w:tc>
          <w:tcPr>
            <w:tcW w:w="27" w:type="pct"/>
            <w:vAlign w:val="center"/>
          </w:tcPr>
          <w:p w14:paraId="7DB70FED"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72EAF9A8" w14:textId="2873642B" w:rsidR="00DC7289" w:rsidRPr="00DC7289" w:rsidRDefault="00842CCA" w:rsidP="00842CCA">
            <w:pPr>
              <w:spacing w:line="240" w:lineRule="auto"/>
              <w:jc w:val="right"/>
              <w:rPr>
                <w:rFonts w:ascii="Calibri" w:hAnsi="Calibri"/>
                <w:sz w:val="14"/>
                <w:szCs w:val="16"/>
                <w:highlight w:val="yellow"/>
              </w:rPr>
            </w:pPr>
            <w:r>
              <w:rPr>
                <w:rFonts w:ascii="Calibri" w:hAnsi="Calibri"/>
                <w:sz w:val="14"/>
                <w:szCs w:val="16"/>
              </w:rPr>
              <w:t>867</w:t>
            </w:r>
            <w:r w:rsidR="00DC7289" w:rsidRPr="008A70E5">
              <w:rPr>
                <w:rFonts w:ascii="Calibri" w:hAnsi="Calibri"/>
                <w:sz w:val="14"/>
                <w:szCs w:val="16"/>
              </w:rPr>
              <w:t>,</w:t>
            </w:r>
            <w:r>
              <w:rPr>
                <w:rFonts w:ascii="Calibri" w:hAnsi="Calibri"/>
                <w:sz w:val="14"/>
                <w:szCs w:val="16"/>
              </w:rPr>
              <w:t>678</w:t>
            </w:r>
          </w:p>
        </w:tc>
        <w:tc>
          <w:tcPr>
            <w:tcW w:w="27" w:type="pct"/>
            <w:vAlign w:val="center"/>
          </w:tcPr>
          <w:p w14:paraId="3B78A2AF"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1E05E8C5" w14:textId="17F1954E" w:rsidR="00DC7289" w:rsidRPr="00DC7289" w:rsidRDefault="00943C13" w:rsidP="00E75610">
            <w:pPr>
              <w:spacing w:line="240" w:lineRule="auto"/>
              <w:jc w:val="right"/>
              <w:rPr>
                <w:rFonts w:ascii="Calibri" w:hAnsi="Calibri"/>
                <w:sz w:val="14"/>
                <w:szCs w:val="16"/>
                <w:highlight w:val="yellow"/>
              </w:rPr>
            </w:pPr>
            <w:r>
              <w:rPr>
                <w:rFonts w:ascii="Calibri" w:hAnsi="Calibri"/>
                <w:sz w:val="14"/>
                <w:szCs w:val="16"/>
              </w:rPr>
              <w:t>(354</w:t>
            </w:r>
            <w:r w:rsidR="00DC7289" w:rsidRPr="00154F6B">
              <w:rPr>
                <w:rFonts w:ascii="Calibri" w:hAnsi="Calibri"/>
                <w:sz w:val="14"/>
                <w:szCs w:val="16"/>
              </w:rPr>
              <w:t>,</w:t>
            </w:r>
            <w:r>
              <w:rPr>
                <w:rFonts w:ascii="Calibri" w:hAnsi="Calibri"/>
                <w:sz w:val="14"/>
                <w:szCs w:val="16"/>
              </w:rPr>
              <w:t>98</w:t>
            </w:r>
            <w:r w:rsidR="00E75610">
              <w:rPr>
                <w:rFonts w:ascii="Calibri" w:hAnsi="Calibri"/>
                <w:sz w:val="14"/>
                <w:szCs w:val="16"/>
              </w:rPr>
              <w:t>1</w:t>
            </w:r>
            <w:r w:rsidR="00DC7289" w:rsidRPr="00154F6B">
              <w:rPr>
                <w:rFonts w:ascii="Calibri" w:hAnsi="Calibri"/>
                <w:sz w:val="14"/>
                <w:szCs w:val="16"/>
              </w:rPr>
              <w:t>)</w:t>
            </w:r>
          </w:p>
        </w:tc>
        <w:tc>
          <w:tcPr>
            <w:tcW w:w="27" w:type="pct"/>
            <w:vAlign w:val="center"/>
          </w:tcPr>
          <w:p w14:paraId="63BF9532" w14:textId="77777777" w:rsidR="00DC7289" w:rsidRPr="00DC7289" w:rsidRDefault="00DC7289" w:rsidP="00DC7289">
            <w:pPr>
              <w:spacing w:line="240" w:lineRule="auto"/>
              <w:jc w:val="right"/>
              <w:rPr>
                <w:rFonts w:ascii="Calibri" w:hAnsi="Calibri"/>
                <w:sz w:val="14"/>
                <w:szCs w:val="16"/>
                <w:highlight w:val="yellow"/>
              </w:rPr>
            </w:pPr>
          </w:p>
        </w:tc>
        <w:tc>
          <w:tcPr>
            <w:tcW w:w="411" w:type="pct"/>
            <w:vAlign w:val="center"/>
          </w:tcPr>
          <w:p w14:paraId="47CB91E1" w14:textId="7F3FE571" w:rsidR="00DC7289" w:rsidRPr="00DC7289" w:rsidRDefault="00154F6B" w:rsidP="00E75610">
            <w:pPr>
              <w:spacing w:line="240" w:lineRule="auto"/>
              <w:jc w:val="right"/>
              <w:rPr>
                <w:rFonts w:ascii="Calibri" w:hAnsi="Calibri"/>
                <w:sz w:val="14"/>
                <w:szCs w:val="16"/>
                <w:highlight w:val="yellow"/>
              </w:rPr>
            </w:pPr>
            <w:r w:rsidRPr="00E909F6">
              <w:rPr>
                <w:rFonts w:ascii="Calibri" w:hAnsi="Calibri"/>
                <w:sz w:val="14"/>
                <w:szCs w:val="16"/>
              </w:rPr>
              <w:t>3</w:t>
            </w:r>
            <w:r w:rsidR="00DC7289" w:rsidRPr="00E909F6">
              <w:rPr>
                <w:rFonts w:ascii="Calibri" w:hAnsi="Calibri"/>
                <w:sz w:val="14"/>
                <w:szCs w:val="16"/>
              </w:rPr>
              <w:t>,</w:t>
            </w:r>
            <w:r w:rsidR="00E75610">
              <w:rPr>
                <w:rFonts w:ascii="Calibri" w:hAnsi="Calibri"/>
                <w:sz w:val="14"/>
                <w:szCs w:val="16"/>
              </w:rPr>
              <w:t>7</w:t>
            </w:r>
            <w:r w:rsidR="0052118F">
              <w:rPr>
                <w:rFonts w:ascii="Calibri" w:hAnsi="Calibri"/>
                <w:sz w:val="14"/>
                <w:szCs w:val="16"/>
              </w:rPr>
              <w:t>4</w:t>
            </w:r>
            <w:r w:rsidRPr="00E909F6">
              <w:rPr>
                <w:rFonts w:ascii="Calibri" w:hAnsi="Calibri"/>
                <w:sz w:val="14"/>
                <w:szCs w:val="16"/>
              </w:rPr>
              <w:t>6</w:t>
            </w:r>
            <w:r w:rsidR="00DC7289" w:rsidRPr="00E909F6">
              <w:rPr>
                <w:rFonts w:ascii="Calibri" w:hAnsi="Calibri"/>
                <w:sz w:val="14"/>
                <w:szCs w:val="16"/>
              </w:rPr>
              <w:t>,</w:t>
            </w:r>
            <w:r w:rsidR="00E75610">
              <w:rPr>
                <w:rFonts w:ascii="Calibri" w:hAnsi="Calibri"/>
                <w:sz w:val="14"/>
                <w:szCs w:val="16"/>
              </w:rPr>
              <w:t>742</w:t>
            </w:r>
          </w:p>
        </w:tc>
        <w:tc>
          <w:tcPr>
            <w:tcW w:w="27" w:type="pct"/>
            <w:vAlign w:val="center"/>
          </w:tcPr>
          <w:p w14:paraId="67A84219" w14:textId="77777777" w:rsidR="00DC7289" w:rsidRPr="00FA2BA9" w:rsidRDefault="00DC7289" w:rsidP="00DC7289">
            <w:pPr>
              <w:spacing w:line="240" w:lineRule="auto"/>
              <w:jc w:val="center"/>
              <w:rPr>
                <w:rFonts w:ascii="Calibri" w:hAnsi="Calibri"/>
                <w:sz w:val="14"/>
                <w:szCs w:val="16"/>
              </w:rPr>
            </w:pPr>
            <w:r w:rsidRPr="00FA2BA9">
              <w:rPr>
                <w:rFonts w:ascii="Calibri" w:hAnsi="Calibri"/>
                <w:sz w:val="14"/>
                <w:szCs w:val="16"/>
              </w:rPr>
              <w:t xml:space="preserve"> </w:t>
            </w:r>
          </w:p>
        </w:tc>
        <w:tc>
          <w:tcPr>
            <w:tcW w:w="408" w:type="pct"/>
            <w:vAlign w:val="center"/>
          </w:tcPr>
          <w:p w14:paraId="3CFC9F5C" w14:textId="467631F0" w:rsidR="00DC7289" w:rsidRPr="00FA2BA9" w:rsidRDefault="00DC7289" w:rsidP="00842CCA">
            <w:pPr>
              <w:spacing w:line="240" w:lineRule="auto"/>
              <w:jc w:val="right"/>
              <w:rPr>
                <w:rFonts w:ascii="Calibri" w:hAnsi="Calibri"/>
                <w:sz w:val="14"/>
                <w:szCs w:val="16"/>
              </w:rPr>
            </w:pPr>
            <w:r w:rsidRPr="00FA2BA9">
              <w:rPr>
                <w:rFonts w:ascii="Calibri" w:hAnsi="Calibri"/>
                <w:sz w:val="14"/>
                <w:szCs w:val="16"/>
              </w:rPr>
              <w:t>2,</w:t>
            </w:r>
            <w:r>
              <w:rPr>
                <w:rFonts w:ascii="Calibri" w:hAnsi="Calibri"/>
                <w:sz w:val="14"/>
                <w:szCs w:val="16"/>
              </w:rPr>
              <w:t>118,313</w:t>
            </w:r>
          </w:p>
        </w:tc>
        <w:tc>
          <w:tcPr>
            <w:tcW w:w="27" w:type="pct"/>
            <w:vAlign w:val="center"/>
          </w:tcPr>
          <w:p w14:paraId="427A63F0" w14:textId="77777777" w:rsidR="00DC7289" w:rsidRPr="00FA2BA9" w:rsidRDefault="00DC7289" w:rsidP="00DC7289">
            <w:pPr>
              <w:spacing w:line="240" w:lineRule="auto"/>
              <w:rPr>
                <w:rFonts w:ascii="Calibri" w:hAnsi="Calibri"/>
                <w:sz w:val="14"/>
                <w:szCs w:val="16"/>
              </w:rPr>
            </w:pPr>
          </w:p>
        </w:tc>
        <w:tc>
          <w:tcPr>
            <w:tcW w:w="363" w:type="pct"/>
            <w:vAlign w:val="center"/>
          </w:tcPr>
          <w:p w14:paraId="6C58CE05" w14:textId="5F44DEA7" w:rsidR="00DC7289" w:rsidRPr="00FA2BA9" w:rsidRDefault="00DC7289" w:rsidP="00DC7289">
            <w:pPr>
              <w:spacing w:line="240" w:lineRule="auto"/>
              <w:jc w:val="right"/>
              <w:rPr>
                <w:rFonts w:ascii="Calibri" w:hAnsi="Calibri"/>
                <w:sz w:val="14"/>
                <w:szCs w:val="16"/>
              </w:rPr>
            </w:pPr>
            <w:r>
              <w:rPr>
                <w:rFonts w:ascii="Calibri" w:hAnsi="Calibri"/>
                <w:sz w:val="14"/>
                <w:szCs w:val="16"/>
              </w:rPr>
              <w:t>579</w:t>
            </w:r>
            <w:r w:rsidRPr="00FA2BA9">
              <w:rPr>
                <w:rFonts w:ascii="Calibri" w:hAnsi="Calibri"/>
                <w:sz w:val="14"/>
                <w:szCs w:val="16"/>
              </w:rPr>
              <w:t>,434</w:t>
            </w:r>
          </w:p>
        </w:tc>
        <w:tc>
          <w:tcPr>
            <w:tcW w:w="27" w:type="pct"/>
            <w:vAlign w:val="center"/>
          </w:tcPr>
          <w:p w14:paraId="25E47BDF"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4970DCC6" w14:textId="603A4274" w:rsidR="00DC7289" w:rsidRPr="00FA2BA9" w:rsidRDefault="00DC7289" w:rsidP="00DC7289">
            <w:pPr>
              <w:spacing w:line="240" w:lineRule="auto"/>
              <w:jc w:val="right"/>
              <w:rPr>
                <w:rFonts w:ascii="Calibri" w:hAnsi="Calibri"/>
                <w:sz w:val="14"/>
                <w:szCs w:val="16"/>
              </w:rPr>
            </w:pPr>
            <w:r>
              <w:rPr>
                <w:rFonts w:ascii="Calibri" w:hAnsi="Calibri"/>
                <w:sz w:val="14"/>
                <w:szCs w:val="16"/>
              </w:rPr>
              <w:t>(238,394</w:t>
            </w:r>
            <w:r w:rsidRPr="00FA2BA9">
              <w:rPr>
                <w:rFonts w:ascii="Calibri" w:hAnsi="Calibri"/>
                <w:sz w:val="14"/>
                <w:szCs w:val="16"/>
              </w:rPr>
              <w:t>)</w:t>
            </w:r>
          </w:p>
        </w:tc>
        <w:tc>
          <w:tcPr>
            <w:tcW w:w="27" w:type="pct"/>
            <w:vAlign w:val="center"/>
          </w:tcPr>
          <w:p w14:paraId="09D26BB4"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687A8EB6" w14:textId="445B8255"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2,459,353</w:t>
            </w:r>
          </w:p>
        </w:tc>
        <w:tc>
          <w:tcPr>
            <w:tcW w:w="26" w:type="pct"/>
            <w:tcBorders>
              <w:right w:val="single" w:sz="4" w:space="0" w:color="auto"/>
            </w:tcBorders>
          </w:tcPr>
          <w:p w14:paraId="40C1D068" w14:textId="77777777" w:rsidR="00DC7289" w:rsidRPr="00FA2BA9" w:rsidRDefault="00DC7289" w:rsidP="00DC7289">
            <w:pPr>
              <w:spacing w:line="240" w:lineRule="auto"/>
              <w:jc w:val="right"/>
              <w:rPr>
                <w:rFonts w:ascii="Calibri" w:hAnsi="Calibri"/>
                <w:sz w:val="14"/>
                <w:szCs w:val="16"/>
              </w:rPr>
            </w:pPr>
          </w:p>
        </w:tc>
      </w:tr>
      <w:tr w:rsidR="00DC7289" w:rsidRPr="00FA2BA9" w14:paraId="26BB3737" w14:textId="77777777" w:rsidTr="00DC7289">
        <w:tc>
          <w:tcPr>
            <w:tcW w:w="30" w:type="pct"/>
            <w:tcBorders>
              <w:left w:val="single" w:sz="4" w:space="0" w:color="auto"/>
            </w:tcBorders>
          </w:tcPr>
          <w:p w14:paraId="4B254EA4" w14:textId="77777777" w:rsidR="00DC7289" w:rsidRPr="00FA2BA9" w:rsidRDefault="00DC7289" w:rsidP="00DC7289">
            <w:pPr>
              <w:spacing w:line="240" w:lineRule="auto"/>
              <w:rPr>
                <w:rFonts w:ascii="Calibri" w:hAnsi="Calibri"/>
                <w:sz w:val="14"/>
                <w:szCs w:val="16"/>
              </w:rPr>
            </w:pPr>
          </w:p>
        </w:tc>
        <w:tc>
          <w:tcPr>
            <w:tcW w:w="1533" w:type="pct"/>
            <w:vAlign w:val="center"/>
          </w:tcPr>
          <w:p w14:paraId="7146C8F6"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Depreciation</w:t>
            </w:r>
          </w:p>
        </w:tc>
        <w:tc>
          <w:tcPr>
            <w:tcW w:w="409" w:type="pct"/>
            <w:vAlign w:val="center"/>
          </w:tcPr>
          <w:p w14:paraId="439867F9" w14:textId="108B5D27" w:rsidR="00DC7289" w:rsidRPr="00DC7289" w:rsidRDefault="00DC7289" w:rsidP="00034F94">
            <w:pPr>
              <w:spacing w:line="240" w:lineRule="auto"/>
              <w:jc w:val="right"/>
              <w:rPr>
                <w:rFonts w:ascii="Calibri" w:hAnsi="Calibri"/>
                <w:sz w:val="14"/>
                <w:szCs w:val="16"/>
                <w:highlight w:val="yellow"/>
              </w:rPr>
            </w:pPr>
            <w:r w:rsidRPr="008A70E5">
              <w:rPr>
                <w:rFonts w:ascii="Calibri" w:hAnsi="Calibri"/>
                <w:sz w:val="14"/>
                <w:szCs w:val="16"/>
              </w:rPr>
              <w:t>(</w:t>
            </w:r>
            <w:r w:rsidR="00034F94">
              <w:rPr>
                <w:rFonts w:ascii="Calibri" w:hAnsi="Calibri"/>
                <w:sz w:val="14"/>
                <w:szCs w:val="16"/>
              </w:rPr>
              <w:t>182</w:t>
            </w:r>
            <w:r w:rsidRPr="008A70E5">
              <w:rPr>
                <w:rFonts w:ascii="Calibri" w:hAnsi="Calibri"/>
                <w:sz w:val="14"/>
                <w:szCs w:val="16"/>
              </w:rPr>
              <w:t>,</w:t>
            </w:r>
            <w:r w:rsidR="00034F94">
              <w:rPr>
                <w:rFonts w:ascii="Calibri" w:hAnsi="Calibri"/>
                <w:sz w:val="14"/>
                <w:szCs w:val="16"/>
              </w:rPr>
              <w:t>540</w:t>
            </w:r>
            <w:r w:rsidRPr="008A70E5">
              <w:rPr>
                <w:rFonts w:ascii="Calibri" w:hAnsi="Calibri"/>
                <w:sz w:val="14"/>
                <w:szCs w:val="16"/>
              </w:rPr>
              <w:t>)</w:t>
            </w:r>
          </w:p>
        </w:tc>
        <w:tc>
          <w:tcPr>
            <w:tcW w:w="27" w:type="pct"/>
            <w:vAlign w:val="center"/>
          </w:tcPr>
          <w:p w14:paraId="48D996CB"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5E7AD3B1" w14:textId="78122EB0" w:rsidR="00DC7289" w:rsidRPr="00DC7289" w:rsidRDefault="008A70E5" w:rsidP="00842CCA">
            <w:pPr>
              <w:spacing w:line="240" w:lineRule="auto"/>
              <w:jc w:val="right"/>
              <w:rPr>
                <w:rFonts w:ascii="Calibri" w:hAnsi="Calibri"/>
                <w:sz w:val="14"/>
                <w:szCs w:val="16"/>
                <w:highlight w:val="yellow"/>
              </w:rPr>
            </w:pPr>
            <w:r w:rsidRPr="008A70E5">
              <w:rPr>
                <w:rFonts w:ascii="Calibri" w:hAnsi="Calibri"/>
                <w:sz w:val="14"/>
                <w:szCs w:val="16"/>
              </w:rPr>
              <w:t>(14</w:t>
            </w:r>
            <w:r w:rsidR="00DC7289" w:rsidRPr="008A70E5">
              <w:rPr>
                <w:rFonts w:ascii="Calibri" w:hAnsi="Calibri"/>
                <w:sz w:val="14"/>
                <w:szCs w:val="16"/>
              </w:rPr>
              <w:t>,</w:t>
            </w:r>
            <w:r w:rsidR="00842CCA">
              <w:rPr>
                <w:rFonts w:ascii="Calibri" w:hAnsi="Calibri"/>
                <w:sz w:val="14"/>
                <w:szCs w:val="16"/>
              </w:rPr>
              <w:t>850</w:t>
            </w:r>
            <w:r w:rsidR="00DC7289" w:rsidRPr="008A70E5">
              <w:rPr>
                <w:rFonts w:ascii="Calibri" w:hAnsi="Calibri"/>
                <w:sz w:val="14"/>
                <w:szCs w:val="16"/>
              </w:rPr>
              <w:t>)</w:t>
            </w:r>
          </w:p>
        </w:tc>
        <w:tc>
          <w:tcPr>
            <w:tcW w:w="27" w:type="pct"/>
            <w:vAlign w:val="center"/>
          </w:tcPr>
          <w:p w14:paraId="2918275C"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1EAACA24" w14:textId="1AEDED6E" w:rsidR="00DC7289" w:rsidRPr="00DC7289" w:rsidRDefault="00B800BE" w:rsidP="00C23C9A">
            <w:pPr>
              <w:spacing w:line="240" w:lineRule="auto"/>
              <w:jc w:val="right"/>
              <w:rPr>
                <w:rFonts w:ascii="Calibri" w:hAnsi="Calibri"/>
                <w:sz w:val="14"/>
                <w:szCs w:val="16"/>
                <w:highlight w:val="yellow"/>
              </w:rPr>
            </w:pPr>
            <w:r w:rsidRPr="00B800BE">
              <w:rPr>
                <w:rFonts w:ascii="Calibri" w:hAnsi="Calibri"/>
                <w:sz w:val="14"/>
                <w:szCs w:val="16"/>
              </w:rPr>
              <w:t>-</w:t>
            </w:r>
          </w:p>
        </w:tc>
        <w:tc>
          <w:tcPr>
            <w:tcW w:w="27" w:type="pct"/>
            <w:vAlign w:val="center"/>
          </w:tcPr>
          <w:p w14:paraId="19199921" w14:textId="77777777" w:rsidR="00DC7289" w:rsidRPr="00DC7289" w:rsidRDefault="00DC7289" w:rsidP="00DC7289">
            <w:pPr>
              <w:spacing w:line="240" w:lineRule="auto"/>
              <w:jc w:val="right"/>
              <w:rPr>
                <w:rFonts w:ascii="Calibri" w:hAnsi="Calibri"/>
                <w:sz w:val="14"/>
                <w:szCs w:val="16"/>
                <w:highlight w:val="yellow"/>
              </w:rPr>
            </w:pPr>
          </w:p>
        </w:tc>
        <w:tc>
          <w:tcPr>
            <w:tcW w:w="411" w:type="pct"/>
            <w:vAlign w:val="center"/>
          </w:tcPr>
          <w:p w14:paraId="0614367F" w14:textId="28815415" w:rsidR="00DC7289" w:rsidRPr="00DC7289" w:rsidRDefault="00034F94" w:rsidP="00034F94">
            <w:pPr>
              <w:spacing w:line="240" w:lineRule="auto"/>
              <w:jc w:val="right"/>
              <w:rPr>
                <w:rFonts w:ascii="Calibri" w:hAnsi="Calibri"/>
                <w:sz w:val="14"/>
                <w:szCs w:val="16"/>
                <w:highlight w:val="yellow"/>
              </w:rPr>
            </w:pPr>
            <w:r>
              <w:rPr>
                <w:rFonts w:ascii="Calibri" w:hAnsi="Calibri"/>
                <w:sz w:val="14"/>
                <w:szCs w:val="16"/>
              </w:rPr>
              <w:t>(197</w:t>
            </w:r>
            <w:r w:rsidR="00DC7289" w:rsidRPr="00C23C9A">
              <w:rPr>
                <w:rFonts w:ascii="Calibri" w:hAnsi="Calibri"/>
                <w:sz w:val="14"/>
                <w:szCs w:val="16"/>
              </w:rPr>
              <w:t>,</w:t>
            </w:r>
            <w:r>
              <w:rPr>
                <w:rFonts w:ascii="Calibri" w:hAnsi="Calibri"/>
                <w:sz w:val="14"/>
                <w:szCs w:val="16"/>
              </w:rPr>
              <w:t>390</w:t>
            </w:r>
            <w:r w:rsidR="00DC7289" w:rsidRPr="00C23C9A">
              <w:rPr>
                <w:rFonts w:ascii="Calibri" w:hAnsi="Calibri"/>
                <w:sz w:val="14"/>
                <w:szCs w:val="16"/>
              </w:rPr>
              <w:t>)</w:t>
            </w:r>
          </w:p>
        </w:tc>
        <w:tc>
          <w:tcPr>
            <w:tcW w:w="27" w:type="pct"/>
            <w:vAlign w:val="center"/>
          </w:tcPr>
          <w:p w14:paraId="507B5FC2"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2815631B" w14:textId="798DA8E0"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(62,287)</w:t>
            </w:r>
          </w:p>
        </w:tc>
        <w:tc>
          <w:tcPr>
            <w:tcW w:w="27" w:type="pct"/>
            <w:vAlign w:val="center"/>
          </w:tcPr>
          <w:p w14:paraId="5787BD2D" w14:textId="77777777" w:rsidR="00DC7289" w:rsidRPr="00FA2BA9" w:rsidRDefault="00DC7289" w:rsidP="00DC7289">
            <w:pPr>
              <w:spacing w:line="240" w:lineRule="auto"/>
              <w:jc w:val="right"/>
              <w:rPr>
                <w:rFonts w:ascii="Calibri" w:hAnsi="Calibri"/>
                <w:sz w:val="14"/>
                <w:szCs w:val="16"/>
              </w:rPr>
            </w:pPr>
          </w:p>
        </w:tc>
        <w:tc>
          <w:tcPr>
            <w:tcW w:w="363" w:type="pct"/>
            <w:vAlign w:val="center"/>
          </w:tcPr>
          <w:p w14:paraId="0D71544C" w14:textId="3DEC4185"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(7,431)</w:t>
            </w:r>
          </w:p>
        </w:tc>
        <w:tc>
          <w:tcPr>
            <w:tcW w:w="27" w:type="pct"/>
            <w:vAlign w:val="center"/>
          </w:tcPr>
          <w:p w14:paraId="4FBB9F21"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6BD4A5AE" w14:textId="2B9A5400"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(634)</w:t>
            </w:r>
          </w:p>
        </w:tc>
        <w:tc>
          <w:tcPr>
            <w:tcW w:w="27" w:type="pct"/>
            <w:vAlign w:val="center"/>
          </w:tcPr>
          <w:p w14:paraId="57E4E53E"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033B5E0F" w14:textId="2A97C852"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(70,352)</w:t>
            </w:r>
          </w:p>
        </w:tc>
        <w:tc>
          <w:tcPr>
            <w:tcW w:w="26" w:type="pct"/>
            <w:tcBorders>
              <w:right w:val="single" w:sz="4" w:space="0" w:color="auto"/>
            </w:tcBorders>
          </w:tcPr>
          <w:p w14:paraId="17941375" w14:textId="77777777" w:rsidR="00DC7289" w:rsidRPr="00FA2BA9" w:rsidRDefault="00DC7289" w:rsidP="00DC7289">
            <w:pPr>
              <w:spacing w:line="240" w:lineRule="auto"/>
              <w:jc w:val="right"/>
              <w:rPr>
                <w:rFonts w:ascii="Calibri" w:hAnsi="Calibri"/>
                <w:sz w:val="14"/>
                <w:szCs w:val="16"/>
              </w:rPr>
            </w:pPr>
          </w:p>
        </w:tc>
      </w:tr>
      <w:tr w:rsidR="00DC7289" w:rsidRPr="00FA2BA9" w14:paraId="4DF9A835" w14:textId="77777777" w:rsidTr="00DC7289">
        <w:tc>
          <w:tcPr>
            <w:tcW w:w="30" w:type="pct"/>
            <w:tcBorders>
              <w:left w:val="single" w:sz="4" w:space="0" w:color="auto"/>
            </w:tcBorders>
          </w:tcPr>
          <w:p w14:paraId="7741FCF0" w14:textId="77777777" w:rsidR="00DC7289" w:rsidRPr="00FA2BA9" w:rsidRDefault="00DC7289" w:rsidP="00DC7289">
            <w:pPr>
              <w:spacing w:line="240" w:lineRule="auto"/>
              <w:rPr>
                <w:rFonts w:ascii="Calibri" w:hAnsi="Calibri"/>
                <w:sz w:val="14"/>
                <w:szCs w:val="16"/>
              </w:rPr>
            </w:pPr>
          </w:p>
        </w:tc>
        <w:tc>
          <w:tcPr>
            <w:tcW w:w="1533" w:type="pct"/>
            <w:vAlign w:val="center"/>
          </w:tcPr>
          <w:p w14:paraId="399179BA"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Amortisation</w:t>
            </w:r>
          </w:p>
        </w:tc>
        <w:tc>
          <w:tcPr>
            <w:tcW w:w="409" w:type="pct"/>
            <w:vAlign w:val="center"/>
          </w:tcPr>
          <w:p w14:paraId="1CF795D6" w14:textId="30220418" w:rsidR="00DC7289" w:rsidRPr="00DC7289" w:rsidRDefault="00034F94" w:rsidP="00DC7289">
            <w:pPr>
              <w:spacing w:line="240" w:lineRule="auto"/>
              <w:jc w:val="right"/>
              <w:rPr>
                <w:rFonts w:ascii="Calibri" w:hAnsi="Calibri"/>
                <w:sz w:val="14"/>
                <w:szCs w:val="16"/>
                <w:highlight w:val="yellow"/>
              </w:rPr>
            </w:pPr>
            <w:r w:rsidRPr="00034F94">
              <w:rPr>
                <w:rFonts w:ascii="Calibri" w:hAnsi="Calibri"/>
                <w:sz w:val="14"/>
                <w:szCs w:val="16"/>
              </w:rPr>
              <w:t>(81,952)</w:t>
            </w:r>
          </w:p>
        </w:tc>
        <w:tc>
          <w:tcPr>
            <w:tcW w:w="27" w:type="pct"/>
            <w:vAlign w:val="center"/>
          </w:tcPr>
          <w:p w14:paraId="613BEE3C"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532F562D" w14:textId="6CAF139C" w:rsidR="00DC7289" w:rsidRPr="00DC7289" w:rsidRDefault="008A70E5" w:rsidP="00DC7289">
            <w:pPr>
              <w:spacing w:line="240" w:lineRule="auto"/>
              <w:jc w:val="right"/>
              <w:rPr>
                <w:rFonts w:ascii="Calibri" w:hAnsi="Calibri"/>
                <w:sz w:val="14"/>
                <w:szCs w:val="16"/>
                <w:highlight w:val="yellow"/>
              </w:rPr>
            </w:pPr>
            <w:r w:rsidRPr="008A70E5">
              <w:rPr>
                <w:rFonts w:ascii="Calibri" w:hAnsi="Calibri"/>
                <w:sz w:val="14"/>
                <w:szCs w:val="16"/>
              </w:rPr>
              <w:t>(198,891</w:t>
            </w:r>
            <w:r w:rsidR="00DC7289" w:rsidRPr="008A70E5">
              <w:rPr>
                <w:rFonts w:ascii="Calibri" w:hAnsi="Calibri"/>
                <w:sz w:val="14"/>
                <w:szCs w:val="16"/>
              </w:rPr>
              <w:t>)</w:t>
            </w:r>
          </w:p>
        </w:tc>
        <w:tc>
          <w:tcPr>
            <w:tcW w:w="27" w:type="pct"/>
            <w:vAlign w:val="center"/>
          </w:tcPr>
          <w:p w14:paraId="5A09E924"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49420064" w14:textId="117E40A1" w:rsidR="00DC7289" w:rsidRPr="00DC7289" w:rsidRDefault="009D4888" w:rsidP="009D4888">
            <w:pPr>
              <w:spacing w:line="240" w:lineRule="auto"/>
              <w:jc w:val="right"/>
              <w:rPr>
                <w:rFonts w:ascii="Calibri" w:hAnsi="Calibri"/>
                <w:sz w:val="14"/>
                <w:szCs w:val="16"/>
                <w:highlight w:val="yellow"/>
              </w:rPr>
            </w:pPr>
            <w:r>
              <w:rPr>
                <w:rFonts w:ascii="Calibri" w:hAnsi="Calibri"/>
                <w:sz w:val="14"/>
                <w:szCs w:val="16"/>
              </w:rPr>
              <w:t>(784</w:t>
            </w:r>
            <w:r w:rsidR="00C23C9A" w:rsidRPr="00C23C9A">
              <w:rPr>
                <w:rFonts w:ascii="Calibri" w:hAnsi="Calibri"/>
                <w:sz w:val="14"/>
                <w:szCs w:val="16"/>
              </w:rPr>
              <w:t>,</w:t>
            </w:r>
            <w:r>
              <w:rPr>
                <w:rFonts w:ascii="Calibri" w:hAnsi="Calibri"/>
                <w:sz w:val="14"/>
                <w:szCs w:val="16"/>
              </w:rPr>
              <w:t>40</w:t>
            </w:r>
            <w:r w:rsidR="00C23C9A" w:rsidRPr="00C23C9A">
              <w:rPr>
                <w:rFonts w:ascii="Calibri" w:hAnsi="Calibri"/>
                <w:sz w:val="14"/>
                <w:szCs w:val="16"/>
              </w:rPr>
              <w:t>0)</w:t>
            </w:r>
          </w:p>
        </w:tc>
        <w:tc>
          <w:tcPr>
            <w:tcW w:w="27" w:type="pct"/>
            <w:vAlign w:val="center"/>
          </w:tcPr>
          <w:p w14:paraId="0415CEE7" w14:textId="77777777" w:rsidR="00DC7289" w:rsidRPr="00DC7289" w:rsidRDefault="00DC7289" w:rsidP="00DC7289">
            <w:pPr>
              <w:spacing w:line="240" w:lineRule="auto"/>
              <w:jc w:val="right"/>
              <w:rPr>
                <w:rFonts w:ascii="Calibri" w:hAnsi="Calibri"/>
                <w:sz w:val="14"/>
                <w:szCs w:val="16"/>
                <w:highlight w:val="yellow"/>
              </w:rPr>
            </w:pPr>
          </w:p>
        </w:tc>
        <w:tc>
          <w:tcPr>
            <w:tcW w:w="411" w:type="pct"/>
            <w:vAlign w:val="center"/>
          </w:tcPr>
          <w:p w14:paraId="53AF2DD6" w14:textId="72640273" w:rsidR="00DC7289" w:rsidRPr="00DC7289" w:rsidRDefault="00264720" w:rsidP="00264720">
            <w:pPr>
              <w:spacing w:line="240" w:lineRule="auto"/>
              <w:jc w:val="right"/>
              <w:rPr>
                <w:rFonts w:ascii="Calibri" w:hAnsi="Calibri"/>
                <w:sz w:val="14"/>
                <w:szCs w:val="16"/>
                <w:highlight w:val="yellow"/>
              </w:rPr>
            </w:pPr>
            <w:r>
              <w:rPr>
                <w:rFonts w:ascii="Calibri" w:hAnsi="Calibri"/>
                <w:sz w:val="14"/>
                <w:szCs w:val="16"/>
              </w:rPr>
              <w:t>(1,065</w:t>
            </w:r>
            <w:r w:rsidR="00842CCA">
              <w:rPr>
                <w:rFonts w:ascii="Calibri" w:hAnsi="Calibri"/>
                <w:sz w:val="14"/>
                <w:szCs w:val="16"/>
              </w:rPr>
              <w:t>,</w:t>
            </w:r>
            <w:r>
              <w:rPr>
                <w:rFonts w:ascii="Calibri" w:hAnsi="Calibri"/>
                <w:sz w:val="14"/>
                <w:szCs w:val="16"/>
              </w:rPr>
              <w:t>24</w:t>
            </w:r>
            <w:r w:rsidR="00034F94">
              <w:rPr>
                <w:rFonts w:ascii="Calibri" w:hAnsi="Calibri"/>
                <w:sz w:val="14"/>
                <w:szCs w:val="16"/>
              </w:rPr>
              <w:t>3</w:t>
            </w:r>
            <w:r w:rsidR="00DC7289" w:rsidRPr="00C23C9A">
              <w:rPr>
                <w:rFonts w:ascii="Calibri" w:hAnsi="Calibri"/>
                <w:sz w:val="14"/>
                <w:szCs w:val="16"/>
              </w:rPr>
              <w:t>)</w:t>
            </w:r>
          </w:p>
        </w:tc>
        <w:tc>
          <w:tcPr>
            <w:tcW w:w="27" w:type="pct"/>
            <w:vAlign w:val="center"/>
          </w:tcPr>
          <w:p w14:paraId="027E543F"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43729EC6" w14:textId="633354DA"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(70,158)</w:t>
            </w:r>
          </w:p>
        </w:tc>
        <w:tc>
          <w:tcPr>
            <w:tcW w:w="27" w:type="pct"/>
            <w:vAlign w:val="center"/>
          </w:tcPr>
          <w:p w14:paraId="1F41DA04" w14:textId="77777777" w:rsidR="00DC7289" w:rsidRPr="00FA2BA9" w:rsidRDefault="00DC7289" w:rsidP="00DC7289">
            <w:pPr>
              <w:spacing w:line="240" w:lineRule="auto"/>
              <w:jc w:val="right"/>
              <w:rPr>
                <w:rFonts w:ascii="Calibri" w:hAnsi="Calibri"/>
                <w:sz w:val="14"/>
                <w:szCs w:val="16"/>
              </w:rPr>
            </w:pPr>
          </w:p>
        </w:tc>
        <w:tc>
          <w:tcPr>
            <w:tcW w:w="363" w:type="pct"/>
            <w:vAlign w:val="center"/>
          </w:tcPr>
          <w:p w14:paraId="3C558BE4" w14:textId="344F85C8"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(147,874)</w:t>
            </w:r>
          </w:p>
        </w:tc>
        <w:tc>
          <w:tcPr>
            <w:tcW w:w="27" w:type="pct"/>
            <w:vAlign w:val="center"/>
          </w:tcPr>
          <w:p w14:paraId="38E48BC3"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32D27AD4" w14:textId="271B3739" w:rsidR="00DC7289" w:rsidRPr="00FA2BA9" w:rsidRDefault="00B800BE"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4FBED954"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67A43BD6" w14:textId="2FAB9057"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(218,032)</w:t>
            </w:r>
          </w:p>
        </w:tc>
        <w:tc>
          <w:tcPr>
            <w:tcW w:w="26" w:type="pct"/>
            <w:tcBorders>
              <w:right w:val="single" w:sz="4" w:space="0" w:color="auto"/>
            </w:tcBorders>
          </w:tcPr>
          <w:p w14:paraId="22987628" w14:textId="77777777" w:rsidR="00DC7289" w:rsidRPr="00FA2BA9" w:rsidRDefault="00DC7289" w:rsidP="00DC7289">
            <w:pPr>
              <w:spacing w:line="240" w:lineRule="auto"/>
              <w:jc w:val="right"/>
              <w:rPr>
                <w:rFonts w:ascii="Calibri" w:hAnsi="Calibri"/>
                <w:sz w:val="14"/>
                <w:szCs w:val="16"/>
              </w:rPr>
            </w:pPr>
          </w:p>
        </w:tc>
      </w:tr>
      <w:tr w:rsidR="00DC7289" w:rsidRPr="00FA2BA9" w14:paraId="59E83C91" w14:textId="77777777" w:rsidTr="00DC7289">
        <w:tc>
          <w:tcPr>
            <w:tcW w:w="30" w:type="pct"/>
            <w:tcBorders>
              <w:left w:val="single" w:sz="4" w:space="0" w:color="auto"/>
            </w:tcBorders>
          </w:tcPr>
          <w:p w14:paraId="7DB6E49F" w14:textId="77777777" w:rsidR="00DC7289" w:rsidRPr="00FA2BA9" w:rsidRDefault="00DC7289" w:rsidP="00DC7289">
            <w:pPr>
              <w:spacing w:line="240" w:lineRule="auto"/>
              <w:rPr>
                <w:rFonts w:ascii="Calibri" w:hAnsi="Calibri"/>
                <w:sz w:val="14"/>
                <w:szCs w:val="16"/>
              </w:rPr>
            </w:pPr>
          </w:p>
        </w:tc>
        <w:tc>
          <w:tcPr>
            <w:tcW w:w="1533" w:type="pct"/>
            <w:vAlign w:val="center"/>
          </w:tcPr>
          <w:p w14:paraId="6C6DB320"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Share-based payments</w:t>
            </w:r>
          </w:p>
        </w:tc>
        <w:tc>
          <w:tcPr>
            <w:tcW w:w="409" w:type="pct"/>
            <w:vAlign w:val="center"/>
          </w:tcPr>
          <w:p w14:paraId="477DCD22" w14:textId="65A5B3A1" w:rsidR="00DC7289" w:rsidRPr="00B800BE" w:rsidRDefault="00B800BE" w:rsidP="00DC7289">
            <w:pPr>
              <w:spacing w:line="240" w:lineRule="auto"/>
              <w:jc w:val="right"/>
              <w:rPr>
                <w:rFonts w:ascii="Calibri" w:hAnsi="Calibri"/>
                <w:sz w:val="14"/>
                <w:szCs w:val="16"/>
              </w:rPr>
            </w:pPr>
            <w:r w:rsidRPr="00B800BE">
              <w:rPr>
                <w:rFonts w:ascii="Calibri" w:hAnsi="Calibri"/>
                <w:sz w:val="14"/>
                <w:szCs w:val="16"/>
              </w:rPr>
              <w:t>-</w:t>
            </w:r>
          </w:p>
        </w:tc>
        <w:tc>
          <w:tcPr>
            <w:tcW w:w="27" w:type="pct"/>
            <w:vAlign w:val="center"/>
          </w:tcPr>
          <w:p w14:paraId="40336A97"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0F8D0983" w14:textId="4E7591B1" w:rsidR="00DC7289" w:rsidRPr="00B800BE" w:rsidRDefault="00B800BE" w:rsidP="00DC7289">
            <w:pPr>
              <w:spacing w:line="240" w:lineRule="auto"/>
              <w:jc w:val="right"/>
              <w:rPr>
                <w:rFonts w:ascii="Calibri" w:hAnsi="Calibri"/>
                <w:sz w:val="14"/>
                <w:szCs w:val="16"/>
              </w:rPr>
            </w:pPr>
            <w:r w:rsidRPr="00B800BE">
              <w:rPr>
                <w:rFonts w:ascii="Calibri" w:hAnsi="Calibri"/>
                <w:sz w:val="14"/>
                <w:szCs w:val="16"/>
              </w:rPr>
              <w:t>-</w:t>
            </w:r>
          </w:p>
        </w:tc>
        <w:tc>
          <w:tcPr>
            <w:tcW w:w="27" w:type="pct"/>
            <w:vAlign w:val="center"/>
          </w:tcPr>
          <w:p w14:paraId="30B29439" w14:textId="77777777" w:rsidR="00DC7289" w:rsidRPr="00DC7289" w:rsidRDefault="00DC7289" w:rsidP="00DC7289">
            <w:pPr>
              <w:spacing w:line="240" w:lineRule="auto"/>
              <w:jc w:val="right"/>
              <w:rPr>
                <w:rFonts w:ascii="Calibri" w:hAnsi="Calibri"/>
                <w:sz w:val="14"/>
                <w:szCs w:val="16"/>
                <w:highlight w:val="yellow"/>
              </w:rPr>
            </w:pPr>
          </w:p>
        </w:tc>
        <w:tc>
          <w:tcPr>
            <w:tcW w:w="408" w:type="pct"/>
            <w:vAlign w:val="center"/>
          </w:tcPr>
          <w:p w14:paraId="4DED19EF" w14:textId="41FA08D7" w:rsidR="00DC7289" w:rsidRPr="00C23C9A" w:rsidRDefault="00943C13" w:rsidP="00943C13">
            <w:pPr>
              <w:spacing w:line="240" w:lineRule="auto"/>
              <w:jc w:val="right"/>
              <w:rPr>
                <w:rFonts w:ascii="Calibri" w:hAnsi="Calibri"/>
                <w:sz w:val="14"/>
                <w:szCs w:val="16"/>
              </w:rPr>
            </w:pPr>
            <w:r>
              <w:rPr>
                <w:rFonts w:ascii="Calibri" w:hAnsi="Calibri"/>
                <w:sz w:val="14"/>
                <w:szCs w:val="16"/>
              </w:rPr>
              <w:t>(156,460</w:t>
            </w:r>
            <w:r w:rsidR="00DC7289" w:rsidRPr="00C23C9A">
              <w:rPr>
                <w:rFonts w:ascii="Calibri" w:hAnsi="Calibri"/>
                <w:sz w:val="14"/>
                <w:szCs w:val="16"/>
              </w:rPr>
              <w:t>)</w:t>
            </w:r>
          </w:p>
        </w:tc>
        <w:tc>
          <w:tcPr>
            <w:tcW w:w="27" w:type="pct"/>
            <w:vAlign w:val="center"/>
          </w:tcPr>
          <w:p w14:paraId="1C08CDC1" w14:textId="77777777" w:rsidR="00DC7289" w:rsidRPr="00C23C9A" w:rsidRDefault="00DC7289" w:rsidP="00DC7289">
            <w:pPr>
              <w:spacing w:line="240" w:lineRule="auto"/>
              <w:jc w:val="right"/>
              <w:rPr>
                <w:rFonts w:ascii="Calibri" w:hAnsi="Calibri"/>
                <w:sz w:val="14"/>
                <w:szCs w:val="16"/>
              </w:rPr>
            </w:pPr>
          </w:p>
        </w:tc>
        <w:tc>
          <w:tcPr>
            <w:tcW w:w="411" w:type="pct"/>
            <w:vAlign w:val="center"/>
          </w:tcPr>
          <w:p w14:paraId="18CA161E" w14:textId="0FEC1B53" w:rsidR="00DC7289" w:rsidRPr="00C23C9A" w:rsidRDefault="00DC7289" w:rsidP="00B800BE">
            <w:pPr>
              <w:spacing w:line="240" w:lineRule="auto"/>
              <w:jc w:val="right"/>
              <w:rPr>
                <w:rFonts w:ascii="Calibri" w:hAnsi="Calibri"/>
                <w:sz w:val="14"/>
                <w:szCs w:val="16"/>
              </w:rPr>
            </w:pPr>
            <w:r w:rsidRPr="00C23C9A">
              <w:rPr>
                <w:rFonts w:ascii="Calibri" w:hAnsi="Calibri"/>
                <w:sz w:val="14"/>
                <w:szCs w:val="16"/>
              </w:rPr>
              <w:t>(1</w:t>
            </w:r>
            <w:r w:rsidR="00B800BE">
              <w:rPr>
                <w:rFonts w:ascii="Calibri" w:hAnsi="Calibri"/>
                <w:sz w:val="14"/>
                <w:szCs w:val="16"/>
              </w:rPr>
              <w:t>56</w:t>
            </w:r>
            <w:r w:rsidRPr="00C23C9A">
              <w:rPr>
                <w:rFonts w:ascii="Calibri" w:hAnsi="Calibri"/>
                <w:sz w:val="14"/>
                <w:szCs w:val="16"/>
              </w:rPr>
              <w:t>,</w:t>
            </w:r>
            <w:r w:rsidR="00B800BE">
              <w:rPr>
                <w:rFonts w:ascii="Calibri" w:hAnsi="Calibri"/>
                <w:sz w:val="14"/>
                <w:szCs w:val="16"/>
              </w:rPr>
              <w:t>4</w:t>
            </w:r>
            <w:r w:rsidR="00842CCA">
              <w:rPr>
                <w:rFonts w:ascii="Calibri" w:hAnsi="Calibri"/>
                <w:sz w:val="14"/>
                <w:szCs w:val="16"/>
              </w:rPr>
              <w:t>6</w:t>
            </w:r>
            <w:r w:rsidR="00B800BE">
              <w:rPr>
                <w:rFonts w:ascii="Calibri" w:hAnsi="Calibri"/>
                <w:sz w:val="14"/>
                <w:szCs w:val="16"/>
              </w:rPr>
              <w:t>0</w:t>
            </w:r>
            <w:r w:rsidRPr="00C23C9A">
              <w:rPr>
                <w:rFonts w:ascii="Calibri" w:hAnsi="Calibri"/>
                <w:sz w:val="14"/>
                <w:szCs w:val="16"/>
              </w:rPr>
              <w:t>)</w:t>
            </w:r>
          </w:p>
        </w:tc>
        <w:tc>
          <w:tcPr>
            <w:tcW w:w="27" w:type="pct"/>
            <w:vAlign w:val="center"/>
          </w:tcPr>
          <w:p w14:paraId="1BBF4ECC"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153EB00B" w14:textId="7031B823" w:rsidR="00DC7289" w:rsidRPr="00FA2BA9" w:rsidRDefault="00B800BE"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20F457DC" w14:textId="77777777" w:rsidR="00DC7289" w:rsidRPr="00FA2BA9" w:rsidRDefault="00DC7289" w:rsidP="00DC7289">
            <w:pPr>
              <w:spacing w:line="240" w:lineRule="auto"/>
              <w:jc w:val="right"/>
              <w:rPr>
                <w:rFonts w:ascii="Calibri" w:hAnsi="Calibri"/>
                <w:sz w:val="14"/>
                <w:szCs w:val="16"/>
              </w:rPr>
            </w:pPr>
          </w:p>
        </w:tc>
        <w:tc>
          <w:tcPr>
            <w:tcW w:w="363" w:type="pct"/>
            <w:vAlign w:val="center"/>
          </w:tcPr>
          <w:p w14:paraId="58DB5FCC" w14:textId="5A224804" w:rsidR="00DC7289" w:rsidRPr="00FA2BA9" w:rsidRDefault="00B800BE"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72F6FCE2"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085059E6" w14:textId="4F97EC7A"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(149,867)</w:t>
            </w:r>
          </w:p>
        </w:tc>
        <w:tc>
          <w:tcPr>
            <w:tcW w:w="27" w:type="pct"/>
            <w:vAlign w:val="center"/>
          </w:tcPr>
          <w:p w14:paraId="0D958055" w14:textId="77777777" w:rsidR="00DC7289" w:rsidRPr="00FA2BA9" w:rsidRDefault="00DC7289" w:rsidP="00DC7289">
            <w:pPr>
              <w:spacing w:line="240" w:lineRule="auto"/>
              <w:jc w:val="right"/>
              <w:rPr>
                <w:rFonts w:ascii="Calibri" w:hAnsi="Calibri"/>
                <w:sz w:val="14"/>
                <w:szCs w:val="16"/>
              </w:rPr>
            </w:pPr>
          </w:p>
        </w:tc>
        <w:tc>
          <w:tcPr>
            <w:tcW w:w="408" w:type="pct"/>
            <w:vAlign w:val="center"/>
          </w:tcPr>
          <w:p w14:paraId="3B690410" w14:textId="5148AD2D"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(149,867)</w:t>
            </w:r>
          </w:p>
        </w:tc>
        <w:tc>
          <w:tcPr>
            <w:tcW w:w="26" w:type="pct"/>
            <w:tcBorders>
              <w:right w:val="single" w:sz="4" w:space="0" w:color="auto"/>
            </w:tcBorders>
          </w:tcPr>
          <w:p w14:paraId="46CDA2B8" w14:textId="77777777" w:rsidR="00DC7289" w:rsidRPr="00FA2BA9" w:rsidRDefault="00DC7289" w:rsidP="00DC7289">
            <w:pPr>
              <w:spacing w:line="240" w:lineRule="auto"/>
              <w:jc w:val="right"/>
              <w:rPr>
                <w:rFonts w:ascii="Calibri" w:hAnsi="Calibri"/>
                <w:sz w:val="14"/>
                <w:szCs w:val="16"/>
              </w:rPr>
            </w:pPr>
          </w:p>
        </w:tc>
      </w:tr>
      <w:tr w:rsidR="00DC7289" w:rsidRPr="00FA2BA9" w14:paraId="007DB79B" w14:textId="77777777" w:rsidTr="00DC7289">
        <w:tc>
          <w:tcPr>
            <w:tcW w:w="30" w:type="pct"/>
            <w:tcBorders>
              <w:left w:val="single" w:sz="4" w:space="0" w:color="auto"/>
            </w:tcBorders>
          </w:tcPr>
          <w:p w14:paraId="3D686AB5" w14:textId="77777777" w:rsidR="00DC7289" w:rsidRPr="00FA2BA9" w:rsidRDefault="00DC7289" w:rsidP="00DC7289">
            <w:pPr>
              <w:spacing w:line="240" w:lineRule="auto"/>
              <w:rPr>
                <w:rFonts w:ascii="Calibri" w:hAnsi="Calibri"/>
                <w:sz w:val="14"/>
                <w:szCs w:val="16"/>
              </w:rPr>
            </w:pPr>
          </w:p>
        </w:tc>
        <w:tc>
          <w:tcPr>
            <w:tcW w:w="1533" w:type="pct"/>
            <w:vAlign w:val="center"/>
          </w:tcPr>
          <w:p w14:paraId="69D26809" w14:textId="77777777" w:rsidR="00DC7289" w:rsidRPr="00FA2BA9" w:rsidRDefault="00DC7289" w:rsidP="00DC7289">
            <w:pPr>
              <w:spacing w:line="240" w:lineRule="auto"/>
              <w:rPr>
                <w:rFonts w:ascii="Calibri" w:hAnsi="Calibri"/>
                <w:sz w:val="14"/>
                <w:szCs w:val="16"/>
              </w:rPr>
            </w:pPr>
            <w:r w:rsidRPr="00FA2BA9">
              <w:rPr>
                <w:rFonts w:ascii="Calibri" w:hAnsi="Calibri"/>
                <w:sz w:val="14"/>
                <w:szCs w:val="16"/>
              </w:rPr>
              <w:t>Exceptional costs</w:t>
            </w:r>
          </w:p>
        </w:tc>
        <w:tc>
          <w:tcPr>
            <w:tcW w:w="409" w:type="pct"/>
            <w:tcBorders>
              <w:bottom w:val="single" w:sz="4" w:space="0" w:color="auto"/>
            </w:tcBorders>
            <w:vAlign w:val="center"/>
          </w:tcPr>
          <w:p w14:paraId="47EE09A5" w14:textId="20E9096C" w:rsidR="00DC7289" w:rsidRPr="00B800BE" w:rsidRDefault="00B800BE" w:rsidP="00DC7289">
            <w:pPr>
              <w:spacing w:line="240" w:lineRule="auto"/>
              <w:jc w:val="right"/>
              <w:rPr>
                <w:rFonts w:ascii="Calibri" w:hAnsi="Calibri"/>
                <w:sz w:val="14"/>
                <w:szCs w:val="16"/>
              </w:rPr>
            </w:pPr>
            <w:r w:rsidRPr="00B800BE">
              <w:rPr>
                <w:rFonts w:ascii="Calibri" w:hAnsi="Calibri"/>
                <w:sz w:val="14"/>
                <w:szCs w:val="16"/>
              </w:rPr>
              <w:t>-</w:t>
            </w:r>
          </w:p>
        </w:tc>
        <w:tc>
          <w:tcPr>
            <w:tcW w:w="27" w:type="pct"/>
            <w:vAlign w:val="center"/>
          </w:tcPr>
          <w:p w14:paraId="11F4D9C2"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bottom w:val="single" w:sz="4" w:space="0" w:color="auto"/>
            </w:tcBorders>
            <w:vAlign w:val="center"/>
          </w:tcPr>
          <w:p w14:paraId="7952A0A5" w14:textId="0F630AE5" w:rsidR="00DC7289" w:rsidRPr="00B800BE" w:rsidRDefault="00B800BE" w:rsidP="00DC7289">
            <w:pPr>
              <w:spacing w:line="240" w:lineRule="auto"/>
              <w:jc w:val="right"/>
              <w:rPr>
                <w:rFonts w:ascii="Calibri" w:hAnsi="Calibri"/>
                <w:sz w:val="14"/>
                <w:szCs w:val="16"/>
              </w:rPr>
            </w:pPr>
            <w:r w:rsidRPr="00B800BE">
              <w:rPr>
                <w:rFonts w:ascii="Calibri" w:hAnsi="Calibri"/>
                <w:sz w:val="14"/>
                <w:szCs w:val="16"/>
              </w:rPr>
              <w:t>-</w:t>
            </w:r>
          </w:p>
        </w:tc>
        <w:tc>
          <w:tcPr>
            <w:tcW w:w="27" w:type="pct"/>
            <w:vAlign w:val="center"/>
          </w:tcPr>
          <w:p w14:paraId="71E9CA7B"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bottom w:val="single" w:sz="4" w:space="0" w:color="auto"/>
            </w:tcBorders>
            <w:vAlign w:val="center"/>
          </w:tcPr>
          <w:p w14:paraId="3109CA4B" w14:textId="4B1D542D" w:rsidR="00DC7289" w:rsidRPr="00DC7289" w:rsidRDefault="00154F6B" w:rsidP="00154F6B">
            <w:pPr>
              <w:spacing w:line="240" w:lineRule="auto"/>
              <w:jc w:val="right"/>
              <w:rPr>
                <w:rFonts w:ascii="Calibri" w:hAnsi="Calibri"/>
                <w:sz w:val="14"/>
                <w:szCs w:val="16"/>
                <w:highlight w:val="yellow"/>
              </w:rPr>
            </w:pPr>
            <w:r w:rsidRPr="00154F6B">
              <w:rPr>
                <w:rFonts w:ascii="Calibri" w:hAnsi="Calibri"/>
                <w:sz w:val="14"/>
                <w:szCs w:val="16"/>
              </w:rPr>
              <w:t>(150</w:t>
            </w:r>
            <w:r w:rsidR="00DC7289" w:rsidRPr="00154F6B">
              <w:rPr>
                <w:rFonts w:ascii="Calibri" w:hAnsi="Calibri"/>
                <w:sz w:val="14"/>
                <w:szCs w:val="16"/>
              </w:rPr>
              <w:t>,</w:t>
            </w:r>
            <w:r w:rsidRPr="00154F6B">
              <w:rPr>
                <w:rFonts w:ascii="Calibri" w:hAnsi="Calibri"/>
                <w:sz w:val="14"/>
                <w:szCs w:val="16"/>
              </w:rPr>
              <w:t>885</w:t>
            </w:r>
            <w:r w:rsidR="00DC7289" w:rsidRPr="00154F6B">
              <w:rPr>
                <w:rFonts w:ascii="Calibri" w:hAnsi="Calibri"/>
                <w:sz w:val="14"/>
                <w:szCs w:val="16"/>
              </w:rPr>
              <w:t>)</w:t>
            </w:r>
          </w:p>
        </w:tc>
        <w:tc>
          <w:tcPr>
            <w:tcW w:w="27" w:type="pct"/>
            <w:vAlign w:val="center"/>
          </w:tcPr>
          <w:p w14:paraId="5FA27197"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bottom w:val="single" w:sz="4" w:space="0" w:color="auto"/>
            </w:tcBorders>
            <w:vAlign w:val="center"/>
          </w:tcPr>
          <w:p w14:paraId="75EC9F98" w14:textId="77C0F7B3" w:rsidR="00DC7289" w:rsidRPr="00DC7289" w:rsidRDefault="00DC7289" w:rsidP="00154F6B">
            <w:pPr>
              <w:spacing w:line="240" w:lineRule="auto"/>
              <w:jc w:val="right"/>
              <w:rPr>
                <w:rFonts w:ascii="Calibri" w:hAnsi="Calibri"/>
                <w:sz w:val="14"/>
                <w:szCs w:val="16"/>
                <w:highlight w:val="yellow"/>
              </w:rPr>
            </w:pPr>
            <w:r w:rsidRPr="00154F6B">
              <w:rPr>
                <w:rFonts w:ascii="Calibri" w:hAnsi="Calibri"/>
                <w:sz w:val="14"/>
                <w:szCs w:val="16"/>
              </w:rPr>
              <w:t>(1</w:t>
            </w:r>
            <w:r w:rsidR="00154F6B" w:rsidRPr="00154F6B">
              <w:rPr>
                <w:rFonts w:ascii="Calibri" w:hAnsi="Calibri"/>
                <w:sz w:val="14"/>
                <w:szCs w:val="16"/>
              </w:rPr>
              <w:t>50</w:t>
            </w:r>
            <w:r w:rsidRPr="00154F6B">
              <w:rPr>
                <w:rFonts w:ascii="Calibri" w:hAnsi="Calibri"/>
                <w:sz w:val="14"/>
                <w:szCs w:val="16"/>
              </w:rPr>
              <w:t>,</w:t>
            </w:r>
            <w:r w:rsidR="00154F6B" w:rsidRPr="00154F6B">
              <w:rPr>
                <w:rFonts w:ascii="Calibri" w:hAnsi="Calibri"/>
                <w:sz w:val="14"/>
                <w:szCs w:val="16"/>
              </w:rPr>
              <w:t>885</w:t>
            </w:r>
            <w:r w:rsidRPr="00154F6B">
              <w:rPr>
                <w:rFonts w:ascii="Calibri" w:hAnsi="Calibri"/>
                <w:sz w:val="14"/>
                <w:szCs w:val="16"/>
              </w:rPr>
              <w:t>)</w:t>
            </w:r>
          </w:p>
        </w:tc>
        <w:tc>
          <w:tcPr>
            <w:tcW w:w="27" w:type="pct"/>
            <w:vAlign w:val="center"/>
          </w:tcPr>
          <w:p w14:paraId="11B38016"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2E4574D4" w14:textId="3E720C21" w:rsidR="00DC7289" w:rsidRPr="00FA2BA9" w:rsidRDefault="00B800BE"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399FC2A1" w14:textId="77777777" w:rsidR="00DC7289" w:rsidRPr="00FA2BA9" w:rsidRDefault="00DC7289" w:rsidP="00DC7289">
            <w:pPr>
              <w:spacing w:line="240" w:lineRule="auto"/>
              <w:jc w:val="right"/>
              <w:rPr>
                <w:rFonts w:ascii="Calibri" w:hAnsi="Calibri"/>
                <w:sz w:val="14"/>
                <w:szCs w:val="16"/>
              </w:rPr>
            </w:pPr>
          </w:p>
        </w:tc>
        <w:tc>
          <w:tcPr>
            <w:tcW w:w="363" w:type="pct"/>
            <w:tcBorders>
              <w:bottom w:val="single" w:sz="4" w:space="0" w:color="auto"/>
            </w:tcBorders>
            <w:vAlign w:val="center"/>
          </w:tcPr>
          <w:p w14:paraId="40FA7D9E" w14:textId="384819BE" w:rsidR="00DC7289" w:rsidRPr="00FA2BA9" w:rsidRDefault="00B800BE" w:rsidP="00DC7289">
            <w:pPr>
              <w:spacing w:line="240" w:lineRule="auto"/>
              <w:jc w:val="right"/>
              <w:rPr>
                <w:rFonts w:ascii="Calibri" w:hAnsi="Calibri"/>
                <w:sz w:val="14"/>
                <w:szCs w:val="16"/>
              </w:rPr>
            </w:pPr>
            <w:r>
              <w:rPr>
                <w:rFonts w:ascii="Calibri" w:hAnsi="Calibri"/>
                <w:sz w:val="14"/>
                <w:szCs w:val="16"/>
              </w:rPr>
              <w:t>-</w:t>
            </w:r>
          </w:p>
        </w:tc>
        <w:tc>
          <w:tcPr>
            <w:tcW w:w="27" w:type="pct"/>
            <w:vAlign w:val="center"/>
          </w:tcPr>
          <w:p w14:paraId="64B1FC26"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1B233146" w14:textId="67B8E287"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(168,573)</w:t>
            </w:r>
          </w:p>
        </w:tc>
        <w:tc>
          <w:tcPr>
            <w:tcW w:w="27" w:type="pct"/>
            <w:vAlign w:val="center"/>
          </w:tcPr>
          <w:p w14:paraId="3025FA63" w14:textId="77777777" w:rsidR="00DC7289" w:rsidRPr="00FA2BA9" w:rsidRDefault="00DC7289" w:rsidP="00DC7289">
            <w:pPr>
              <w:spacing w:line="240" w:lineRule="auto"/>
              <w:jc w:val="right"/>
              <w:rPr>
                <w:rFonts w:ascii="Calibri" w:hAnsi="Calibri"/>
                <w:sz w:val="14"/>
                <w:szCs w:val="16"/>
              </w:rPr>
            </w:pPr>
          </w:p>
        </w:tc>
        <w:tc>
          <w:tcPr>
            <w:tcW w:w="408" w:type="pct"/>
            <w:tcBorders>
              <w:bottom w:val="single" w:sz="4" w:space="0" w:color="auto"/>
            </w:tcBorders>
            <w:vAlign w:val="center"/>
          </w:tcPr>
          <w:p w14:paraId="3C036508" w14:textId="7044B6B2"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(168,574)</w:t>
            </w:r>
          </w:p>
        </w:tc>
        <w:tc>
          <w:tcPr>
            <w:tcW w:w="26" w:type="pct"/>
            <w:tcBorders>
              <w:right w:val="single" w:sz="4" w:space="0" w:color="auto"/>
            </w:tcBorders>
          </w:tcPr>
          <w:p w14:paraId="6947BF2B" w14:textId="77777777" w:rsidR="00DC7289" w:rsidRPr="00FA2BA9" w:rsidRDefault="00DC7289" w:rsidP="00DC7289">
            <w:pPr>
              <w:spacing w:line="240" w:lineRule="auto"/>
              <w:jc w:val="right"/>
              <w:rPr>
                <w:rFonts w:ascii="Calibri" w:hAnsi="Calibri"/>
                <w:sz w:val="14"/>
                <w:szCs w:val="16"/>
              </w:rPr>
            </w:pPr>
          </w:p>
        </w:tc>
      </w:tr>
      <w:tr w:rsidR="00DC7289" w:rsidRPr="00FA2BA9" w14:paraId="316B5B21" w14:textId="77777777" w:rsidTr="00DC7289">
        <w:tc>
          <w:tcPr>
            <w:tcW w:w="30" w:type="pct"/>
            <w:tcBorders>
              <w:left w:val="single" w:sz="4" w:space="0" w:color="auto"/>
              <w:bottom w:val="single" w:sz="4" w:space="0" w:color="auto"/>
            </w:tcBorders>
          </w:tcPr>
          <w:p w14:paraId="71F966C2" w14:textId="77777777" w:rsidR="00DC7289" w:rsidRPr="00FA2BA9" w:rsidRDefault="00DC7289" w:rsidP="00DC7289">
            <w:pPr>
              <w:spacing w:line="240" w:lineRule="auto"/>
              <w:jc w:val="right"/>
              <w:rPr>
                <w:rFonts w:ascii="Calibri" w:hAnsi="Calibri"/>
                <w:sz w:val="14"/>
                <w:szCs w:val="16"/>
              </w:rPr>
            </w:pPr>
          </w:p>
        </w:tc>
        <w:tc>
          <w:tcPr>
            <w:tcW w:w="1533" w:type="pct"/>
            <w:tcBorders>
              <w:bottom w:val="single" w:sz="4" w:space="0" w:color="auto"/>
            </w:tcBorders>
            <w:vAlign w:val="center"/>
          </w:tcPr>
          <w:p w14:paraId="07E81C30" w14:textId="77777777" w:rsidR="00DC7289" w:rsidRPr="00FA2BA9" w:rsidRDefault="00DC7289" w:rsidP="00DC7289">
            <w:pPr>
              <w:spacing w:line="240" w:lineRule="auto"/>
              <w:jc w:val="right"/>
              <w:rPr>
                <w:rFonts w:ascii="Calibri" w:hAnsi="Calibri"/>
                <w:sz w:val="14"/>
                <w:szCs w:val="16"/>
              </w:rPr>
            </w:pPr>
          </w:p>
        </w:tc>
        <w:tc>
          <w:tcPr>
            <w:tcW w:w="409" w:type="pct"/>
            <w:tcBorders>
              <w:top w:val="single" w:sz="4" w:space="0" w:color="auto"/>
              <w:bottom w:val="single" w:sz="4" w:space="0" w:color="auto"/>
            </w:tcBorders>
            <w:vAlign w:val="center"/>
          </w:tcPr>
          <w:p w14:paraId="6E8E1841" w14:textId="01A4F569" w:rsidR="00DC7289" w:rsidRPr="00DC7289" w:rsidRDefault="00B800BE" w:rsidP="00B800BE">
            <w:pPr>
              <w:spacing w:line="240" w:lineRule="auto"/>
              <w:jc w:val="right"/>
              <w:rPr>
                <w:rFonts w:ascii="Calibri" w:hAnsi="Calibri"/>
                <w:sz w:val="14"/>
                <w:szCs w:val="16"/>
                <w:highlight w:val="yellow"/>
              </w:rPr>
            </w:pPr>
            <w:r>
              <w:rPr>
                <w:rFonts w:ascii="Calibri" w:hAnsi="Calibri"/>
                <w:sz w:val="14"/>
                <w:szCs w:val="16"/>
              </w:rPr>
              <w:t>2</w:t>
            </w:r>
            <w:r w:rsidR="00842CCA">
              <w:rPr>
                <w:rFonts w:ascii="Calibri" w:hAnsi="Calibri"/>
                <w:sz w:val="14"/>
                <w:szCs w:val="16"/>
              </w:rPr>
              <w:t>,</w:t>
            </w:r>
            <w:r>
              <w:rPr>
                <w:rFonts w:ascii="Calibri" w:hAnsi="Calibri"/>
                <w:sz w:val="14"/>
                <w:szCs w:val="16"/>
              </w:rPr>
              <w:t>9</w:t>
            </w:r>
            <w:r w:rsidR="00842CCA">
              <w:rPr>
                <w:rFonts w:ascii="Calibri" w:hAnsi="Calibri"/>
                <w:sz w:val="14"/>
                <w:szCs w:val="16"/>
              </w:rPr>
              <w:t>6</w:t>
            </w:r>
            <w:r w:rsidR="008A70E5" w:rsidRPr="008A70E5">
              <w:rPr>
                <w:rFonts w:ascii="Calibri" w:hAnsi="Calibri"/>
                <w:sz w:val="14"/>
                <w:szCs w:val="16"/>
              </w:rPr>
              <w:t>9</w:t>
            </w:r>
            <w:r w:rsidR="00842CCA">
              <w:rPr>
                <w:rFonts w:ascii="Calibri" w:hAnsi="Calibri"/>
                <w:sz w:val="14"/>
                <w:szCs w:val="16"/>
              </w:rPr>
              <w:t>,55</w:t>
            </w:r>
            <w:r w:rsidR="00154F6B">
              <w:rPr>
                <w:rFonts w:ascii="Calibri" w:hAnsi="Calibri"/>
                <w:sz w:val="14"/>
                <w:szCs w:val="16"/>
              </w:rPr>
              <w:t>3</w:t>
            </w:r>
          </w:p>
        </w:tc>
        <w:tc>
          <w:tcPr>
            <w:tcW w:w="27" w:type="pct"/>
            <w:tcBorders>
              <w:bottom w:val="single" w:sz="4" w:space="0" w:color="auto"/>
            </w:tcBorders>
            <w:vAlign w:val="center"/>
          </w:tcPr>
          <w:p w14:paraId="5C456601"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6D671FE2" w14:textId="0BDFF1EB" w:rsidR="00DC7289" w:rsidRPr="00DC7289" w:rsidRDefault="00842CCA" w:rsidP="00842CCA">
            <w:pPr>
              <w:spacing w:line="240" w:lineRule="auto"/>
              <w:jc w:val="right"/>
              <w:rPr>
                <w:rFonts w:ascii="Calibri" w:hAnsi="Calibri"/>
                <w:sz w:val="14"/>
                <w:szCs w:val="16"/>
                <w:highlight w:val="yellow"/>
              </w:rPr>
            </w:pPr>
            <w:r>
              <w:rPr>
                <w:rFonts w:ascii="Calibri" w:hAnsi="Calibri"/>
                <w:sz w:val="14"/>
                <w:szCs w:val="16"/>
              </w:rPr>
              <w:t>653</w:t>
            </w:r>
            <w:r w:rsidR="00DC7289" w:rsidRPr="008A70E5">
              <w:rPr>
                <w:rFonts w:ascii="Calibri" w:hAnsi="Calibri"/>
                <w:sz w:val="14"/>
                <w:szCs w:val="16"/>
              </w:rPr>
              <w:t>,</w:t>
            </w:r>
            <w:r>
              <w:rPr>
                <w:rFonts w:ascii="Calibri" w:hAnsi="Calibri"/>
                <w:sz w:val="14"/>
                <w:szCs w:val="16"/>
              </w:rPr>
              <w:t>937</w:t>
            </w:r>
          </w:p>
        </w:tc>
        <w:tc>
          <w:tcPr>
            <w:tcW w:w="27" w:type="pct"/>
            <w:tcBorders>
              <w:bottom w:val="single" w:sz="4" w:space="0" w:color="auto"/>
            </w:tcBorders>
            <w:vAlign w:val="center"/>
          </w:tcPr>
          <w:p w14:paraId="283F140B" w14:textId="77777777" w:rsidR="00DC7289" w:rsidRPr="00DC7289" w:rsidRDefault="00DC7289" w:rsidP="00DC7289">
            <w:pPr>
              <w:spacing w:line="240" w:lineRule="auto"/>
              <w:jc w:val="right"/>
              <w:rPr>
                <w:rFonts w:ascii="Calibri" w:hAnsi="Calibri"/>
                <w:sz w:val="14"/>
                <w:szCs w:val="16"/>
                <w:highlight w:val="yellow"/>
              </w:rPr>
            </w:pPr>
          </w:p>
        </w:tc>
        <w:tc>
          <w:tcPr>
            <w:tcW w:w="408" w:type="pct"/>
            <w:tcBorders>
              <w:top w:val="single" w:sz="4" w:space="0" w:color="auto"/>
              <w:bottom w:val="single" w:sz="4" w:space="0" w:color="auto"/>
            </w:tcBorders>
            <w:vAlign w:val="center"/>
          </w:tcPr>
          <w:p w14:paraId="16F0B60D" w14:textId="4DA5D979" w:rsidR="00DC7289" w:rsidRPr="00DC7289" w:rsidRDefault="00943C13" w:rsidP="00264720">
            <w:pPr>
              <w:spacing w:line="240" w:lineRule="auto"/>
              <w:jc w:val="right"/>
              <w:rPr>
                <w:rFonts w:ascii="Calibri" w:hAnsi="Calibri"/>
                <w:sz w:val="14"/>
                <w:szCs w:val="16"/>
                <w:highlight w:val="yellow"/>
              </w:rPr>
            </w:pPr>
            <w:r>
              <w:rPr>
                <w:rFonts w:ascii="Calibri" w:hAnsi="Calibri"/>
                <w:sz w:val="14"/>
                <w:szCs w:val="16"/>
              </w:rPr>
              <w:t xml:space="preserve"> (1,446</w:t>
            </w:r>
            <w:r w:rsidR="00DC7289" w:rsidRPr="00C23C9A">
              <w:rPr>
                <w:rFonts w:ascii="Calibri" w:hAnsi="Calibri"/>
                <w:sz w:val="14"/>
                <w:szCs w:val="16"/>
              </w:rPr>
              <w:t>,</w:t>
            </w:r>
            <w:r>
              <w:rPr>
                <w:rFonts w:ascii="Calibri" w:hAnsi="Calibri"/>
                <w:sz w:val="14"/>
                <w:szCs w:val="16"/>
              </w:rPr>
              <w:t>726</w:t>
            </w:r>
            <w:r w:rsidR="00DC7289" w:rsidRPr="00C23C9A">
              <w:rPr>
                <w:rFonts w:ascii="Calibri" w:hAnsi="Calibri"/>
                <w:sz w:val="14"/>
                <w:szCs w:val="16"/>
              </w:rPr>
              <w:t>)</w:t>
            </w:r>
          </w:p>
        </w:tc>
        <w:tc>
          <w:tcPr>
            <w:tcW w:w="27" w:type="pct"/>
            <w:tcBorders>
              <w:bottom w:val="single" w:sz="4" w:space="0" w:color="auto"/>
            </w:tcBorders>
            <w:vAlign w:val="center"/>
          </w:tcPr>
          <w:p w14:paraId="2B84D236" w14:textId="77777777" w:rsidR="00DC7289" w:rsidRPr="00DC7289" w:rsidRDefault="00DC7289" w:rsidP="00DC7289">
            <w:pPr>
              <w:spacing w:line="240" w:lineRule="auto"/>
              <w:jc w:val="right"/>
              <w:rPr>
                <w:rFonts w:ascii="Calibri" w:hAnsi="Calibri"/>
                <w:sz w:val="14"/>
                <w:szCs w:val="16"/>
                <w:highlight w:val="yellow"/>
              </w:rPr>
            </w:pPr>
          </w:p>
        </w:tc>
        <w:tc>
          <w:tcPr>
            <w:tcW w:w="411" w:type="pct"/>
            <w:tcBorders>
              <w:top w:val="single" w:sz="4" w:space="0" w:color="auto"/>
              <w:bottom w:val="single" w:sz="4" w:space="0" w:color="auto"/>
            </w:tcBorders>
            <w:vAlign w:val="center"/>
          </w:tcPr>
          <w:p w14:paraId="21813204" w14:textId="0DF2CE3D" w:rsidR="00DC7289" w:rsidRPr="00DC7289" w:rsidRDefault="00154F6B" w:rsidP="00E75610">
            <w:pPr>
              <w:spacing w:line="240" w:lineRule="auto"/>
              <w:jc w:val="right"/>
              <w:rPr>
                <w:rFonts w:ascii="Calibri" w:hAnsi="Calibri"/>
                <w:sz w:val="14"/>
                <w:szCs w:val="16"/>
                <w:highlight w:val="yellow"/>
              </w:rPr>
            </w:pPr>
            <w:r>
              <w:rPr>
                <w:rFonts w:ascii="Calibri" w:hAnsi="Calibri"/>
                <w:sz w:val="14"/>
                <w:szCs w:val="16"/>
              </w:rPr>
              <w:t>2</w:t>
            </w:r>
            <w:r w:rsidR="00DC7289" w:rsidRPr="00C23C9A">
              <w:rPr>
                <w:rFonts w:ascii="Calibri" w:hAnsi="Calibri"/>
                <w:sz w:val="14"/>
                <w:szCs w:val="16"/>
              </w:rPr>
              <w:t>,</w:t>
            </w:r>
            <w:r w:rsidR="00E75610">
              <w:rPr>
                <w:rFonts w:ascii="Calibri" w:hAnsi="Calibri"/>
                <w:sz w:val="14"/>
                <w:szCs w:val="16"/>
              </w:rPr>
              <w:t>176</w:t>
            </w:r>
            <w:r w:rsidR="00DC7289" w:rsidRPr="00C23C9A">
              <w:rPr>
                <w:rFonts w:ascii="Calibri" w:hAnsi="Calibri"/>
                <w:sz w:val="14"/>
                <w:szCs w:val="16"/>
              </w:rPr>
              <w:t>,</w:t>
            </w:r>
            <w:r w:rsidR="00E75610">
              <w:rPr>
                <w:rFonts w:ascii="Calibri" w:hAnsi="Calibri"/>
                <w:sz w:val="14"/>
                <w:szCs w:val="16"/>
              </w:rPr>
              <w:t>764</w:t>
            </w:r>
          </w:p>
        </w:tc>
        <w:tc>
          <w:tcPr>
            <w:tcW w:w="27" w:type="pct"/>
            <w:tcBorders>
              <w:bottom w:val="single" w:sz="4" w:space="0" w:color="auto"/>
            </w:tcBorders>
            <w:vAlign w:val="center"/>
          </w:tcPr>
          <w:p w14:paraId="74689978"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6BD47E83" w14:textId="05C9BFE6" w:rsidR="00DC7289" w:rsidRPr="00FA2BA9" w:rsidRDefault="00DC7289" w:rsidP="00DC7289">
            <w:pPr>
              <w:spacing w:line="240" w:lineRule="auto"/>
              <w:jc w:val="right"/>
              <w:rPr>
                <w:rFonts w:ascii="Calibri" w:hAnsi="Calibri"/>
                <w:sz w:val="14"/>
                <w:szCs w:val="16"/>
              </w:rPr>
            </w:pPr>
            <w:r>
              <w:rPr>
                <w:rFonts w:ascii="Calibri" w:hAnsi="Calibri"/>
                <w:sz w:val="14"/>
                <w:szCs w:val="16"/>
              </w:rPr>
              <w:t>1,985,868</w:t>
            </w:r>
          </w:p>
        </w:tc>
        <w:tc>
          <w:tcPr>
            <w:tcW w:w="27" w:type="pct"/>
            <w:tcBorders>
              <w:bottom w:val="single" w:sz="4" w:space="0" w:color="auto"/>
            </w:tcBorders>
            <w:vAlign w:val="center"/>
          </w:tcPr>
          <w:p w14:paraId="52065369" w14:textId="77777777" w:rsidR="00DC7289" w:rsidRPr="00FA2BA9" w:rsidRDefault="00DC7289" w:rsidP="00DC7289">
            <w:pPr>
              <w:spacing w:line="240" w:lineRule="auto"/>
              <w:jc w:val="right"/>
              <w:rPr>
                <w:rFonts w:ascii="Calibri" w:hAnsi="Calibri"/>
                <w:sz w:val="14"/>
                <w:szCs w:val="16"/>
              </w:rPr>
            </w:pPr>
          </w:p>
        </w:tc>
        <w:tc>
          <w:tcPr>
            <w:tcW w:w="363" w:type="pct"/>
            <w:tcBorders>
              <w:top w:val="single" w:sz="4" w:space="0" w:color="auto"/>
              <w:bottom w:val="single" w:sz="4" w:space="0" w:color="auto"/>
            </w:tcBorders>
            <w:vAlign w:val="center"/>
          </w:tcPr>
          <w:p w14:paraId="57BACBAB" w14:textId="7C49E010" w:rsidR="00DC7289" w:rsidRPr="00FA2BA9" w:rsidRDefault="00DC7289" w:rsidP="00DC7289">
            <w:pPr>
              <w:spacing w:line="240" w:lineRule="auto"/>
              <w:jc w:val="right"/>
              <w:rPr>
                <w:rFonts w:ascii="Calibri" w:hAnsi="Calibri"/>
                <w:sz w:val="14"/>
                <w:szCs w:val="16"/>
              </w:rPr>
            </w:pPr>
            <w:r>
              <w:rPr>
                <w:rFonts w:ascii="Calibri" w:hAnsi="Calibri"/>
                <w:sz w:val="14"/>
                <w:szCs w:val="16"/>
              </w:rPr>
              <w:t>424</w:t>
            </w:r>
            <w:r w:rsidRPr="00FA2BA9">
              <w:rPr>
                <w:rFonts w:ascii="Calibri" w:hAnsi="Calibri"/>
                <w:sz w:val="14"/>
                <w:szCs w:val="16"/>
              </w:rPr>
              <w:t>,129</w:t>
            </w:r>
          </w:p>
        </w:tc>
        <w:tc>
          <w:tcPr>
            <w:tcW w:w="27" w:type="pct"/>
            <w:tcBorders>
              <w:bottom w:val="single" w:sz="4" w:space="0" w:color="auto"/>
            </w:tcBorders>
            <w:vAlign w:val="center"/>
          </w:tcPr>
          <w:p w14:paraId="342447DF"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6EE60D4D" w14:textId="78F97B78"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 xml:space="preserve">     </w:t>
            </w:r>
            <w:r>
              <w:rPr>
                <w:rFonts w:ascii="Calibri" w:hAnsi="Calibri"/>
                <w:sz w:val="14"/>
                <w:szCs w:val="16"/>
              </w:rPr>
              <w:t>(557,468</w:t>
            </w:r>
            <w:r w:rsidRPr="00FA2BA9">
              <w:rPr>
                <w:rFonts w:ascii="Calibri" w:hAnsi="Calibri"/>
                <w:sz w:val="14"/>
                <w:szCs w:val="16"/>
              </w:rPr>
              <w:t>)</w:t>
            </w:r>
          </w:p>
        </w:tc>
        <w:tc>
          <w:tcPr>
            <w:tcW w:w="27" w:type="pct"/>
            <w:tcBorders>
              <w:bottom w:val="single" w:sz="4" w:space="0" w:color="auto"/>
            </w:tcBorders>
            <w:vAlign w:val="center"/>
          </w:tcPr>
          <w:p w14:paraId="0A993445" w14:textId="77777777" w:rsidR="00DC7289" w:rsidRPr="00FA2BA9" w:rsidRDefault="00DC7289" w:rsidP="00DC7289">
            <w:pPr>
              <w:spacing w:line="240" w:lineRule="auto"/>
              <w:jc w:val="right"/>
              <w:rPr>
                <w:rFonts w:ascii="Calibri" w:hAnsi="Calibri"/>
                <w:sz w:val="14"/>
                <w:szCs w:val="16"/>
              </w:rPr>
            </w:pPr>
          </w:p>
        </w:tc>
        <w:tc>
          <w:tcPr>
            <w:tcW w:w="408" w:type="pct"/>
            <w:tcBorders>
              <w:top w:val="single" w:sz="4" w:space="0" w:color="auto"/>
              <w:bottom w:val="single" w:sz="4" w:space="0" w:color="auto"/>
            </w:tcBorders>
            <w:vAlign w:val="center"/>
          </w:tcPr>
          <w:p w14:paraId="3276E0C2" w14:textId="0064BA2B" w:rsidR="00DC7289" w:rsidRPr="00FA2BA9" w:rsidRDefault="00DC7289" w:rsidP="00DC7289">
            <w:pPr>
              <w:spacing w:line="240" w:lineRule="auto"/>
              <w:jc w:val="right"/>
              <w:rPr>
                <w:rFonts w:ascii="Calibri" w:hAnsi="Calibri"/>
                <w:sz w:val="14"/>
                <w:szCs w:val="16"/>
              </w:rPr>
            </w:pPr>
            <w:r w:rsidRPr="00FA2BA9">
              <w:rPr>
                <w:rFonts w:ascii="Calibri" w:hAnsi="Calibri"/>
                <w:sz w:val="14"/>
                <w:szCs w:val="16"/>
              </w:rPr>
              <w:t>1,852,52</w:t>
            </w:r>
            <w:r>
              <w:rPr>
                <w:rFonts w:ascii="Calibri" w:hAnsi="Calibri"/>
                <w:sz w:val="14"/>
                <w:szCs w:val="16"/>
              </w:rPr>
              <w:t>8</w:t>
            </w:r>
          </w:p>
        </w:tc>
        <w:tc>
          <w:tcPr>
            <w:tcW w:w="26" w:type="pct"/>
            <w:tcBorders>
              <w:bottom w:val="single" w:sz="4" w:space="0" w:color="auto"/>
              <w:right w:val="single" w:sz="4" w:space="0" w:color="auto"/>
            </w:tcBorders>
          </w:tcPr>
          <w:p w14:paraId="159933F8" w14:textId="77777777" w:rsidR="00DC7289" w:rsidRPr="00FA2BA9" w:rsidRDefault="00DC7289" w:rsidP="00DC7289">
            <w:pPr>
              <w:spacing w:line="240" w:lineRule="auto"/>
              <w:jc w:val="right"/>
              <w:rPr>
                <w:rFonts w:ascii="Calibri" w:hAnsi="Calibri"/>
                <w:sz w:val="14"/>
                <w:szCs w:val="16"/>
              </w:rPr>
            </w:pPr>
          </w:p>
        </w:tc>
      </w:tr>
    </w:tbl>
    <w:p w14:paraId="7E93D701" w14:textId="5503F126" w:rsidR="00CB163E" w:rsidRDefault="00CB163E" w:rsidP="00CB163E">
      <w:pPr>
        <w:spacing w:line="259" w:lineRule="auto"/>
        <w:rPr>
          <w:rFonts w:ascii="Calibri" w:hAnsi="Calibri"/>
        </w:rPr>
      </w:pPr>
    </w:p>
    <w:p w14:paraId="5A7E3932" w14:textId="77777777" w:rsidR="0014242D" w:rsidRDefault="0014242D" w:rsidP="00CB163E">
      <w:pPr>
        <w:spacing w:line="259" w:lineRule="auto"/>
        <w:rPr>
          <w:rFonts w:ascii="Calibri" w:hAnsi="Calibri"/>
        </w:rPr>
      </w:pPr>
    </w:p>
    <w:p w14:paraId="37652AD3" w14:textId="77777777" w:rsidR="0014242D" w:rsidRDefault="0014242D" w:rsidP="00CB163E">
      <w:pPr>
        <w:spacing w:line="259" w:lineRule="auto"/>
        <w:rPr>
          <w:rFonts w:ascii="Calibri" w:hAnsi="Calibri"/>
        </w:rPr>
      </w:pPr>
    </w:p>
    <w:p w14:paraId="3F28BD90" w14:textId="77777777" w:rsidR="0014242D" w:rsidRDefault="0014242D" w:rsidP="00CB163E">
      <w:pPr>
        <w:spacing w:line="259" w:lineRule="auto"/>
        <w:rPr>
          <w:rFonts w:ascii="Calibri" w:hAnsi="Calibri"/>
        </w:rPr>
      </w:pPr>
    </w:p>
    <w:p w14:paraId="18FD2025" w14:textId="77777777" w:rsidR="0014242D" w:rsidRDefault="0014242D" w:rsidP="00CB163E">
      <w:pPr>
        <w:spacing w:line="259" w:lineRule="auto"/>
        <w:rPr>
          <w:rFonts w:ascii="Calibri" w:hAnsi="Calibri"/>
        </w:rPr>
      </w:pPr>
    </w:p>
    <w:p w14:paraId="41C6F552" w14:textId="77777777" w:rsidR="0014242D" w:rsidRDefault="0014242D" w:rsidP="00CB163E">
      <w:pPr>
        <w:spacing w:line="259" w:lineRule="auto"/>
        <w:rPr>
          <w:rFonts w:ascii="Calibri" w:hAnsi="Calibri"/>
        </w:rPr>
      </w:pPr>
    </w:p>
    <w:p w14:paraId="08BE2861" w14:textId="77777777" w:rsidR="0014242D" w:rsidRDefault="0014242D" w:rsidP="00CB163E">
      <w:pPr>
        <w:spacing w:line="259" w:lineRule="auto"/>
        <w:rPr>
          <w:rFonts w:ascii="Calibri" w:hAnsi="Calibri"/>
        </w:rPr>
      </w:pPr>
    </w:p>
    <w:p w14:paraId="021FBFB3" w14:textId="77777777" w:rsidR="0014242D" w:rsidRDefault="0014242D" w:rsidP="00CB163E">
      <w:pPr>
        <w:spacing w:line="259" w:lineRule="auto"/>
        <w:rPr>
          <w:rFonts w:ascii="Calibri" w:hAnsi="Calibri"/>
        </w:rPr>
      </w:pPr>
    </w:p>
    <w:p w14:paraId="1709DAD2" w14:textId="77777777" w:rsidR="0014242D" w:rsidRDefault="0014242D" w:rsidP="00CB163E">
      <w:pPr>
        <w:spacing w:line="259" w:lineRule="auto"/>
        <w:rPr>
          <w:rFonts w:ascii="Calibri" w:hAnsi="Calibri"/>
        </w:rPr>
      </w:pPr>
    </w:p>
    <w:p w14:paraId="701C64E2" w14:textId="77777777" w:rsidR="0014242D" w:rsidRDefault="0014242D" w:rsidP="00CB163E">
      <w:pPr>
        <w:spacing w:line="259" w:lineRule="auto"/>
        <w:rPr>
          <w:rFonts w:ascii="Calibri" w:hAnsi="Calibri"/>
        </w:rPr>
      </w:pPr>
    </w:p>
    <w:p w14:paraId="0C572498" w14:textId="77777777" w:rsidR="0014242D" w:rsidRDefault="0014242D" w:rsidP="00CB163E">
      <w:pPr>
        <w:spacing w:line="259" w:lineRule="auto"/>
        <w:rPr>
          <w:rFonts w:ascii="Calibri" w:hAnsi="Calibri"/>
        </w:rPr>
      </w:pPr>
    </w:p>
    <w:p w14:paraId="0623A3AE" w14:textId="77777777" w:rsidR="0014242D" w:rsidRDefault="0014242D" w:rsidP="00CB163E">
      <w:pPr>
        <w:spacing w:line="259" w:lineRule="auto"/>
        <w:rPr>
          <w:rFonts w:ascii="Calibri" w:hAnsi="Calibri"/>
        </w:rPr>
      </w:pPr>
    </w:p>
    <w:p w14:paraId="204AF020" w14:textId="77777777" w:rsidR="0014242D" w:rsidRDefault="0014242D" w:rsidP="00CB163E">
      <w:pPr>
        <w:spacing w:line="259" w:lineRule="auto"/>
        <w:rPr>
          <w:rFonts w:ascii="Calibri" w:hAnsi="Calibri"/>
        </w:rPr>
      </w:pPr>
    </w:p>
    <w:p w14:paraId="75EAD204" w14:textId="77777777" w:rsidR="0014242D" w:rsidRDefault="0014242D" w:rsidP="00CB163E">
      <w:pPr>
        <w:spacing w:line="259" w:lineRule="auto"/>
        <w:rPr>
          <w:rFonts w:ascii="Calibri" w:hAnsi="Calibri"/>
        </w:rPr>
      </w:pPr>
    </w:p>
    <w:p w14:paraId="4C87CDDA" w14:textId="77777777" w:rsidR="0014242D" w:rsidRDefault="0014242D" w:rsidP="00CB163E">
      <w:pPr>
        <w:spacing w:line="259" w:lineRule="auto"/>
        <w:rPr>
          <w:rFonts w:ascii="Calibri" w:hAnsi="Calibri"/>
        </w:rPr>
      </w:pPr>
    </w:p>
    <w:p w14:paraId="10F0FB57" w14:textId="77777777" w:rsidR="0014242D" w:rsidRDefault="0014242D" w:rsidP="00CB163E">
      <w:pPr>
        <w:spacing w:line="259" w:lineRule="auto"/>
        <w:rPr>
          <w:rFonts w:ascii="Calibri" w:hAnsi="Calibri"/>
        </w:rPr>
      </w:pPr>
    </w:p>
    <w:p w14:paraId="4268C2E0" w14:textId="77777777" w:rsidR="0014242D" w:rsidRDefault="0014242D" w:rsidP="00CB163E">
      <w:pPr>
        <w:spacing w:line="259" w:lineRule="auto"/>
        <w:rPr>
          <w:rFonts w:ascii="Calibri" w:hAnsi="Calibri"/>
        </w:rPr>
      </w:pPr>
    </w:p>
    <w:p w14:paraId="4BC256B4" w14:textId="77777777" w:rsidR="0014242D" w:rsidRDefault="0014242D" w:rsidP="00CB163E">
      <w:pPr>
        <w:spacing w:line="259" w:lineRule="auto"/>
        <w:rPr>
          <w:rFonts w:ascii="Calibri" w:hAnsi="Calibri"/>
        </w:rPr>
      </w:pPr>
    </w:p>
    <w:p w14:paraId="79852190" w14:textId="77777777" w:rsidR="0014242D" w:rsidRDefault="0014242D" w:rsidP="00CB163E">
      <w:pPr>
        <w:spacing w:line="259" w:lineRule="auto"/>
        <w:rPr>
          <w:rFonts w:ascii="Calibri" w:hAnsi="Calibri"/>
        </w:rPr>
      </w:pPr>
    </w:p>
    <w:p w14:paraId="036579EB" w14:textId="77777777" w:rsidR="0014242D" w:rsidRDefault="0014242D" w:rsidP="00CB163E">
      <w:pPr>
        <w:spacing w:line="259" w:lineRule="auto"/>
        <w:rPr>
          <w:rFonts w:ascii="Calibri" w:hAnsi="Calibri"/>
        </w:rPr>
      </w:pPr>
    </w:p>
    <w:p w14:paraId="6702CF5C" w14:textId="77777777" w:rsidR="0014242D" w:rsidRPr="00FA2BA9" w:rsidRDefault="0014242D" w:rsidP="00CB163E">
      <w:pPr>
        <w:spacing w:line="259" w:lineRule="auto"/>
        <w:rPr>
          <w:rFonts w:ascii="Calibri" w:hAnsi="Calibri"/>
        </w:rPr>
      </w:pPr>
    </w:p>
    <w:p w14:paraId="08AC2F49" w14:textId="77777777" w:rsidR="00CB163E" w:rsidRPr="00870A71" w:rsidRDefault="00CB163E" w:rsidP="00CB163E">
      <w:pPr>
        <w:pStyle w:val="Heading1"/>
        <w:rPr>
          <w:rFonts w:cstheme="minorHAnsi"/>
          <w:sz w:val="20"/>
          <w:szCs w:val="20"/>
        </w:rPr>
      </w:pPr>
      <w:r w:rsidRPr="00870A71">
        <w:rPr>
          <w:rFonts w:cstheme="minorHAnsi"/>
          <w:sz w:val="20"/>
          <w:szCs w:val="20"/>
        </w:rPr>
        <w:lastRenderedPageBreak/>
        <w:t>3.     Earnings Per Share</w:t>
      </w:r>
    </w:p>
    <w:p w14:paraId="509EC8FA" w14:textId="77777777" w:rsidR="00CB163E" w:rsidRPr="00FE4811" w:rsidRDefault="00CB163E" w:rsidP="00CB163E">
      <w:pPr>
        <w:spacing w:line="259" w:lineRule="auto"/>
        <w:rPr>
          <w:rFonts w:cstheme="minorHAnsi"/>
        </w:rPr>
      </w:pPr>
      <w:r w:rsidRPr="00FE4811">
        <w:rPr>
          <w:rFonts w:cstheme="minorHAnsi"/>
        </w:rPr>
        <w:t>The earnings per share is based on the net profit for the period attributable to ordinary equity holders divided by the weighted average number of ordinary shares outstanding during the period.</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088"/>
        <w:gridCol w:w="1299"/>
        <w:gridCol w:w="283"/>
        <w:gridCol w:w="1263"/>
        <w:gridCol w:w="246"/>
        <w:gridCol w:w="1349"/>
        <w:gridCol w:w="237"/>
      </w:tblGrid>
      <w:tr w:rsidR="00CB163E" w:rsidRPr="00FA2BA9" w14:paraId="0F3513E4" w14:textId="77777777" w:rsidTr="005C684C">
        <w:trPr>
          <w:jc w:val="right"/>
        </w:trPr>
        <w:tc>
          <w:tcPr>
            <w:tcW w:w="4088" w:type="dxa"/>
            <w:tcBorders>
              <w:bottom w:val="single" w:sz="4" w:space="0" w:color="auto"/>
            </w:tcBorders>
            <w:vAlign w:val="bottom"/>
          </w:tcPr>
          <w:p w14:paraId="76910744" w14:textId="77777777" w:rsidR="00CB163E" w:rsidRPr="00FA2BA9" w:rsidRDefault="00CB163E" w:rsidP="005C684C">
            <w:pPr>
              <w:pStyle w:val="TableFigures"/>
              <w:jc w:val="left"/>
              <w:rPr>
                <w:rFonts w:ascii="Calibri" w:hAnsi="Calibri"/>
                <w:sz w:val="18"/>
                <w:szCs w:val="18"/>
              </w:rPr>
            </w:pPr>
          </w:p>
        </w:tc>
        <w:tc>
          <w:tcPr>
            <w:tcW w:w="1299" w:type="dxa"/>
            <w:tcBorders>
              <w:bottom w:val="single" w:sz="4" w:space="0" w:color="auto"/>
            </w:tcBorders>
            <w:vAlign w:val="bottom"/>
          </w:tcPr>
          <w:p w14:paraId="34D0C3D9" w14:textId="724B054F" w:rsidR="00CB163E" w:rsidRPr="00FA2BA9" w:rsidRDefault="00CB163E" w:rsidP="005C684C">
            <w:pPr>
              <w:pStyle w:val="TableLeftColumn"/>
              <w:jc w:val="right"/>
              <w:rPr>
                <w:rFonts w:ascii="Calibri" w:hAnsi="Calibri"/>
                <w:b/>
                <w:sz w:val="18"/>
                <w:szCs w:val="18"/>
              </w:rPr>
            </w:pPr>
            <w:r w:rsidRPr="00FA2BA9">
              <w:rPr>
                <w:rFonts w:ascii="Calibri" w:hAnsi="Calibri"/>
                <w:b/>
                <w:sz w:val="18"/>
                <w:szCs w:val="18"/>
              </w:rPr>
              <w:t>Six months ended 30</w:t>
            </w:r>
            <w:r w:rsidR="00D92C8A">
              <w:rPr>
                <w:rFonts w:ascii="Calibri" w:hAnsi="Calibri"/>
                <w:b/>
                <w:sz w:val="18"/>
                <w:szCs w:val="18"/>
              </w:rPr>
              <w:t xml:space="preserve"> June 2016</w:t>
            </w:r>
            <w:r w:rsidRPr="00FA2BA9">
              <w:rPr>
                <w:rFonts w:ascii="Calibri" w:hAnsi="Calibri"/>
                <w:b/>
                <w:sz w:val="18"/>
                <w:szCs w:val="18"/>
              </w:rPr>
              <w:t xml:space="preserve"> (unaudited)</w:t>
            </w:r>
          </w:p>
          <w:p w14:paraId="47F63752" w14:textId="77777777" w:rsidR="00CB163E" w:rsidRPr="00FA2BA9" w:rsidRDefault="00CB163E" w:rsidP="005C684C">
            <w:pPr>
              <w:pStyle w:val="TableLeftColumn"/>
              <w:jc w:val="right"/>
              <w:rPr>
                <w:rFonts w:ascii="Calibri" w:hAnsi="Calibri"/>
                <w:b/>
                <w:sz w:val="18"/>
                <w:szCs w:val="18"/>
              </w:rPr>
            </w:pPr>
            <w:r w:rsidRPr="00FA2BA9">
              <w:rPr>
                <w:rFonts w:ascii="Calibri" w:hAnsi="Calibri"/>
                <w:b/>
                <w:sz w:val="18"/>
                <w:szCs w:val="18"/>
              </w:rPr>
              <w:t>£</w:t>
            </w:r>
          </w:p>
        </w:tc>
        <w:tc>
          <w:tcPr>
            <w:tcW w:w="283" w:type="dxa"/>
            <w:tcBorders>
              <w:bottom w:val="single" w:sz="4" w:space="0" w:color="auto"/>
            </w:tcBorders>
            <w:vAlign w:val="bottom"/>
          </w:tcPr>
          <w:p w14:paraId="4BB51650" w14:textId="77777777" w:rsidR="00CB163E" w:rsidRPr="00FA2BA9" w:rsidRDefault="00CB163E" w:rsidP="005C684C">
            <w:pPr>
              <w:pStyle w:val="TableFigures"/>
              <w:rPr>
                <w:rFonts w:ascii="Calibri" w:hAnsi="Calibri"/>
                <w:b/>
                <w:i/>
                <w:sz w:val="18"/>
                <w:szCs w:val="18"/>
              </w:rPr>
            </w:pPr>
          </w:p>
        </w:tc>
        <w:tc>
          <w:tcPr>
            <w:tcW w:w="1263" w:type="dxa"/>
            <w:tcBorders>
              <w:bottom w:val="single" w:sz="4" w:space="0" w:color="auto"/>
            </w:tcBorders>
            <w:vAlign w:val="bottom"/>
          </w:tcPr>
          <w:p w14:paraId="7D25C683" w14:textId="30D7293C" w:rsidR="00CB163E" w:rsidRPr="00FA2BA9" w:rsidRDefault="00CB163E" w:rsidP="005C684C">
            <w:pPr>
              <w:pStyle w:val="TableLeftColumn"/>
              <w:jc w:val="right"/>
              <w:rPr>
                <w:rFonts w:ascii="Calibri" w:hAnsi="Calibri"/>
                <w:sz w:val="18"/>
                <w:szCs w:val="18"/>
              </w:rPr>
            </w:pPr>
            <w:r w:rsidRPr="00FA2BA9">
              <w:rPr>
                <w:rFonts w:ascii="Calibri" w:hAnsi="Calibri"/>
                <w:sz w:val="18"/>
                <w:szCs w:val="18"/>
              </w:rPr>
              <w:t>Six months ended 30 June 201</w:t>
            </w:r>
            <w:r w:rsidR="009B5E29">
              <w:rPr>
                <w:rFonts w:ascii="Calibri" w:hAnsi="Calibri"/>
                <w:sz w:val="18"/>
                <w:szCs w:val="18"/>
              </w:rPr>
              <w:t>5</w:t>
            </w:r>
            <w:r w:rsidRPr="00FA2BA9">
              <w:rPr>
                <w:rFonts w:ascii="Calibri" w:hAnsi="Calibri"/>
                <w:sz w:val="18"/>
                <w:szCs w:val="18"/>
              </w:rPr>
              <w:t xml:space="preserve"> (unaudited)</w:t>
            </w:r>
          </w:p>
          <w:p w14:paraId="2D3D8C6C" w14:textId="77777777" w:rsidR="00CB163E" w:rsidRPr="00FA2BA9" w:rsidRDefault="00CB163E" w:rsidP="005C684C">
            <w:pPr>
              <w:pStyle w:val="TableFigures"/>
              <w:rPr>
                <w:rFonts w:ascii="Calibri" w:hAnsi="Calibri"/>
                <w:b/>
                <w:i/>
                <w:sz w:val="18"/>
                <w:szCs w:val="18"/>
              </w:rPr>
            </w:pPr>
            <w:r w:rsidRPr="00FA2BA9">
              <w:rPr>
                <w:rFonts w:ascii="Calibri" w:hAnsi="Calibri"/>
                <w:sz w:val="18"/>
                <w:szCs w:val="18"/>
              </w:rPr>
              <w:t>£</w:t>
            </w:r>
          </w:p>
        </w:tc>
        <w:tc>
          <w:tcPr>
            <w:tcW w:w="246" w:type="dxa"/>
            <w:tcBorders>
              <w:bottom w:val="single" w:sz="4" w:space="0" w:color="auto"/>
            </w:tcBorders>
            <w:vAlign w:val="bottom"/>
          </w:tcPr>
          <w:p w14:paraId="2D40D664" w14:textId="77777777" w:rsidR="00CB163E" w:rsidRPr="00FA2BA9" w:rsidRDefault="00CB163E" w:rsidP="005C684C">
            <w:pPr>
              <w:pStyle w:val="TableFigures"/>
              <w:rPr>
                <w:rFonts w:ascii="Calibri" w:hAnsi="Calibri"/>
                <w:b/>
                <w:i/>
                <w:sz w:val="18"/>
                <w:szCs w:val="18"/>
              </w:rPr>
            </w:pPr>
          </w:p>
        </w:tc>
        <w:tc>
          <w:tcPr>
            <w:tcW w:w="1349" w:type="dxa"/>
            <w:tcBorders>
              <w:bottom w:val="single" w:sz="4" w:space="0" w:color="auto"/>
            </w:tcBorders>
            <w:vAlign w:val="bottom"/>
          </w:tcPr>
          <w:p w14:paraId="2B6D74EC" w14:textId="45F161D5" w:rsidR="00CB163E" w:rsidRPr="00FA2BA9" w:rsidRDefault="00CB163E" w:rsidP="005C684C">
            <w:pPr>
              <w:pStyle w:val="TableLeftColumn"/>
              <w:jc w:val="right"/>
              <w:rPr>
                <w:rFonts w:ascii="Calibri" w:hAnsi="Calibri"/>
                <w:sz w:val="18"/>
                <w:szCs w:val="18"/>
              </w:rPr>
            </w:pPr>
            <w:r w:rsidRPr="00FA2BA9">
              <w:rPr>
                <w:rFonts w:ascii="Calibri" w:hAnsi="Calibri"/>
                <w:sz w:val="18"/>
                <w:szCs w:val="18"/>
              </w:rPr>
              <w:t>Ye</w:t>
            </w:r>
            <w:r w:rsidR="009B5E29">
              <w:rPr>
                <w:rFonts w:ascii="Calibri" w:hAnsi="Calibri"/>
                <w:sz w:val="18"/>
                <w:szCs w:val="18"/>
              </w:rPr>
              <w:t>ar ended 31 December 2015 (</w:t>
            </w:r>
            <w:r w:rsidRPr="00FA2BA9">
              <w:rPr>
                <w:rFonts w:ascii="Calibri" w:hAnsi="Calibri"/>
                <w:sz w:val="18"/>
                <w:szCs w:val="18"/>
              </w:rPr>
              <w:t>audited)</w:t>
            </w:r>
          </w:p>
          <w:p w14:paraId="212B5D39" w14:textId="77777777" w:rsidR="00CB163E" w:rsidRPr="00FA2BA9" w:rsidRDefault="00CB163E" w:rsidP="005C684C">
            <w:pPr>
              <w:pStyle w:val="TableFigures"/>
              <w:rPr>
                <w:rFonts w:ascii="Calibri" w:hAnsi="Calibri"/>
                <w:b/>
                <w:i/>
                <w:sz w:val="18"/>
                <w:szCs w:val="18"/>
              </w:rPr>
            </w:pPr>
            <w:r w:rsidRPr="00FA2BA9">
              <w:rPr>
                <w:rFonts w:ascii="Calibri" w:hAnsi="Calibri"/>
                <w:sz w:val="18"/>
                <w:szCs w:val="18"/>
              </w:rPr>
              <w:t>£</w:t>
            </w:r>
          </w:p>
        </w:tc>
        <w:tc>
          <w:tcPr>
            <w:tcW w:w="237" w:type="dxa"/>
            <w:tcBorders>
              <w:bottom w:val="single" w:sz="4" w:space="0" w:color="auto"/>
            </w:tcBorders>
          </w:tcPr>
          <w:p w14:paraId="17A4253B" w14:textId="77777777" w:rsidR="00CB163E" w:rsidRPr="00FA2BA9" w:rsidRDefault="00CB163E" w:rsidP="005C684C">
            <w:pPr>
              <w:pStyle w:val="TableFigures"/>
              <w:rPr>
                <w:rFonts w:ascii="Calibri" w:hAnsi="Calibri"/>
                <w:sz w:val="18"/>
                <w:szCs w:val="18"/>
              </w:rPr>
            </w:pPr>
          </w:p>
        </w:tc>
      </w:tr>
      <w:tr w:rsidR="00CB163E" w:rsidRPr="00FA2BA9" w14:paraId="5332B970" w14:textId="77777777" w:rsidTr="005C684C">
        <w:trPr>
          <w:jc w:val="right"/>
        </w:trPr>
        <w:tc>
          <w:tcPr>
            <w:tcW w:w="4088" w:type="dxa"/>
            <w:tcBorders>
              <w:top w:val="single" w:sz="4" w:space="0" w:color="auto"/>
            </w:tcBorders>
            <w:vAlign w:val="center"/>
          </w:tcPr>
          <w:p w14:paraId="0248C1F0" w14:textId="77777777" w:rsidR="00CB163E" w:rsidRPr="00FA2BA9" w:rsidRDefault="00CB163E" w:rsidP="005C684C">
            <w:pPr>
              <w:pStyle w:val="TableFigures"/>
              <w:jc w:val="left"/>
              <w:rPr>
                <w:rFonts w:ascii="Calibri" w:hAnsi="Calibri"/>
                <w:sz w:val="18"/>
                <w:szCs w:val="18"/>
              </w:rPr>
            </w:pPr>
          </w:p>
        </w:tc>
        <w:tc>
          <w:tcPr>
            <w:tcW w:w="1299" w:type="dxa"/>
            <w:tcBorders>
              <w:top w:val="single" w:sz="4" w:space="0" w:color="auto"/>
            </w:tcBorders>
            <w:vAlign w:val="center"/>
          </w:tcPr>
          <w:p w14:paraId="3C44B8D4" w14:textId="77777777" w:rsidR="00CB163E" w:rsidRPr="00FA2BA9" w:rsidRDefault="00CB163E" w:rsidP="005C684C">
            <w:pPr>
              <w:pStyle w:val="TableFigures"/>
              <w:rPr>
                <w:rFonts w:ascii="Calibri" w:hAnsi="Calibri"/>
                <w:b/>
                <w:sz w:val="18"/>
                <w:szCs w:val="18"/>
              </w:rPr>
            </w:pPr>
          </w:p>
        </w:tc>
        <w:tc>
          <w:tcPr>
            <w:tcW w:w="283" w:type="dxa"/>
            <w:tcBorders>
              <w:top w:val="single" w:sz="4" w:space="0" w:color="auto"/>
            </w:tcBorders>
            <w:vAlign w:val="center"/>
          </w:tcPr>
          <w:p w14:paraId="3373700A" w14:textId="77777777" w:rsidR="00CB163E" w:rsidRPr="00FA2BA9" w:rsidRDefault="00CB163E" w:rsidP="005C684C">
            <w:pPr>
              <w:pStyle w:val="TableFigures"/>
              <w:rPr>
                <w:rFonts w:ascii="Calibri" w:hAnsi="Calibri"/>
                <w:sz w:val="18"/>
                <w:szCs w:val="18"/>
              </w:rPr>
            </w:pPr>
          </w:p>
        </w:tc>
        <w:tc>
          <w:tcPr>
            <w:tcW w:w="1263" w:type="dxa"/>
            <w:tcBorders>
              <w:top w:val="single" w:sz="4" w:space="0" w:color="auto"/>
            </w:tcBorders>
            <w:vAlign w:val="center"/>
          </w:tcPr>
          <w:p w14:paraId="6E9E0400" w14:textId="77777777" w:rsidR="00CB163E" w:rsidRPr="00FA2BA9" w:rsidRDefault="00CB163E" w:rsidP="005C684C">
            <w:pPr>
              <w:pStyle w:val="TableFigures"/>
              <w:rPr>
                <w:rFonts w:ascii="Calibri" w:hAnsi="Calibri"/>
                <w:sz w:val="18"/>
                <w:szCs w:val="18"/>
              </w:rPr>
            </w:pPr>
          </w:p>
        </w:tc>
        <w:tc>
          <w:tcPr>
            <w:tcW w:w="246" w:type="dxa"/>
            <w:tcBorders>
              <w:top w:val="single" w:sz="4" w:space="0" w:color="auto"/>
            </w:tcBorders>
            <w:vAlign w:val="center"/>
          </w:tcPr>
          <w:p w14:paraId="3F0C6212" w14:textId="77777777" w:rsidR="00CB163E" w:rsidRPr="00FA2BA9" w:rsidRDefault="00CB163E" w:rsidP="005C684C">
            <w:pPr>
              <w:pStyle w:val="TableFigures"/>
              <w:rPr>
                <w:rFonts w:ascii="Calibri" w:hAnsi="Calibri"/>
                <w:sz w:val="18"/>
                <w:szCs w:val="18"/>
              </w:rPr>
            </w:pPr>
          </w:p>
        </w:tc>
        <w:tc>
          <w:tcPr>
            <w:tcW w:w="1349" w:type="dxa"/>
            <w:tcBorders>
              <w:top w:val="single" w:sz="4" w:space="0" w:color="auto"/>
            </w:tcBorders>
            <w:vAlign w:val="center"/>
          </w:tcPr>
          <w:p w14:paraId="591B1FEF" w14:textId="77777777" w:rsidR="00CB163E" w:rsidRPr="00FA2BA9" w:rsidRDefault="00CB163E" w:rsidP="005C684C">
            <w:pPr>
              <w:pStyle w:val="TableFigures"/>
              <w:rPr>
                <w:rFonts w:ascii="Calibri" w:hAnsi="Calibri"/>
                <w:sz w:val="18"/>
                <w:szCs w:val="18"/>
              </w:rPr>
            </w:pPr>
          </w:p>
        </w:tc>
        <w:tc>
          <w:tcPr>
            <w:tcW w:w="237" w:type="dxa"/>
            <w:tcBorders>
              <w:top w:val="single" w:sz="4" w:space="0" w:color="auto"/>
            </w:tcBorders>
          </w:tcPr>
          <w:p w14:paraId="00A4F409" w14:textId="77777777" w:rsidR="00CB163E" w:rsidRPr="00FA2BA9" w:rsidRDefault="00CB163E" w:rsidP="005C684C">
            <w:pPr>
              <w:pStyle w:val="TableFigures"/>
              <w:rPr>
                <w:rFonts w:ascii="Calibri" w:hAnsi="Calibri"/>
                <w:sz w:val="18"/>
                <w:szCs w:val="18"/>
              </w:rPr>
            </w:pPr>
          </w:p>
        </w:tc>
      </w:tr>
      <w:tr w:rsidR="009B5E29" w:rsidRPr="00FA2BA9" w14:paraId="6764C1F4" w14:textId="77777777" w:rsidTr="00F52E9B">
        <w:trPr>
          <w:jc w:val="right"/>
        </w:trPr>
        <w:tc>
          <w:tcPr>
            <w:tcW w:w="4088" w:type="dxa"/>
            <w:vAlign w:val="center"/>
          </w:tcPr>
          <w:p w14:paraId="5C00D20E"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Profit attributable to equity holders of the Group</w:t>
            </w:r>
          </w:p>
        </w:tc>
        <w:tc>
          <w:tcPr>
            <w:tcW w:w="1299" w:type="dxa"/>
            <w:vAlign w:val="bottom"/>
          </w:tcPr>
          <w:p w14:paraId="26875C9F" w14:textId="77777777" w:rsidR="009B5E29" w:rsidRPr="002C20E7" w:rsidRDefault="009B5E29" w:rsidP="009B5E29">
            <w:pPr>
              <w:pStyle w:val="TableFigures"/>
              <w:rPr>
                <w:rFonts w:ascii="Calibri" w:hAnsi="Calibri"/>
                <w:b/>
                <w:sz w:val="18"/>
                <w:szCs w:val="18"/>
              </w:rPr>
            </w:pPr>
          </w:p>
          <w:p w14:paraId="31F90B11" w14:textId="079136E0" w:rsidR="009B5E29" w:rsidRPr="002C20E7" w:rsidRDefault="00E75610" w:rsidP="009B5E29">
            <w:pPr>
              <w:pStyle w:val="TableFigures"/>
              <w:rPr>
                <w:rFonts w:ascii="Calibri" w:hAnsi="Calibri"/>
                <w:b/>
                <w:sz w:val="18"/>
                <w:szCs w:val="18"/>
              </w:rPr>
            </w:pPr>
            <w:r>
              <w:rPr>
                <w:rFonts w:ascii="Calibri" w:hAnsi="Calibri"/>
                <w:b/>
                <w:sz w:val="18"/>
                <w:szCs w:val="18"/>
              </w:rPr>
              <w:t>1,</w:t>
            </w:r>
            <w:r w:rsidR="00264720">
              <w:rPr>
                <w:rFonts w:ascii="Calibri" w:hAnsi="Calibri"/>
                <w:b/>
                <w:sz w:val="18"/>
                <w:szCs w:val="18"/>
              </w:rPr>
              <w:t>5</w:t>
            </w:r>
            <w:r>
              <w:rPr>
                <w:rFonts w:ascii="Calibri" w:hAnsi="Calibri"/>
                <w:b/>
                <w:sz w:val="18"/>
                <w:szCs w:val="18"/>
              </w:rPr>
              <w:t>72</w:t>
            </w:r>
            <w:r w:rsidR="009B5E29" w:rsidRPr="002C20E7">
              <w:rPr>
                <w:rFonts w:ascii="Calibri" w:hAnsi="Calibri"/>
                <w:b/>
                <w:sz w:val="18"/>
                <w:szCs w:val="18"/>
              </w:rPr>
              <w:t>,</w:t>
            </w:r>
            <w:r>
              <w:rPr>
                <w:rFonts w:ascii="Calibri" w:hAnsi="Calibri"/>
                <w:b/>
                <w:sz w:val="18"/>
                <w:szCs w:val="18"/>
              </w:rPr>
              <w:t>352</w:t>
            </w:r>
          </w:p>
          <w:p w14:paraId="3A2A53B5" w14:textId="77777777" w:rsidR="009B5E29" w:rsidRPr="002C20E7" w:rsidRDefault="009B5E29" w:rsidP="009B5E29">
            <w:pPr>
              <w:pStyle w:val="TableFigures"/>
              <w:rPr>
                <w:rFonts w:ascii="Calibri" w:hAnsi="Calibri"/>
                <w:b/>
                <w:sz w:val="18"/>
                <w:szCs w:val="18"/>
              </w:rPr>
            </w:pPr>
          </w:p>
        </w:tc>
        <w:tc>
          <w:tcPr>
            <w:tcW w:w="283" w:type="dxa"/>
            <w:vAlign w:val="center"/>
          </w:tcPr>
          <w:p w14:paraId="04DA1A01" w14:textId="77777777" w:rsidR="009B5E29" w:rsidRPr="00FA2BA9" w:rsidRDefault="009B5E29" w:rsidP="009B5E29">
            <w:pPr>
              <w:pStyle w:val="TableFigures"/>
              <w:rPr>
                <w:rFonts w:ascii="Calibri" w:hAnsi="Calibri"/>
                <w:sz w:val="18"/>
                <w:szCs w:val="18"/>
              </w:rPr>
            </w:pPr>
          </w:p>
        </w:tc>
        <w:tc>
          <w:tcPr>
            <w:tcW w:w="1263" w:type="dxa"/>
            <w:vAlign w:val="bottom"/>
          </w:tcPr>
          <w:p w14:paraId="3D483157" w14:textId="77777777" w:rsidR="009B5E29" w:rsidRPr="009B5E29" w:rsidRDefault="009B5E29" w:rsidP="009B5E29">
            <w:pPr>
              <w:pStyle w:val="TableFigures"/>
              <w:rPr>
                <w:rFonts w:ascii="Calibri" w:hAnsi="Calibri"/>
                <w:sz w:val="18"/>
                <w:szCs w:val="18"/>
              </w:rPr>
            </w:pPr>
          </w:p>
          <w:p w14:paraId="1599A103" w14:textId="77777777" w:rsidR="009B5E29" w:rsidRPr="009B5E29" w:rsidRDefault="009B5E29" w:rsidP="009B5E29">
            <w:pPr>
              <w:pStyle w:val="TableFigures"/>
              <w:rPr>
                <w:rFonts w:ascii="Calibri" w:hAnsi="Calibri"/>
                <w:sz w:val="18"/>
                <w:szCs w:val="18"/>
              </w:rPr>
            </w:pPr>
            <w:r w:rsidRPr="009B5E29">
              <w:rPr>
                <w:rFonts w:ascii="Calibri" w:hAnsi="Calibri"/>
                <w:sz w:val="18"/>
                <w:szCs w:val="18"/>
              </w:rPr>
              <w:t>1,360,018</w:t>
            </w:r>
          </w:p>
          <w:p w14:paraId="3E244446" w14:textId="6EC60203" w:rsidR="009B5E29" w:rsidRPr="009B5E29" w:rsidRDefault="009B5E29" w:rsidP="009B5E29">
            <w:pPr>
              <w:pStyle w:val="TableFigures"/>
              <w:rPr>
                <w:rFonts w:ascii="Calibri" w:hAnsi="Calibri"/>
                <w:sz w:val="18"/>
                <w:szCs w:val="18"/>
              </w:rPr>
            </w:pPr>
          </w:p>
        </w:tc>
        <w:tc>
          <w:tcPr>
            <w:tcW w:w="246" w:type="dxa"/>
            <w:vAlign w:val="center"/>
          </w:tcPr>
          <w:p w14:paraId="105BF5D8" w14:textId="77777777" w:rsidR="009B5E29" w:rsidRPr="00FA2BA9" w:rsidRDefault="009B5E29" w:rsidP="009B5E29">
            <w:pPr>
              <w:pStyle w:val="TableFigures"/>
              <w:rPr>
                <w:rFonts w:ascii="Calibri" w:hAnsi="Calibri"/>
                <w:sz w:val="18"/>
                <w:szCs w:val="18"/>
              </w:rPr>
            </w:pPr>
          </w:p>
        </w:tc>
        <w:tc>
          <w:tcPr>
            <w:tcW w:w="1349" w:type="dxa"/>
            <w:vAlign w:val="center"/>
          </w:tcPr>
          <w:p w14:paraId="32F30CBA" w14:textId="4DBE4C34" w:rsidR="009B5E29" w:rsidRPr="00FA2BA9" w:rsidRDefault="009B5E29" w:rsidP="009B5E29">
            <w:pPr>
              <w:pStyle w:val="TableFigures"/>
              <w:rPr>
                <w:rFonts w:ascii="Calibri" w:hAnsi="Calibri"/>
                <w:sz w:val="18"/>
                <w:szCs w:val="18"/>
              </w:rPr>
            </w:pPr>
            <w:r>
              <w:rPr>
                <w:rFonts w:ascii="Calibri" w:hAnsi="Calibri"/>
                <w:sz w:val="18"/>
                <w:szCs w:val="18"/>
              </w:rPr>
              <w:t>2,843</w:t>
            </w:r>
            <w:r w:rsidRPr="00FA2BA9">
              <w:rPr>
                <w:rFonts w:ascii="Calibri" w:hAnsi="Calibri"/>
                <w:sz w:val="18"/>
                <w:szCs w:val="18"/>
              </w:rPr>
              <w:t>,</w:t>
            </w:r>
            <w:r>
              <w:rPr>
                <w:rFonts w:ascii="Calibri" w:hAnsi="Calibri"/>
                <w:sz w:val="18"/>
                <w:szCs w:val="18"/>
              </w:rPr>
              <w:t>249</w:t>
            </w:r>
          </w:p>
        </w:tc>
        <w:tc>
          <w:tcPr>
            <w:tcW w:w="237" w:type="dxa"/>
          </w:tcPr>
          <w:p w14:paraId="313C0A52" w14:textId="77777777" w:rsidR="009B5E29" w:rsidRPr="00FA2BA9" w:rsidRDefault="009B5E29" w:rsidP="009B5E29">
            <w:pPr>
              <w:pStyle w:val="TableFigures"/>
              <w:rPr>
                <w:rFonts w:ascii="Calibri" w:hAnsi="Calibri"/>
                <w:sz w:val="18"/>
                <w:szCs w:val="18"/>
              </w:rPr>
            </w:pPr>
          </w:p>
        </w:tc>
      </w:tr>
      <w:tr w:rsidR="009B5E29" w:rsidRPr="00FA2BA9" w14:paraId="73A53458" w14:textId="77777777" w:rsidTr="005C684C">
        <w:trPr>
          <w:jc w:val="right"/>
        </w:trPr>
        <w:tc>
          <w:tcPr>
            <w:tcW w:w="4088" w:type="dxa"/>
            <w:vAlign w:val="center"/>
          </w:tcPr>
          <w:p w14:paraId="1F71A980" w14:textId="234FD0F0" w:rsidR="009B5E29" w:rsidRPr="00FA2BA9" w:rsidRDefault="009B5E29" w:rsidP="006C3F95">
            <w:pPr>
              <w:pStyle w:val="TableFigures"/>
              <w:jc w:val="left"/>
              <w:rPr>
                <w:rFonts w:ascii="Calibri" w:hAnsi="Calibri"/>
                <w:sz w:val="18"/>
                <w:szCs w:val="18"/>
              </w:rPr>
            </w:pPr>
            <w:r w:rsidRPr="00FA2BA9">
              <w:rPr>
                <w:rFonts w:ascii="Calibri" w:hAnsi="Calibri"/>
                <w:sz w:val="18"/>
                <w:szCs w:val="18"/>
              </w:rPr>
              <w:t xml:space="preserve">Amortisation of </w:t>
            </w:r>
            <w:r w:rsidR="006C3F95">
              <w:rPr>
                <w:rFonts w:ascii="Calibri" w:hAnsi="Calibri"/>
                <w:sz w:val="18"/>
                <w:szCs w:val="18"/>
              </w:rPr>
              <w:t xml:space="preserve">computer software and customer databases </w:t>
            </w:r>
          </w:p>
        </w:tc>
        <w:tc>
          <w:tcPr>
            <w:tcW w:w="1299" w:type="dxa"/>
            <w:vAlign w:val="center"/>
          </w:tcPr>
          <w:p w14:paraId="668050A4" w14:textId="145C9A3B" w:rsidR="009B5E29" w:rsidRPr="002C20E7" w:rsidRDefault="006C3F95" w:rsidP="00311E8F">
            <w:pPr>
              <w:pStyle w:val="TableFigures"/>
              <w:rPr>
                <w:rFonts w:ascii="Calibri" w:hAnsi="Calibri"/>
                <w:b/>
                <w:sz w:val="18"/>
                <w:szCs w:val="18"/>
              </w:rPr>
            </w:pPr>
            <w:r>
              <w:rPr>
                <w:rFonts w:ascii="Calibri" w:hAnsi="Calibri"/>
                <w:b/>
                <w:sz w:val="18"/>
                <w:szCs w:val="18"/>
              </w:rPr>
              <w:t>608,993</w:t>
            </w:r>
          </w:p>
        </w:tc>
        <w:tc>
          <w:tcPr>
            <w:tcW w:w="283" w:type="dxa"/>
            <w:vAlign w:val="center"/>
          </w:tcPr>
          <w:p w14:paraId="63A285CF" w14:textId="77777777" w:rsidR="009B5E29" w:rsidRPr="00FA2BA9" w:rsidRDefault="009B5E29" w:rsidP="009B5E29">
            <w:pPr>
              <w:pStyle w:val="TableFigures"/>
              <w:rPr>
                <w:rFonts w:ascii="Calibri" w:hAnsi="Calibri"/>
                <w:sz w:val="18"/>
                <w:szCs w:val="18"/>
              </w:rPr>
            </w:pPr>
          </w:p>
        </w:tc>
        <w:tc>
          <w:tcPr>
            <w:tcW w:w="1263" w:type="dxa"/>
            <w:vAlign w:val="center"/>
          </w:tcPr>
          <w:p w14:paraId="6CF4350E" w14:textId="3F9581B5" w:rsidR="009B5E29" w:rsidRPr="009B5E29" w:rsidRDefault="006C3F95" w:rsidP="006C3F95">
            <w:pPr>
              <w:pStyle w:val="TableFigures"/>
              <w:rPr>
                <w:rFonts w:ascii="Calibri" w:hAnsi="Calibri"/>
                <w:sz w:val="18"/>
                <w:szCs w:val="18"/>
              </w:rPr>
            </w:pPr>
            <w:r>
              <w:rPr>
                <w:rFonts w:ascii="Calibri" w:hAnsi="Calibri"/>
                <w:sz w:val="18"/>
                <w:szCs w:val="18"/>
              </w:rPr>
              <w:t>173,210</w:t>
            </w:r>
          </w:p>
        </w:tc>
        <w:tc>
          <w:tcPr>
            <w:tcW w:w="246" w:type="dxa"/>
            <w:vAlign w:val="center"/>
          </w:tcPr>
          <w:p w14:paraId="6FA458A3" w14:textId="77777777" w:rsidR="009B5E29" w:rsidRPr="00FA2BA9" w:rsidRDefault="009B5E29" w:rsidP="009B5E29">
            <w:pPr>
              <w:pStyle w:val="TableFigures"/>
              <w:rPr>
                <w:rFonts w:ascii="Calibri" w:hAnsi="Calibri"/>
                <w:sz w:val="18"/>
                <w:szCs w:val="18"/>
              </w:rPr>
            </w:pPr>
          </w:p>
        </w:tc>
        <w:tc>
          <w:tcPr>
            <w:tcW w:w="1349" w:type="dxa"/>
            <w:vAlign w:val="center"/>
          </w:tcPr>
          <w:p w14:paraId="0EE95D7A" w14:textId="10CDC122" w:rsidR="009B5E29" w:rsidRPr="00FA2BA9" w:rsidRDefault="006C3F95" w:rsidP="006C3F95">
            <w:pPr>
              <w:pStyle w:val="TableFigures"/>
              <w:rPr>
                <w:rFonts w:ascii="Calibri" w:hAnsi="Calibri"/>
                <w:sz w:val="18"/>
                <w:szCs w:val="18"/>
              </w:rPr>
            </w:pPr>
            <w:r>
              <w:rPr>
                <w:rFonts w:ascii="Calibri" w:hAnsi="Calibri"/>
                <w:sz w:val="18"/>
                <w:szCs w:val="18"/>
              </w:rPr>
              <w:t>388,430</w:t>
            </w:r>
          </w:p>
        </w:tc>
        <w:tc>
          <w:tcPr>
            <w:tcW w:w="237" w:type="dxa"/>
          </w:tcPr>
          <w:p w14:paraId="29B3D954" w14:textId="77777777" w:rsidR="009B5E29" w:rsidRPr="00FA2BA9" w:rsidRDefault="009B5E29" w:rsidP="009B5E29">
            <w:pPr>
              <w:pStyle w:val="TableFigures"/>
              <w:rPr>
                <w:rFonts w:ascii="Calibri" w:hAnsi="Calibri"/>
                <w:sz w:val="18"/>
                <w:szCs w:val="18"/>
              </w:rPr>
            </w:pPr>
          </w:p>
        </w:tc>
      </w:tr>
      <w:tr w:rsidR="006C3F95" w:rsidRPr="00FA2BA9" w14:paraId="12AD46E0" w14:textId="77777777" w:rsidTr="005C684C">
        <w:trPr>
          <w:jc w:val="right"/>
        </w:trPr>
        <w:tc>
          <w:tcPr>
            <w:tcW w:w="4088" w:type="dxa"/>
            <w:vAlign w:val="center"/>
          </w:tcPr>
          <w:p w14:paraId="4D13F1A4" w14:textId="69F5B653" w:rsidR="006C3F95" w:rsidRPr="00FA2BA9" w:rsidRDefault="006C3F95" w:rsidP="009B5E29">
            <w:pPr>
              <w:pStyle w:val="TableFigures"/>
              <w:jc w:val="left"/>
              <w:rPr>
                <w:rFonts w:ascii="Calibri" w:hAnsi="Calibri"/>
                <w:sz w:val="18"/>
                <w:szCs w:val="18"/>
              </w:rPr>
            </w:pPr>
            <w:r>
              <w:rPr>
                <w:rFonts w:ascii="Calibri" w:hAnsi="Calibri"/>
                <w:sz w:val="18"/>
                <w:szCs w:val="18"/>
              </w:rPr>
              <w:t>Amortisation of other intangible assets acquired</w:t>
            </w:r>
          </w:p>
        </w:tc>
        <w:tc>
          <w:tcPr>
            <w:tcW w:w="1299" w:type="dxa"/>
            <w:vAlign w:val="center"/>
          </w:tcPr>
          <w:p w14:paraId="112A0715" w14:textId="598A1C67" w:rsidR="006C3F95" w:rsidRPr="002C20E7" w:rsidRDefault="006C3F95" w:rsidP="009B5E29">
            <w:pPr>
              <w:pStyle w:val="TableFigures"/>
              <w:rPr>
                <w:rFonts w:ascii="Calibri" w:hAnsi="Calibri"/>
                <w:b/>
                <w:sz w:val="18"/>
                <w:szCs w:val="18"/>
              </w:rPr>
            </w:pPr>
            <w:r>
              <w:rPr>
                <w:rFonts w:ascii="Calibri" w:hAnsi="Calibri"/>
                <w:b/>
                <w:sz w:val="18"/>
                <w:szCs w:val="18"/>
              </w:rPr>
              <w:t>456,250</w:t>
            </w:r>
          </w:p>
        </w:tc>
        <w:tc>
          <w:tcPr>
            <w:tcW w:w="283" w:type="dxa"/>
            <w:vAlign w:val="center"/>
          </w:tcPr>
          <w:p w14:paraId="145E76B1" w14:textId="77777777" w:rsidR="006C3F95" w:rsidRPr="00FA2BA9" w:rsidRDefault="006C3F95" w:rsidP="009B5E29">
            <w:pPr>
              <w:pStyle w:val="TableFigures"/>
              <w:rPr>
                <w:rFonts w:ascii="Calibri" w:hAnsi="Calibri"/>
                <w:sz w:val="18"/>
                <w:szCs w:val="18"/>
              </w:rPr>
            </w:pPr>
          </w:p>
        </w:tc>
        <w:tc>
          <w:tcPr>
            <w:tcW w:w="1263" w:type="dxa"/>
            <w:vAlign w:val="center"/>
          </w:tcPr>
          <w:p w14:paraId="06FC1169" w14:textId="22709328" w:rsidR="006C3F95" w:rsidRPr="009B5E29" w:rsidRDefault="006C3F95" w:rsidP="009B5E29">
            <w:pPr>
              <w:pStyle w:val="TableFigures"/>
              <w:rPr>
                <w:rFonts w:ascii="Calibri" w:hAnsi="Calibri"/>
                <w:sz w:val="18"/>
                <w:szCs w:val="18"/>
              </w:rPr>
            </w:pPr>
            <w:r>
              <w:rPr>
                <w:rFonts w:ascii="Calibri" w:hAnsi="Calibri"/>
                <w:sz w:val="18"/>
                <w:szCs w:val="18"/>
              </w:rPr>
              <w:t>44,822</w:t>
            </w:r>
          </w:p>
        </w:tc>
        <w:tc>
          <w:tcPr>
            <w:tcW w:w="246" w:type="dxa"/>
            <w:vAlign w:val="center"/>
          </w:tcPr>
          <w:p w14:paraId="0F34A9F6" w14:textId="77777777" w:rsidR="006C3F95" w:rsidRPr="00FA2BA9" w:rsidRDefault="006C3F95" w:rsidP="009B5E29">
            <w:pPr>
              <w:pStyle w:val="TableFigures"/>
              <w:rPr>
                <w:rFonts w:ascii="Calibri" w:hAnsi="Calibri"/>
                <w:sz w:val="18"/>
                <w:szCs w:val="18"/>
              </w:rPr>
            </w:pPr>
          </w:p>
        </w:tc>
        <w:tc>
          <w:tcPr>
            <w:tcW w:w="1349" w:type="dxa"/>
            <w:vAlign w:val="center"/>
          </w:tcPr>
          <w:p w14:paraId="7268FA69" w14:textId="53CA230C" w:rsidR="006C3F95" w:rsidRDefault="006C3F95" w:rsidP="009B5E29">
            <w:pPr>
              <w:pStyle w:val="TableFigures"/>
              <w:rPr>
                <w:rFonts w:ascii="Calibri" w:hAnsi="Calibri"/>
                <w:sz w:val="18"/>
                <w:szCs w:val="18"/>
              </w:rPr>
            </w:pPr>
            <w:r>
              <w:rPr>
                <w:rFonts w:ascii="Calibri" w:hAnsi="Calibri"/>
                <w:sz w:val="18"/>
                <w:szCs w:val="18"/>
              </w:rPr>
              <w:t>398,275</w:t>
            </w:r>
          </w:p>
        </w:tc>
        <w:tc>
          <w:tcPr>
            <w:tcW w:w="237" w:type="dxa"/>
          </w:tcPr>
          <w:p w14:paraId="405B8941" w14:textId="77777777" w:rsidR="006C3F95" w:rsidRPr="00FA2BA9" w:rsidRDefault="006C3F95" w:rsidP="009B5E29">
            <w:pPr>
              <w:pStyle w:val="TableFigures"/>
              <w:rPr>
                <w:rFonts w:ascii="Calibri" w:hAnsi="Calibri"/>
                <w:sz w:val="18"/>
                <w:szCs w:val="18"/>
              </w:rPr>
            </w:pPr>
          </w:p>
        </w:tc>
      </w:tr>
      <w:tr w:rsidR="009B5E29" w:rsidRPr="00FA2BA9" w14:paraId="1DD826B4" w14:textId="77777777" w:rsidTr="005C684C">
        <w:trPr>
          <w:jc w:val="right"/>
        </w:trPr>
        <w:tc>
          <w:tcPr>
            <w:tcW w:w="4088" w:type="dxa"/>
            <w:vAlign w:val="center"/>
          </w:tcPr>
          <w:p w14:paraId="23D60317"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Deferred tax in respect of amortisation</w:t>
            </w:r>
          </w:p>
        </w:tc>
        <w:tc>
          <w:tcPr>
            <w:tcW w:w="1299" w:type="dxa"/>
            <w:vAlign w:val="center"/>
          </w:tcPr>
          <w:p w14:paraId="64414B37" w14:textId="77777777" w:rsidR="009B5E29" w:rsidRPr="002C20E7" w:rsidRDefault="009B5E29" w:rsidP="009B5E29">
            <w:pPr>
              <w:pStyle w:val="TableFigures"/>
              <w:rPr>
                <w:rFonts w:ascii="Calibri" w:hAnsi="Calibri"/>
                <w:b/>
                <w:sz w:val="18"/>
                <w:szCs w:val="18"/>
              </w:rPr>
            </w:pPr>
            <w:r w:rsidRPr="002C20E7">
              <w:rPr>
                <w:rFonts w:ascii="Calibri" w:hAnsi="Calibri"/>
                <w:b/>
                <w:sz w:val="18"/>
                <w:szCs w:val="18"/>
              </w:rPr>
              <w:t>-</w:t>
            </w:r>
          </w:p>
        </w:tc>
        <w:tc>
          <w:tcPr>
            <w:tcW w:w="283" w:type="dxa"/>
            <w:vAlign w:val="center"/>
          </w:tcPr>
          <w:p w14:paraId="37EF7039" w14:textId="77777777" w:rsidR="009B5E29" w:rsidRPr="00FA2BA9" w:rsidRDefault="009B5E29" w:rsidP="009B5E29">
            <w:pPr>
              <w:pStyle w:val="TableFigures"/>
              <w:rPr>
                <w:rFonts w:ascii="Calibri" w:hAnsi="Calibri"/>
                <w:sz w:val="18"/>
                <w:szCs w:val="18"/>
              </w:rPr>
            </w:pPr>
          </w:p>
        </w:tc>
        <w:tc>
          <w:tcPr>
            <w:tcW w:w="1263" w:type="dxa"/>
            <w:vAlign w:val="center"/>
          </w:tcPr>
          <w:p w14:paraId="77B0FC1E" w14:textId="3A9DEBC1" w:rsidR="009B5E29" w:rsidRPr="009B5E29" w:rsidRDefault="009B5E29" w:rsidP="009B5E29">
            <w:pPr>
              <w:pStyle w:val="TableFigures"/>
              <w:rPr>
                <w:rFonts w:ascii="Calibri" w:hAnsi="Calibri"/>
                <w:sz w:val="18"/>
                <w:szCs w:val="18"/>
              </w:rPr>
            </w:pPr>
            <w:r w:rsidRPr="009B5E29">
              <w:rPr>
                <w:rFonts w:ascii="Calibri" w:hAnsi="Calibri"/>
                <w:sz w:val="18"/>
                <w:szCs w:val="18"/>
              </w:rPr>
              <w:t>-</w:t>
            </w:r>
          </w:p>
        </w:tc>
        <w:tc>
          <w:tcPr>
            <w:tcW w:w="246" w:type="dxa"/>
            <w:vAlign w:val="center"/>
          </w:tcPr>
          <w:p w14:paraId="5BC4FAB1" w14:textId="77777777" w:rsidR="009B5E29" w:rsidRPr="00FA2BA9" w:rsidRDefault="009B5E29" w:rsidP="009B5E29">
            <w:pPr>
              <w:pStyle w:val="TableFigures"/>
              <w:rPr>
                <w:rFonts w:ascii="Calibri" w:hAnsi="Calibri"/>
                <w:sz w:val="18"/>
                <w:szCs w:val="18"/>
              </w:rPr>
            </w:pPr>
          </w:p>
        </w:tc>
        <w:tc>
          <w:tcPr>
            <w:tcW w:w="1349" w:type="dxa"/>
            <w:vAlign w:val="center"/>
          </w:tcPr>
          <w:p w14:paraId="2ED23271" w14:textId="7146F48E" w:rsidR="009B5E29" w:rsidRPr="00FA2BA9" w:rsidRDefault="009B5E29" w:rsidP="009B5E29">
            <w:pPr>
              <w:pStyle w:val="TableFigures"/>
              <w:rPr>
                <w:rFonts w:ascii="Calibri" w:hAnsi="Calibri"/>
                <w:sz w:val="18"/>
                <w:szCs w:val="18"/>
              </w:rPr>
            </w:pPr>
            <w:r>
              <w:rPr>
                <w:rFonts w:ascii="Calibri" w:hAnsi="Calibri"/>
                <w:sz w:val="18"/>
                <w:szCs w:val="18"/>
              </w:rPr>
              <w:t>(62</w:t>
            </w:r>
            <w:r w:rsidRPr="00FA2BA9">
              <w:rPr>
                <w:rFonts w:ascii="Calibri" w:hAnsi="Calibri"/>
                <w:sz w:val="18"/>
                <w:szCs w:val="18"/>
              </w:rPr>
              <w:t>,</w:t>
            </w:r>
            <w:r>
              <w:rPr>
                <w:rFonts w:ascii="Calibri" w:hAnsi="Calibri"/>
                <w:sz w:val="18"/>
                <w:szCs w:val="18"/>
              </w:rPr>
              <w:t>703</w:t>
            </w:r>
            <w:r w:rsidRPr="00FA2BA9">
              <w:rPr>
                <w:rFonts w:ascii="Calibri" w:hAnsi="Calibri"/>
                <w:sz w:val="18"/>
                <w:szCs w:val="18"/>
              </w:rPr>
              <w:t>)</w:t>
            </w:r>
          </w:p>
        </w:tc>
        <w:tc>
          <w:tcPr>
            <w:tcW w:w="237" w:type="dxa"/>
          </w:tcPr>
          <w:p w14:paraId="50E5E03B" w14:textId="77777777" w:rsidR="009B5E29" w:rsidRPr="00FA2BA9" w:rsidRDefault="009B5E29" w:rsidP="009B5E29">
            <w:pPr>
              <w:pStyle w:val="TableFigures"/>
              <w:rPr>
                <w:rFonts w:ascii="Calibri" w:hAnsi="Calibri"/>
                <w:sz w:val="18"/>
                <w:szCs w:val="18"/>
              </w:rPr>
            </w:pPr>
          </w:p>
        </w:tc>
      </w:tr>
      <w:tr w:rsidR="009B5E29" w:rsidRPr="00FA2BA9" w14:paraId="37EBBBD5" w14:textId="77777777" w:rsidTr="005C684C">
        <w:trPr>
          <w:jc w:val="right"/>
        </w:trPr>
        <w:tc>
          <w:tcPr>
            <w:tcW w:w="4088" w:type="dxa"/>
            <w:vAlign w:val="center"/>
          </w:tcPr>
          <w:p w14:paraId="0851971E"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Fees associated with acquisition/listing</w:t>
            </w:r>
          </w:p>
        </w:tc>
        <w:tc>
          <w:tcPr>
            <w:tcW w:w="1299" w:type="dxa"/>
            <w:vAlign w:val="center"/>
          </w:tcPr>
          <w:p w14:paraId="3D1F1791" w14:textId="3317E33D" w:rsidR="009B5E29" w:rsidRPr="009B5E29" w:rsidRDefault="00E909F6" w:rsidP="00E909F6">
            <w:pPr>
              <w:pStyle w:val="TableFigures"/>
              <w:rPr>
                <w:rFonts w:ascii="Calibri" w:hAnsi="Calibri"/>
                <w:b/>
                <w:sz w:val="18"/>
                <w:szCs w:val="18"/>
                <w:highlight w:val="yellow"/>
              </w:rPr>
            </w:pPr>
            <w:r w:rsidRPr="00E909F6">
              <w:rPr>
                <w:rFonts w:ascii="Calibri" w:hAnsi="Calibri"/>
                <w:b/>
                <w:sz w:val="18"/>
                <w:szCs w:val="18"/>
              </w:rPr>
              <w:t>52</w:t>
            </w:r>
            <w:r w:rsidR="009B5E29" w:rsidRPr="00E909F6">
              <w:rPr>
                <w:rFonts w:ascii="Calibri" w:hAnsi="Calibri"/>
                <w:b/>
                <w:sz w:val="18"/>
                <w:szCs w:val="18"/>
              </w:rPr>
              <w:t>,</w:t>
            </w:r>
            <w:r w:rsidRPr="00E909F6">
              <w:rPr>
                <w:rFonts w:ascii="Calibri" w:hAnsi="Calibri"/>
                <w:b/>
                <w:sz w:val="18"/>
                <w:szCs w:val="18"/>
              </w:rPr>
              <w:t>993</w:t>
            </w:r>
          </w:p>
        </w:tc>
        <w:tc>
          <w:tcPr>
            <w:tcW w:w="283" w:type="dxa"/>
            <w:vAlign w:val="center"/>
          </w:tcPr>
          <w:p w14:paraId="6CD7DBF5" w14:textId="77777777" w:rsidR="009B5E29" w:rsidRPr="00FA2BA9" w:rsidRDefault="009B5E29" w:rsidP="009B5E29">
            <w:pPr>
              <w:pStyle w:val="TableFigures"/>
              <w:rPr>
                <w:rFonts w:ascii="Calibri" w:hAnsi="Calibri"/>
                <w:sz w:val="18"/>
                <w:szCs w:val="18"/>
              </w:rPr>
            </w:pPr>
          </w:p>
        </w:tc>
        <w:tc>
          <w:tcPr>
            <w:tcW w:w="1263" w:type="dxa"/>
            <w:vAlign w:val="center"/>
          </w:tcPr>
          <w:p w14:paraId="301E2E61" w14:textId="665C81AC" w:rsidR="009B5E29" w:rsidRPr="009B5E29" w:rsidRDefault="00E75610" w:rsidP="009B5E29">
            <w:pPr>
              <w:pStyle w:val="TableFigures"/>
              <w:rPr>
                <w:rFonts w:ascii="Calibri" w:hAnsi="Calibri"/>
                <w:sz w:val="18"/>
                <w:szCs w:val="18"/>
              </w:rPr>
            </w:pPr>
            <w:r>
              <w:rPr>
                <w:rFonts w:ascii="Calibri" w:hAnsi="Calibri"/>
                <w:sz w:val="18"/>
                <w:szCs w:val="18"/>
              </w:rPr>
              <w:t>-</w:t>
            </w:r>
          </w:p>
        </w:tc>
        <w:tc>
          <w:tcPr>
            <w:tcW w:w="246" w:type="dxa"/>
            <w:vAlign w:val="center"/>
          </w:tcPr>
          <w:p w14:paraId="10E61A21" w14:textId="77777777" w:rsidR="009B5E29" w:rsidRPr="00FA2BA9" w:rsidRDefault="009B5E29" w:rsidP="009B5E29">
            <w:pPr>
              <w:pStyle w:val="TableFigures"/>
              <w:rPr>
                <w:rFonts w:ascii="Calibri" w:hAnsi="Calibri"/>
                <w:sz w:val="18"/>
                <w:szCs w:val="18"/>
              </w:rPr>
            </w:pPr>
          </w:p>
        </w:tc>
        <w:tc>
          <w:tcPr>
            <w:tcW w:w="1349" w:type="dxa"/>
            <w:vAlign w:val="center"/>
          </w:tcPr>
          <w:p w14:paraId="66852420" w14:textId="03B68F4A" w:rsidR="009B5E29" w:rsidRPr="00FA2BA9" w:rsidRDefault="009B5E29" w:rsidP="009B5E29">
            <w:pPr>
              <w:pStyle w:val="TableFigures"/>
              <w:rPr>
                <w:rFonts w:ascii="Calibri" w:hAnsi="Calibri"/>
                <w:sz w:val="18"/>
                <w:szCs w:val="18"/>
              </w:rPr>
            </w:pPr>
            <w:r>
              <w:rPr>
                <w:rFonts w:ascii="Calibri" w:hAnsi="Calibri"/>
                <w:sz w:val="18"/>
                <w:szCs w:val="18"/>
              </w:rPr>
              <w:t>480</w:t>
            </w:r>
            <w:r w:rsidRPr="00FA2BA9">
              <w:rPr>
                <w:rFonts w:ascii="Calibri" w:hAnsi="Calibri"/>
                <w:sz w:val="18"/>
                <w:szCs w:val="18"/>
              </w:rPr>
              <w:t>,</w:t>
            </w:r>
            <w:r>
              <w:rPr>
                <w:rFonts w:ascii="Calibri" w:hAnsi="Calibri"/>
                <w:sz w:val="18"/>
                <w:szCs w:val="18"/>
              </w:rPr>
              <w:t>128</w:t>
            </w:r>
          </w:p>
        </w:tc>
        <w:tc>
          <w:tcPr>
            <w:tcW w:w="237" w:type="dxa"/>
          </w:tcPr>
          <w:p w14:paraId="1CC7CC0C" w14:textId="77777777" w:rsidR="009B5E29" w:rsidRPr="00FA2BA9" w:rsidRDefault="009B5E29" w:rsidP="009B5E29">
            <w:pPr>
              <w:pStyle w:val="TableFigures"/>
              <w:rPr>
                <w:rFonts w:ascii="Calibri" w:hAnsi="Calibri"/>
                <w:sz w:val="18"/>
                <w:szCs w:val="18"/>
              </w:rPr>
            </w:pPr>
          </w:p>
        </w:tc>
      </w:tr>
      <w:tr w:rsidR="009B5E29" w:rsidRPr="00FA2BA9" w14:paraId="25A64217" w14:textId="77777777" w:rsidTr="005C684C">
        <w:trPr>
          <w:jc w:val="right"/>
        </w:trPr>
        <w:tc>
          <w:tcPr>
            <w:tcW w:w="4088" w:type="dxa"/>
            <w:vAlign w:val="center"/>
          </w:tcPr>
          <w:p w14:paraId="69919B31"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Share based payments costs</w:t>
            </w:r>
          </w:p>
        </w:tc>
        <w:tc>
          <w:tcPr>
            <w:tcW w:w="1299" w:type="dxa"/>
            <w:vAlign w:val="center"/>
          </w:tcPr>
          <w:p w14:paraId="11FB8537" w14:textId="17348DA1" w:rsidR="009B5E29" w:rsidRPr="009B5E29" w:rsidRDefault="00E75610" w:rsidP="00E75610">
            <w:pPr>
              <w:pStyle w:val="TableFigures"/>
              <w:rPr>
                <w:rFonts w:ascii="Calibri" w:hAnsi="Calibri"/>
                <w:b/>
                <w:sz w:val="18"/>
                <w:szCs w:val="18"/>
                <w:highlight w:val="yellow"/>
              </w:rPr>
            </w:pPr>
            <w:r>
              <w:rPr>
                <w:rFonts w:ascii="Calibri" w:hAnsi="Calibri"/>
                <w:b/>
                <w:sz w:val="18"/>
                <w:szCs w:val="18"/>
              </w:rPr>
              <w:t>156</w:t>
            </w:r>
            <w:r w:rsidR="009B5E29" w:rsidRPr="00DE673D">
              <w:rPr>
                <w:rFonts w:ascii="Calibri" w:hAnsi="Calibri"/>
                <w:b/>
                <w:sz w:val="18"/>
                <w:szCs w:val="18"/>
              </w:rPr>
              <w:t>,</w:t>
            </w:r>
            <w:r>
              <w:rPr>
                <w:rFonts w:ascii="Calibri" w:hAnsi="Calibri"/>
                <w:b/>
                <w:sz w:val="18"/>
                <w:szCs w:val="18"/>
              </w:rPr>
              <w:t>460</w:t>
            </w:r>
          </w:p>
        </w:tc>
        <w:tc>
          <w:tcPr>
            <w:tcW w:w="283" w:type="dxa"/>
            <w:vAlign w:val="center"/>
          </w:tcPr>
          <w:p w14:paraId="79323D5C" w14:textId="77777777" w:rsidR="009B5E29" w:rsidRPr="00FA2BA9" w:rsidRDefault="009B5E29" w:rsidP="009B5E29">
            <w:pPr>
              <w:pStyle w:val="TableFigures"/>
              <w:rPr>
                <w:rFonts w:ascii="Calibri" w:hAnsi="Calibri"/>
                <w:sz w:val="18"/>
                <w:szCs w:val="18"/>
              </w:rPr>
            </w:pPr>
          </w:p>
        </w:tc>
        <w:tc>
          <w:tcPr>
            <w:tcW w:w="1263" w:type="dxa"/>
            <w:vAlign w:val="center"/>
          </w:tcPr>
          <w:p w14:paraId="1768DCF9" w14:textId="3EC051F8" w:rsidR="009B5E29" w:rsidRPr="009B5E29" w:rsidRDefault="009B5E29" w:rsidP="009B5E29">
            <w:pPr>
              <w:pStyle w:val="TableFigures"/>
              <w:rPr>
                <w:rFonts w:ascii="Calibri" w:hAnsi="Calibri"/>
                <w:sz w:val="18"/>
                <w:szCs w:val="18"/>
              </w:rPr>
            </w:pPr>
            <w:r w:rsidRPr="009B5E29">
              <w:rPr>
                <w:rFonts w:ascii="Calibri" w:hAnsi="Calibri"/>
                <w:sz w:val="18"/>
                <w:szCs w:val="18"/>
              </w:rPr>
              <w:t>149,867</w:t>
            </w:r>
          </w:p>
        </w:tc>
        <w:tc>
          <w:tcPr>
            <w:tcW w:w="246" w:type="dxa"/>
            <w:vAlign w:val="center"/>
          </w:tcPr>
          <w:p w14:paraId="2CF1FB53" w14:textId="77777777" w:rsidR="009B5E29" w:rsidRPr="00FA2BA9" w:rsidRDefault="009B5E29" w:rsidP="009B5E29">
            <w:pPr>
              <w:pStyle w:val="TableFigures"/>
              <w:rPr>
                <w:rFonts w:ascii="Calibri" w:hAnsi="Calibri"/>
                <w:sz w:val="18"/>
                <w:szCs w:val="18"/>
              </w:rPr>
            </w:pPr>
          </w:p>
        </w:tc>
        <w:tc>
          <w:tcPr>
            <w:tcW w:w="1349" w:type="dxa"/>
            <w:vAlign w:val="center"/>
          </w:tcPr>
          <w:p w14:paraId="5A4361D6" w14:textId="573A94E7" w:rsidR="009B5E29" w:rsidRPr="00FA2BA9" w:rsidRDefault="009B5E29" w:rsidP="009B5E29">
            <w:pPr>
              <w:pStyle w:val="TableFigures"/>
              <w:jc w:val="center"/>
              <w:rPr>
                <w:rFonts w:ascii="Calibri" w:hAnsi="Calibri"/>
                <w:sz w:val="18"/>
                <w:szCs w:val="18"/>
              </w:rPr>
            </w:pPr>
            <w:r>
              <w:rPr>
                <w:rFonts w:ascii="Calibri" w:hAnsi="Calibri"/>
                <w:sz w:val="18"/>
                <w:szCs w:val="18"/>
              </w:rPr>
              <w:t xml:space="preserve">             312,919</w:t>
            </w:r>
          </w:p>
        </w:tc>
        <w:tc>
          <w:tcPr>
            <w:tcW w:w="237" w:type="dxa"/>
          </w:tcPr>
          <w:p w14:paraId="660D41E8" w14:textId="77777777" w:rsidR="009B5E29" w:rsidRPr="00FA2BA9" w:rsidRDefault="009B5E29" w:rsidP="009B5E29">
            <w:pPr>
              <w:pStyle w:val="TableFigures"/>
              <w:rPr>
                <w:rFonts w:ascii="Calibri" w:hAnsi="Calibri"/>
                <w:sz w:val="18"/>
                <w:szCs w:val="18"/>
              </w:rPr>
            </w:pPr>
          </w:p>
        </w:tc>
      </w:tr>
      <w:tr w:rsidR="009B5E29" w:rsidRPr="00FA2BA9" w14:paraId="1A3D3842" w14:textId="77777777" w:rsidTr="005C684C">
        <w:trPr>
          <w:jc w:val="right"/>
        </w:trPr>
        <w:tc>
          <w:tcPr>
            <w:tcW w:w="4088" w:type="dxa"/>
            <w:vAlign w:val="center"/>
          </w:tcPr>
          <w:p w14:paraId="764239E7"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Exceptional items</w:t>
            </w:r>
          </w:p>
        </w:tc>
        <w:tc>
          <w:tcPr>
            <w:tcW w:w="1299" w:type="dxa"/>
            <w:vAlign w:val="center"/>
          </w:tcPr>
          <w:p w14:paraId="65B4530B" w14:textId="37872AEB" w:rsidR="009B5E29" w:rsidRPr="009B5E29" w:rsidRDefault="00E909F6" w:rsidP="009B5E29">
            <w:pPr>
              <w:pStyle w:val="TableFigures"/>
              <w:rPr>
                <w:rFonts w:ascii="Calibri" w:hAnsi="Calibri"/>
                <w:b/>
                <w:sz w:val="18"/>
                <w:szCs w:val="18"/>
                <w:highlight w:val="yellow"/>
              </w:rPr>
            </w:pPr>
            <w:r w:rsidRPr="00E909F6">
              <w:rPr>
                <w:rFonts w:ascii="Calibri" w:hAnsi="Calibri"/>
                <w:b/>
                <w:sz w:val="18"/>
                <w:szCs w:val="18"/>
              </w:rPr>
              <w:t>97,892</w:t>
            </w:r>
          </w:p>
        </w:tc>
        <w:tc>
          <w:tcPr>
            <w:tcW w:w="283" w:type="dxa"/>
            <w:vAlign w:val="center"/>
          </w:tcPr>
          <w:p w14:paraId="51E2BE36" w14:textId="77777777" w:rsidR="009B5E29" w:rsidRPr="00FA2BA9" w:rsidRDefault="009B5E29" w:rsidP="009B5E29">
            <w:pPr>
              <w:pStyle w:val="TableFigures"/>
              <w:rPr>
                <w:rFonts w:ascii="Calibri" w:hAnsi="Calibri"/>
                <w:sz w:val="18"/>
                <w:szCs w:val="18"/>
              </w:rPr>
            </w:pPr>
          </w:p>
        </w:tc>
        <w:tc>
          <w:tcPr>
            <w:tcW w:w="1263" w:type="dxa"/>
            <w:vAlign w:val="center"/>
          </w:tcPr>
          <w:p w14:paraId="02A80912" w14:textId="1E89A6CE" w:rsidR="009B5E29" w:rsidRPr="009B5E29" w:rsidRDefault="00E75610" w:rsidP="00E75610">
            <w:pPr>
              <w:pStyle w:val="TableFigures"/>
              <w:rPr>
                <w:rFonts w:ascii="Calibri" w:hAnsi="Calibri"/>
                <w:sz w:val="18"/>
                <w:szCs w:val="18"/>
              </w:rPr>
            </w:pPr>
            <w:r>
              <w:rPr>
                <w:rFonts w:ascii="Calibri" w:hAnsi="Calibri"/>
                <w:sz w:val="18"/>
                <w:szCs w:val="18"/>
              </w:rPr>
              <w:t>16</w:t>
            </w:r>
            <w:r w:rsidR="009B5E29" w:rsidRPr="009B5E29">
              <w:rPr>
                <w:rFonts w:ascii="Calibri" w:hAnsi="Calibri"/>
                <w:sz w:val="18"/>
                <w:szCs w:val="18"/>
              </w:rPr>
              <w:t>8,5</w:t>
            </w:r>
            <w:r>
              <w:rPr>
                <w:rFonts w:ascii="Calibri" w:hAnsi="Calibri"/>
                <w:sz w:val="18"/>
                <w:szCs w:val="18"/>
              </w:rPr>
              <w:t>74</w:t>
            </w:r>
          </w:p>
        </w:tc>
        <w:tc>
          <w:tcPr>
            <w:tcW w:w="246" w:type="dxa"/>
            <w:vAlign w:val="center"/>
          </w:tcPr>
          <w:p w14:paraId="037096CA" w14:textId="77777777" w:rsidR="009B5E29" w:rsidRPr="00FA2BA9" w:rsidRDefault="009B5E29" w:rsidP="009B5E29">
            <w:pPr>
              <w:pStyle w:val="TableFigures"/>
              <w:rPr>
                <w:rFonts w:ascii="Calibri" w:hAnsi="Calibri"/>
                <w:sz w:val="18"/>
                <w:szCs w:val="18"/>
              </w:rPr>
            </w:pPr>
          </w:p>
        </w:tc>
        <w:tc>
          <w:tcPr>
            <w:tcW w:w="1349" w:type="dxa"/>
            <w:vAlign w:val="center"/>
          </w:tcPr>
          <w:p w14:paraId="11556D0C" w14:textId="19769774" w:rsidR="009B5E29" w:rsidRPr="00FA2BA9" w:rsidRDefault="009B5E29" w:rsidP="009B5E29">
            <w:pPr>
              <w:pStyle w:val="TableFigures"/>
              <w:rPr>
                <w:rFonts w:ascii="Calibri" w:hAnsi="Calibri"/>
                <w:sz w:val="18"/>
                <w:szCs w:val="18"/>
              </w:rPr>
            </w:pPr>
            <w:r w:rsidRPr="009B5E29">
              <w:rPr>
                <w:rFonts w:ascii="Calibri" w:hAnsi="Calibri"/>
                <w:sz w:val="18"/>
                <w:szCs w:val="18"/>
              </w:rPr>
              <w:t>-</w:t>
            </w:r>
          </w:p>
        </w:tc>
        <w:tc>
          <w:tcPr>
            <w:tcW w:w="237" w:type="dxa"/>
          </w:tcPr>
          <w:p w14:paraId="15452F88" w14:textId="77777777" w:rsidR="009B5E29" w:rsidRPr="00FA2BA9" w:rsidRDefault="009B5E29" w:rsidP="009B5E29">
            <w:pPr>
              <w:pStyle w:val="TableFigures"/>
              <w:rPr>
                <w:rFonts w:ascii="Calibri" w:hAnsi="Calibri"/>
                <w:sz w:val="18"/>
                <w:szCs w:val="18"/>
              </w:rPr>
            </w:pPr>
          </w:p>
        </w:tc>
      </w:tr>
      <w:tr w:rsidR="009B5E29" w:rsidRPr="00FA2BA9" w14:paraId="475D5EB6" w14:textId="77777777" w:rsidTr="005C684C">
        <w:trPr>
          <w:jc w:val="right"/>
        </w:trPr>
        <w:tc>
          <w:tcPr>
            <w:tcW w:w="4088" w:type="dxa"/>
            <w:vAlign w:val="center"/>
          </w:tcPr>
          <w:p w14:paraId="39A3EE84" w14:textId="77777777" w:rsidR="009B5E29" w:rsidRPr="00FA2BA9" w:rsidRDefault="009B5E29" w:rsidP="009B5E29">
            <w:pPr>
              <w:pStyle w:val="TableFigures"/>
              <w:jc w:val="left"/>
              <w:rPr>
                <w:rFonts w:ascii="Calibri" w:hAnsi="Calibri"/>
                <w:sz w:val="18"/>
                <w:szCs w:val="18"/>
              </w:rPr>
            </w:pPr>
          </w:p>
        </w:tc>
        <w:tc>
          <w:tcPr>
            <w:tcW w:w="1299" w:type="dxa"/>
            <w:tcBorders>
              <w:bottom w:val="single" w:sz="4" w:space="0" w:color="auto"/>
            </w:tcBorders>
            <w:vAlign w:val="center"/>
          </w:tcPr>
          <w:p w14:paraId="6102186D" w14:textId="77777777" w:rsidR="009B5E29" w:rsidRPr="009B5E29" w:rsidRDefault="009B5E29" w:rsidP="009B5E29">
            <w:pPr>
              <w:pStyle w:val="TableFigures"/>
              <w:rPr>
                <w:rFonts w:ascii="Calibri" w:hAnsi="Calibri"/>
                <w:b/>
                <w:sz w:val="18"/>
                <w:szCs w:val="18"/>
                <w:highlight w:val="yellow"/>
              </w:rPr>
            </w:pPr>
          </w:p>
        </w:tc>
        <w:tc>
          <w:tcPr>
            <w:tcW w:w="283" w:type="dxa"/>
            <w:vAlign w:val="center"/>
          </w:tcPr>
          <w:p w14:paraId="28700748" w14:textId="77777777" w:rsidR="009B5E29" w:rsidRPr="00FA2BA9" w:rsidRDefault="009B5E29" w:rsidP="009B5E29">
            <w:pPr>
              <w:pStyle w:val="TableFigures"/>
              <w:rPr>
                <w:rFonts w:ascii="Calibri" w:hAnsi="Calibri"/>
                <w:sz w:val="18"/>
                <w:szCs w:val="18"/>
              </w:rPr>
            </w:pPr>
          </w:p>
        </w:tc>
        <w:tc>
          <w:tcPr>
            <w:tcW w:w="1263" w:type="dxa"/>
            <w:tcBorders>
              <w:bottom w:val="single" w:sz="4" w:space="0" w:color="auto"/>
            </w:tcBorders>
            <w:vAlign w:val="center"/>
          </w:tcPr>
          <w:p w14:paraId="6CD42E65" w14:textId="77777777" w:rsidR="009B5E29" w:rsidRPr="009B5E29" w:rsidRDefault="009B5E29" w:rsidP="009B5E29">
            <w:pPr>
              <w:pStyle w:val="TableFigures"/>
              <w:rPr>
                <w:rFonts w:ascii="Calibri" w:hAnsi="Calibri"/>
                <w:sz w:val="18"/>
                <w:szCs w:val="18"/>
              </w:rPr>
            </w:pPr>
          </w:p>
        </w:tc>
        <w:tc>
          <w:tcPr>
            <w:tcW w:w="246" w:type="dxa"/>
            <w:vAlign w:val="center"/>
          </w:tcPr>
          <w:p w14:paraId="2304BF58" w14:textId="77777777" w:rsidR="009B5E29" w:rsidRPr="00FA2BA9" w:rsidRDefault="009B5E29" w:rsidP="009B5E29">
            <w:pPr>
              <w:pStyle w:val="TableFigures"/>
              <w:rPr>
                <w:rFonts w:ascii="Calibri" w:hAnsi="Calibri"/>
                <w:sz w:val="18"/>
                <w:szCs w:val="18"/>
              </w:rPr>
            </w:pPr>
          </w:p>
        </w:tc>
        <w:tc>
          <w:tcPr>
            <w:tcW w:w="1349" w:type="dxa"/>
            <w:tcBorders>
              <w:bottom w:val="single" w:sz="4" w:space="0" w:color="auto"/>
            </w:tcBorders>
            <w:vAlign w:val="center"/>
          </w:tcPr>
          <w:p w14:paraId="082D671E" w14:textId="77777777" w:rsidR="009B5E29" w:rsidRPr="00FA2BA9" w:rsidRDefault="009B5E29" w:rsidP="009B5E29">
            <w:pPr>
              <w:pStyle w:val="TableFigures"/>
              <w:rPr>
                <w:rFonts w:ascii="Calibri" w:hAnsi="Calibri"/>
                <w:sz w:val="18"/>
                <w:szCs w:val="18"/>
              </w:rPr>
            </w:pPr>
          </w:p>
        </w:tc>
        <w:tc>
          <w:tcPr>
            <w:tcW w:w="237" w:type="dxa"/>
          </w:tcPr>
          <w:p w14:paraId="50D99CB3" w14:textId="77777777" w:rsidR="009B5E29" w:rsidRPr="00FA2BA9" w:rsidRDefault="009B5E29" w:rsidP="009B5E29">
            <w:pPr>
              <w:pStyle w:val="TableFigures"/>
              <w:rPr>
                <w:rFonts w:ascii="Calibri" w:hAnsi="Calibri"/>
                <w:sz w:val="18"/>
                <w:szCs w:val="18"/>
              </w:rPr>
            </w:pPr>
          </w:p>
        </w:tc>
      </w:tr>
      <w:tr w:rsidR="009B5E29" w:rsidRPr="00FA2BA9" w14:paraId="4636FC46" w14:textId="77777777" w:rsidTr="005C684C">
        <w:trPr>
          <w:jc w:val="right"/>
        </w:trPr>
        <w:tc>
          <w:tcPr>
            <w:tcW w:w="4088" w:type="dxa"/>
            <w:vAlign w:val="center"/>
          </w:tcPr>
          <w:p w14:paraId="6407443B"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Adjusted profit attributable to equity holders of the Group</w:t>
            </w:r>
          </w:p>
        </w:tc>
        <w:tc>
          <w:tcPr>
            <w:tcW w:w="1299" w:type="dxa"/>
            <w:tcBorders>
              <w:top w:val="single" w:sz="4" w:space="0" w:color="auto"/>
              <w:bottom w:val="single" w:sz="4" w:space="0" w:color="auto"/>
            </w:tcBorders>
            <w:vAlign w:val="center"/>
          </w:tcPr>
          <w:p w14:paraId="05D17CA7" w14:textId="111B537F" w:rsidR="009B5E29" w:rsidRPr="009B5E29" w:rsidRDefault="00E909F6" w:rsidP="00311E8F">
            <w:pPr>
              <w:pStyle w:val="TableFigures"/>
              <w:rPr>
                <w:rFonts w:ascii="Calibri" w:hAnsi="Calibri"/>
                <w:b/>
                <w:sz w:val="18"/>
                <w:szCs w:val="18"/>
                <w:highlight w:val="yellow"/>
              </w:rPr>
            </w:pPr>
            <w:r w:rsidRPr="00E909F6">
              <w:rPr>
                <w:rFonts w:ascii="Calibri" w:hAnsi="Calibri"/>
                <w:b/>
                <w:sz w:val="18"/>
                <w:szCs w:val="18"/>
              </w:rPr>
              <w:t>2</w:t>
            </w:r>
            <w:r w:rsidR="009B5E29" w:rsidRPr="00E909F6">
              <w:rPr>
                <w:rFonts w:ascii="Calibri" w:hAnsi="Calibri"/>
                <w:b/>
                <w:sz w:val="18"/>
                <w:szCs w:val="18"/>
              </w:rPr>
              <w:t>,</w:t>
            </w:r>
            <w:r w:rsidR="00311E8F">
              <w:rPr>
                <w:rFonts w:ascii="Calibri" w:hAnsi="Calibri"/>
                <w:b/>
                <w:sz w:val="18"/>
                <w:szCs w:val="18"/>
              </w:rPr>
              <w:t>944</w:t>
            </w:r>
            <w:r w:rsidR="009B5E29" w:rsidRPr="00E909F6">
              <w:rPr>
                <w:rFonts w:ascii="Calibri" w:hAnsi="Calibri"/>
                <w:b/>
                <w:sz w:val="18"/>
                <w:szCs w:val="18"/>
              </w:rPr>
              <w:t>,</w:t>
            </w:r>
            <w:r w:rsidR="00311E8F">
              <w:rPr>
                <w:rFonts w:ascii="Calibri" w:hAnsi="Calibri"/>
                <w:b/>
                <w:sz w:val="18"/>
                <w:szCs w:val="18"/>
              </w:rPr>
              <w:t>940</w:t>
            </w:r>
          </w:p>
        </w:tc>
        <w:tc>
          <w:tcPr>
            <w:tcW w:w="283" w:type="dxa"/>
            <w:vAlign w:val="center"/>
          </w:tcPr>
          <w:p w14:paraId="50A7D7C0" w14:textId="77777777" w:rsidR="009B5E29" w:rsidRPr="00FA2BA9" w:rsidRDefault="009B5E29" w:rsidP="009B5E29">
            <w:pPr>
              <w:pStyle w:val="TableFigures"/>
              <w:rPr>
                <w:rFonts w:ascii="Calibri" w:hAnsi="Calibri"/>
                <w:sz w:val="18"/>
                <w:szCs w:val="18"/>
              </w:rPr>
            </w:pPr>
          </w:p>
        </w:tc>
        <w:tc>
          <w:tcPr>
            <w:tcW w:w="1263" w:type="dxa"/>
            <w:tcBorders>
              <w:top w:val="single" w:sz="4" w:space="0" w:color="auto"/>
              <w:bottom w:val="single" w:sz="4" w:space="0" w:color="auto"/>
            </w:tcBorders>
            <w:vAlign w:val="center"/>
          </w:tcPr>
          <w:p w14:paraId="520CCCB9" w14:textId="23FD2032" w:rsidR="009B5E29" w:rsidRPr="009B5E29" w:rsidRDefault="009B5E29" w:rsidP="009B5E29">
            <w:pPr>
              <w:pStyle w:val="TableFigures"/>
              <w:rPr>
                <w:rFonts w:ascii="Calibri" w:hAnsi="Calibri"/>
                <w:sz w:val="18"/>
                <w:szCs w:val="18"/>
              </w:rPr>
            </w:pPr>
            <w:r w:rsidRPr="009B5E29">
              <w:rPr>
                <w:rFonts w:ascii="Calibri" w:hAnsi="Calibri"/>
                <w:sz w:val="18"/>
                <w:szCs w:val="18"/>
              </w:rPr>
              <w:t>1,896,491</w:t>
            </w:r>
          </w:p>
        </w:tc>
        <w:tc>
          <w:tcPr>
            <w:tcW w:w="246" w:type="dxa"/>
            <w:vAlign w:val="center"/>
          </w:tcPr>
          <w:p w14:paraId="5016A53B" w14:textId="77777777" w:rsidR="009B5E29" w:rsidRPr="00FA2BA9" w:rsidRDefault="009B5E29" w:rsidP="009B5E29">
            <w:pPr>
              <w:pStyle w:val="TableFigures"/>
              <w:rPr>
                <w:rFonts w:ascii="Calibri" w:hAnsi="Calibri"/>
                <w:sz w:val="18"/>
                <w:szCs w:val="18"/>
              </w:rPr>
            </w:pPr>
          </w:p>
        </w:tc>
        <w:tc>
          <w:tcPr>
            <w:tcW w:w="1349" w:type="dxa"/>
            <w:tcBorders>
              <w:top w:val="single" w:sz="4" w:space="0" w:color="auto"/>
              <w:bottom w:val="single" w:sz="4" w:space="0" w:color="auto"/>
            </w:tcBorders>
            <w:vAlign w:val="center"/>
          </w:tcPr>
          <w:p w14:paraId="0FCDA1FA" w14:textId="6E09720A" w:rsidR="009B5E29" w:rsidRPr="00FA2BA9" w:rsidRDefault="009B5E29" w:rsidP="009B5E29">
            <w:pPr>
              <w:pStyle w:val="TableFigures"/>
              <w:rPr>
                <w:rFonts w:ascii="Calibri" w:hAnsi="Calibri"/>
                <w:sz w:val="18"/>
                <w:szCs w:val="18"/>
              </w:rPr>
            </w:pPr>
            <w:r>
              <w:rPr>
                <w:rFonts w:ascii="Calibri" w:hAnsi="Calibri"/>
                <w:sz w:val="18"/>
                <w:szCs w:val="18"/>
              </w:rPr>
              <w:t>4</w:t>
            </w:r>
            <w:r w:rsidRPr="00FA2BA9">
              <w:rPr>
                <w:rFonts w:ascii="Calibri" w:hAnsi="Calibri"/>
                <w:sz w:val="18"/>
                <w:szCs w:val="18"/>
              </w:rPr>
              <w:t>,</w:t>
            </w:r>
            <w:r>
              <w:rPr>
                <w:rFonts w:ascii="Calibri" w:hAnsi="Calibri"/>
                <w:sz w:val="18"/>
                <w:szCs w:val="18"/>
              </w:rPr>
              <w:t>360</w:t>
            </w:r>
            <w:r w:rsidRPr="00FA2BA9">
              <w:rPr>
                <w:rFonts w:ascii="Calibri" w:hAnsi="Calibri"/>
                <w:sz w:val="18"/>
                <w:szCs w:val="18"/>
              </w:rPr>
              <w:t>,</w:t>
            </w:r>
            <w:r>
              <w:rPr>
                <w:rFonts w:ascii="Calibri" w:hAnsi="Calibri"/>
                <w:sz w:val="18"/>
                <w:szCs w:val="18"/>
              </w:rPr>
              <w:t>298</w:t>
            </w:r>
          </w:p>
        </w:tc>
        <w:tc>
          <w:tcPr>
            <w:tcW w:w="237" w:type="dxa"/>
          </w:tcPr>
          <w:p w14:paraId="5ECBA99E" w14:textId="77777777" w:rsidR="009B5E29" w:rsidRPr="00FA2BA9" w:rsidRDefault="009B5E29" w:rsidP="009B5E29">
            <w:pPr>
              <w:pStyle w:val="TableFigures"/>
              <w:rPr>
                <w:rFonts w:ascii="Calibri" w:hAnsi="Calibri"/>
                <w:sz w:val="18"/>
                <w:szCs w:val="18"/>
              </w:rPr>
            </w:pPr>
          </w:p>
        </w:tc>
      </w:tr>
      <w:tr w:rsidR="009B5E29" w:rsidRPr="00FA2BA9" w14:paraId="4158A19E" w14:textId="77777777" w:rsidTr="005C684C">
        <w:trPr>
          <w:jc w:val="right"/>
        </w:trPr>
        <w:tc>
          <w:tcPr>
            <w:tcW w:w="4088" w:type="dxa"/>
            <w:vAlign w:val="center"/>
          </w:tcPr>
          <w:p w14:paraId="4678D628" w14:textId="77777777" w:rsidR="009B5E29" w:rsidRPr="00FA2BA9" w:rsidRDefault="009B5E29" w:rsidP="009B5E29">
            <w:pPr>
              <w:pStyle w:val="TableFigures"/>
              <w:jc w:val="left"/>
              <w:rPr>
                <w:rFonts w:ascii="Calibri" w:hAnsi="Calibri"/>
                <w:sz w:val="18"/>
                <w:szCs w:val="18"/>
              </w:rPr>
            </w:pPr>
          </w:p>
        </w:tc>
        <w:tc>
          <w:tcPr>
            <w:tcW w:w="1299" w:type="dxa"/>
            <w:tcBorders>
              <w:top w:val="single" w:sz="4" w:space="0" w:color="auto"/>
            </w:tcBorders>
            <w:vAlign w:val="center"/>
          </w:tcPr>
          <w:p w14:paraId="24BC965F" w14:textId="77777777" w:rsidR="009B5E29" w:rsidRPr="009B5E29" w:rsidRDefault="009B5E29" w:rsidP="009B5E29">
            <w:pPr>
              <w:pStyle w:val="TableFigures"/>
              <w:rPr>
                <w:rFonts w:ascii="Calibri" w:hAnsi="Calibri"/>
                <w:b/>
                <w:sz w:val="18"/>
                <w:szCs w:val="18"/>
                <w:highlight w:val="yellow"/>
              </w:rPr>
            </w:pPr>
          </w:p>
        </w:tc>
        <w:tc>
          <w:tcPr>
            <w:tcW w:w="283" w:type="dxa"/>
            <w:vAlign w:val="center"/>
          </w:tcPr>
          <w:p w14:paraId="71E18C2E" w14:textId="77777777" w:rsidR="009B5E29" w:rsidRPr="00FA2BA9" w:rsidRDefault="009B5E29" w:rsidP="009B5E29">
            <w:pPr>
              <w:pStyle w:val="TableFigures"/>
              <w:rPr>
                <w:rFonts w:ascii="Calibri" w:hAnsi="Calibri"/>
                <w:sz w:val="18"/>
                <w:szCs w:val="18"/>
              </w:rPr>
            </w:pPr>
          </w:p>
        </w:tc>
        <w:tc>
          <w:tcPr>
            <w:tcW w:w="1263" w:type="dxa"/>
            <w:tcBorders>
              <w:top w:val="single" w:sz="4" w:space="0" w:color="auto"/>
            </w:tcBorders>
            <w:vAlign w:val="center"/>
          </w:tcPr>
          <w:p w14:paraId="74CBC076" w14:textId="77777777" w:rsidR="009B5E29" w:rsidRPr="009B5E29" w:rsidRDefault="009B5E29" w:rsidP="009B5E29">
            <w:pPr>
              <w:pStyle w:val="TableFigures"/>
              <w:rPr>
                <w:rFonts w:ascii="Calibri" w:hAnsi="Calibri"/>
                <w:sz w:val="18"/>
                <w:szCs w:val="18"/>
              </w:rPr>
            </w:pPr>
          </w:p>
        </w:tc>
        <w:tc>
          <w:tcPr>
            <w:tcW w:w="246" w:type="dxa"/>
            <w:vAlign w:val="center"/>
          </w:tcPr>
          <w:p w14:paraId="47A36388" w14:textId="77777777" w:rsidR="009B5E29" w:rsidRPr="00FA2BA9" w:rsidRDefault="009B5E29" w:rsidP="009B5E29">
            <w:pPr>
              <w:pStyle w:val="TableFigures"/>
              <w:rPr>
                <w:rFonts w:ascii="Calibri" w:hAnsi="Calibri"/>
                <w:sz w:val="18"/>
                <w:szCs w:val="18"/>
              </w:rPr>
            </w:pPr>
          </w:p>
        </w:tc>
        <w:tc>
          <w:tcPr>
            <w:tcW w:w="1349" w:type="dxa"/>
            <w:tcBorders>
              <w:top w:val="single" w:sz="4" w:space="0" w:color="auto"/>
            </w:tcBorders>
            <w:vAlign w:val="center"/>
          </w:tcPr>
          <w:p w14:paraId="622E2B33" w14:textId="77777777" w:rsidR="009B5E29" w:rsidRPr="00FA2BA9" w:rsidRDefault="009B5E29" w:rsidP="009B5E29">
            <w:pPr>
              <w:pStyle w:val="TableFigures"/>
              <w:rPr>
                <w:rFonts w:ascii="Calibri" w:hAnsi="Calibri"/>
                <w:sz w:val="18"/>
                <w:szCs w:val="18"/>
              </w:rPr>
            </w:pPr>
          </w:p>
        </w:tc>
        <w:tc>
          <w:tcPr>
            <w:tcW w:w="237" w:type="dxa"/>
          </w:tcPr>
          <w:p w14:paraId="203C38B8" w14:textId="77777777" w:rsidR="009B5E29" w:rsidRPr="00FA2BA9" w:rsidRDefault="009B5E29" w:rsidP="009B5E29">
            <w:pPr>
              <w:pStyle w:val="TableFigures"/>
              <w:rPr>
                <w:rFonts w:ascii="Calibri" w:hAnsi="Calibri"/>
                <w:sz w:val="18"/>
                <w:szCs w:val="18"/>
              </w:rPr>
            </w:pPr>
          </w:p>
        </w:tc>
      </w:tr>
      <w:tr w:rsidR="009B5E29" w:rsidRPr="00FA2BA9" w14:paraId="6D768BF2" w14:textId="77777777" w:rsidTr="005C684C">
        <w:trPr>
          <w:jc w:val="right"/>
        </w:trPr>
        <w:tc>
          <w:tcPr>
            <w:tcW w:w="4088" w:type="dxa"/>
            <w:vAlign w:val="center"/>
          </w:tcPr>
          <w:p w14:paraId="003CFBC6"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Weighted average number of ordinary shares in issue</w:t>
            </w:r>
          </w:p>
        </w:tc>
        <w:tc>
          <w:tcPr>
            <w:tcW w:w="1299" w:type="dxa"/>
            <w:vAlign w:val="center"/>
          </w:tcPr>
          <w:p w14:paraId="3E939872" w14:textId="5AE5AED7" w:rsidR="009B5E29" w:rsidRPr="009B5E29" w:rsidRDefault="009B5E29" w:rsidP="00125B4A">
            <w:pPr>
              <w:pStyle w:val="TableFigures"/>
              <w:rPr>
                <w:rFonts w:ascii="Calibri" w:hAnsi="Calibri"/>
                <w:b/>
                <w:sz w:val="18"/>
                <w:szCs w:val="18"/>
                <w:highlight w:val="yellow"/>
              </w:rPr>
            </w:pPr>
            <w:r w:rsidRPr="00125B4A">
              <w:rPr>
                <w:rFonts w:ascii="Calibri" w:hAnsi="Calibri"/>
                <w:b/>
                <w:sz w:val="18"/>
                <w:szCs w:val="18"/>
              </w:rPr>
              <w:t>4</w:t>
            </w:r>
            <w:r w:rsidR="00125B4A" w:rsidRPr="00125B4A">
              <w:rPr>
                <w:rFonts w:ascii="Calibri" w:hAnsi="Calibri"/>
                <w:b/>
                <w:sz w:val="18"/>
                <w:szCs w:val="18"/>
              </w:rPr>
              <w:t>74</w:t>
            </w:r>
            <w:r w:rsidRPr="00125B4A">
              <w:rPr>
                <w:rFonts w:ascii="Calibri" w:hAnsi="Calibri"/>
                <w:b/>
                <w:sz w:val="18"/>
                <w:szCs w:val="18"/>
              </w:rPr>
              <w:t>,</w:t>
            </w:r>
            <w:r w:rsidR="00125B4A" w:rsidRPr="00125B4A">
              <w:rPr>
                <w:rFonts w:ascii="Calibri" w:hAnsi="Calibri"/>
                <w:b/>
                <w:sz w:val="18"/>
                <w:szCs w:val="18"/>
              </w:rPr>
              <w:t>850</w:t>
            </w:r>
            <w:r w:rsidRPr="00125B4A">
              <w:rPr>
                <w:rFonts w:ascii="Calibri" w:hAnsi="Calibri"/>
                <w:b/>
                <w:sz w:val="18"/>
                <w:szCs w:val="18"/>
              </w:rPr>
              <w:t>,</w:t>
            </w:r>
            <w:r w:rsidR="00125B4A" w:rsidRPr="00125B4A">
              <w:rPr>
                <w:rFonts w:ascii="Calibri" w:hAnsi="Calibri"/>
                <w:b/>
                <w:sz w:val="18"/>
                <w:szCs w:val="18"/>
              </w:rPr>
              <w:t>659</w:t>
            </w:r>
          </w:p>
        </w:tc>
        <w:tc>
          <w:tcPr>
            <w:tcW w:w="283" w:type="dxa"/>
            <w:vAlign w:val="center"/>
          </w:tcPr>
          <w:p w14:paraId="3F4C2C20" w14:textId="77777777" w:rsidR="009B5E29" w:rsidRPr="00FA2BA9" w:rsidRDefault="009B5E29" w:rsidP="009B5E29">
            <w:pPr>
              <w:pStyle w:val="TableFigures"/>
              <w:rPr>
                <w:rFonts w:ascii="Calibri" w:hAnsi="Calibri"/>
                <w:sz w:val="18"/>
                <w:szCs w:val="18"/>
              </w:rPr>
            </w:pPr>
          </w:p>
        </w:tc>
        <w:tc>
          <w:tcPr>
            <w:tcW w:w="1263" w:type="dxa"/>
            <w:vAlign w:val="center"/>
          </w:tcPr>
          <w:p w14:paraId="6845A043" w14:textId="77B9DD39" w:rsidR="009B5E29" w:rsidRPr="009B5E29" w:rsidRDefault="009B5E29" w:rsidP="009B5E29">
            <w:pPr>
              <w:pStyle w:val="TableFigures"/>
              <w:rPr>
                <w:rFonts w:ascii="Calibri" w:hAnsi="Calibri"/>
                <w:sz w:val="18"/>
                <w:szCs w:val="18"/>
              </w:rPr>
            </w:pPr>
            <w:r w:rsidRPr="009B5E29">
              <w:rPr>
                <w:rFonts w:ascii="Calibri" w:hAnsi="Calibri"/>
                <w:sz w:val="18"/>
                <w:szCs w:val="18"/>
              </w:rPr>
              <w:t>425,245,485</w:t>
            </w:r>
          </w:p>
        </w:tc>
        <w:tc>
          <w:tcPr>
            <w:tcW w:w="246" w:type="dxa"/>
            <w:vAlign w:val="center"/>
          </w:tcPr>
          <w:p w14:paraId="522225F9" w14:textId="77777777" w:rsidR="009B5E29" w:rsidRPr="00FA2BA9" w:rsidRDefault="009B5E29" w:rsidP="009B5E29">
            <w:pPr>
              <w:pStyle w:val="TableFigures"/>
              <w:rPr>
                <w:rFonts w:ascii="Calibri" w:hAnsi="Calibri"/>
                <w:sz w:val="18"/>
                <w:szCs w:val="18"/>
              </w:rPr>
            </w:pPr>
          </w:p>
        </w:tc>
        <w:tc>
          <w:tcPr>
            <w:tcW w:w="1349" w:type="dxa"/>
            <w:vAlign w:val="center"/>
          </w:tcPr>
          <w:p w14:paraId="03179010" w14:textId="40DF165E" w:rsidR="009B5E29" w:rsidRPr="00FA2BA9" w:rsidRDefault="009B5E29" w:rsidP="009B5E29">
            <w:pPr>
              <w:pStyle w:val="TableFigures"/>
              <w:rPr>
                <w:rFonts w:ascii="Calibri" w:hAnsi="Calibri"/>
                <w:sz w:val="18"/>
                <w:szCs w:val="18"/>
              </w:rPr>
            </w:pPr>
            <w:r>
              <w:rPr>
                <w:rFonts w:ascii="Calibri" w:hAnsi="Calibri"/>
                <w:sz w:val="18"/>
                <w:szCs w:val="18"/>
              </w:rPr>
              <w:t>434,844,094</w:t>
            </w:r>
          </w:p>
        </w:tc>
        <w:tc>
          <w:tcPr>
            <w:tcW w:w="237" w:type="dxa"/>
          </w:tcPr>
          <w:p w14:paraId="39FE57AE" w14:textId="77777777" w:rsidR="009B5E29" w:rsidRPr="00FA2BA9" w:rsidRDefault="009B5E29" w:rsidP="009B5E29">
            <w:pPr>
              <w:pStyle w:val="TableFigures"/>
              <w:rPr>
                <w:rFonts w:ascii="Calibri" w:hAnsi="Calibri"/>
                <w:sz w:val="18"/>
                <w:szCs w:val="18"/>
              </w:rPr>
            </w:pPr>
          </w:p>
        </w:tc>
      </w:tr>
      <w:tr w:rsidR="009B5E29" w:rsidRPr="00FA2BA9" w14:paraId="2F5C486D" w14:textId="77777777" w:rsidTr="00F52E9B">
        <w:trPr>
          <w:jc w:val="right"/>
        </w:trPr>
        <w:tc>
          <w:tcPr>
            <w:tcW w:w="4088" w:type="dxa"/>
            <w:vAlign w:val="center"/>
          </w:tcPr>
          <w:p w14:paraId="77E3BCAB"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Diluted weighted average number of ordinary shares in issue</w:t>
            </w:r>
          </w:p>
        </w:tc>
        <w:tc>
          <w:tcPr>
            <w:tcW w:w="1299" w:type="dxa"/>
            <w:vAlign w:val="center"/>
          </w:tcPr>
          <w:p w14:paraId="76C9F2C4" w14:textId="77777777" w:rsidR="009B5E29" w:rsidRPr="009B5E29" w:rsidRDefault="009B5E29" w:rsidP="009B5E29">
            <w:pPr>
              <w:pStyle w:val="TableFigures"/>
              <w:rPr>
                <w:rFonts w:ascii="Calibri" w:hAnsi="Calibri"/>
                <w:b/>
                <w:sz w:val="18"/>
                <w:szCs w:val="18"/>
                <w:highlight w:val="yellow"/>
              </w:rPr>
            </w:pPr>
          </w:p>
          <w:p w14:paraId="3C7332C7" w14:textId="776865DF" w:rsidR="009B5E29" w:rsidRPr="009B5E29" w:rsidRDefault="008F6BF8" w:rsidP="008F6BF8">
            <w:pPr>
              <w:pStyle w:val="TableFigures"/>
              <w:rPr>
                <w:rFonts w:ascii="Calibri" w:hAnsi="Calibri"/>
                <w:b/>
                <w:sz w:val="18"/>
                <w:szCs w:val="18"/>
                <w:highlight w:val="yellow"/>
              </w:rPr>
            </w:pPr>
            <w:r w:rsidRPr="008F6BF8">
              <w:rPr>
                <w:rFonts w:ascii="Calibri" w:hAnsi="Calibri"/>
                <w:b/>
                <w:sz w:val="18"/>
                <w:szCs w:val="18"/>
              </w:rPr>
              <w:t>501</w:t>
            </w:r>
            <w:r w:rsidR="009B5E29" w:rsidRPr="008F6BF8">
              <w:rPr>
                <w:rFonts w:ascii="Calibri" w:hAnsi="Calibri"/>
                <w:b/>
                <w:sz w:val="18"/>
                <w:szCs w:val="18"/>
              </w:rPr>
              <w:t>,</w:t>
            </w:r>
            <w:r w:rsidRPr="008F6BF8">
              <w:rPr>
                <w:rFonts w:ascii="Calibri" w:hAnsi="Calibri"/>
                <w:b/>
                <w:sz w:val="18"/>
                <w:szCs w:val="18"/>
              </w:rPr>
              <w:t>835</w:t>
            </w:r>
            <w:r w:rsidR="009B5E29" w:rsidRPr="008F6BF8">
              <w:rPr>
                <w:rFonts w:ascii="Calibri" w:hAnsi="Calibri"/>
                <w:b/>
                <w:sz w:val="18"/>
                <w:szCs w:val="18"/>
              </w:rPr>
              <w:t>,</w:t>
            </w:r>
            <w:r w:rsidRPr="008F6BF8">
              <w:rPr>
                <w:rFonts w:ascii="Calibri" w:hAnsi="Calibri"/>
                <w:b/>
                <w:sz w:val="18"/>
                <w:szCs w:val="18"/>
              </w:rPr>
              <w:t>399</w:t>
            </w:r>
          </w:p>
        </w:tc>
        <w:tc>
          <w:tcPr>
            <w:tcW w:w="283" w:type="dxa"/>
            <w:vAlign w:val="center"/>
          </w:tcPr>
          <w:p w14:paraId="2A6FD396" w14:textId="77777777" w:rsidR="009B5E29" w:rsidRPr="00FA2BA9" w:rsidRDefault="009B5E29" w:rsidP="009B5E29">
            <w:pPr>
              <w:pStyle w:val="TableFigures"/>
              <w:rPr>
                <w:rFonts w:ascii="Calibri" w:hAnsi="Calibri"/>
                <w:sz w:val="18"/>
                <w:szCs w:val="18"/>
              </w:rPr>
            </w:pPr>
          </w:p>
        </w:tc>
        <w:tc>
          <w:tcPr>
            <w:tcW w:w="1263" w:type="dxa"/>
            <w:vAlign w:val="center"/>
          </w:tcPr>
          <w:p w14:paraId="4045E703" w14:textId="77777777" w:rsidR="009B5E29" w:rsidRPr="009B5E29" w:rsidRDefault="009B5E29" w:rsidP="009B5E29">
            <w:pPr>
              <w:pStyle w:val="TableFigures"/>
              <w:rPr>
                <w:rFonts w:ascii="Calibri" w:hAnsi="Calibri"/>
                <w:sz w:val="18"/>
                <w:szCs w:val="18"/>
              </w:rPr>
            </w:pPr>
          </w:p>
          <w:p w14:paraId="1F14EC6C" w14:textId="54BC3EBF" w:rsidR="009B5E29" w:rsidRPr="009B5E29" w:rsidRDefault="009B5E29" w:rsidP="009B5E29">
            <w:pPr>
              <w:spacing w:line="240" w:lineRule="auto"/>
              <w:jc w:val="right"/>
              <w:rPr>
                <w:rFonts w:ascii="Calibri" w:eastAsia="Times New Roman" w:hAnsi="Calibri" w:cstheme="minorHAnsi"/>
                <w:iCs/>
                <w:sz w:val="18"/>
                <w:szCs w:val="18"/>
                <w:lang w:eastAsia="en-GB"/>
              </w:rPr>
            </w:pPr>
            <w:r w:rsidRPr="009B5E29">
              <w:rPr>
                <w:rFonts w:ascii="Calibri" w:hAnsi="Calibri"/>
                <w:sz w:val="18"/>
                <w:szCs w:val="18"/>
              </w:rPr>
              <w:t>448,529,786</w:t>
            </w:r>
          </w:p>
        </w:tc>
        <w:tc>
          <w:tcPr>
            <w:tcW w:w="246" w:type="dxa"/>
            <w:vAlign w:val="center"/>
          </w:tcPr>
          <w:p w14:paraId="00BEB74A" w14:textId="77777777" w:rsidR="009B5E29" w:rsidRPr="00FA2BA9" w:rsidRDefault="009B5E29" w:rsidP="009B5E29">
            <w:pPr>
              <w:pStyle w:val="TableFigures"/>
              <w:rPr>
                <w:rFonts w:ascii="Calibri" w:hAnsi="Calibri"/>
                <w:sz w:val="18"/>
                <w:szCs w:val="18"/>
              </w:rPr>
            </w:pPr>
          </w:p>
        </w:tc>
        <w:tc>
          <w:tcPr>
            <w:tcW w:w="1349" w:type="dxa"/>
            <w:vAlign w:val="center"/>
          </w:tcPr>
          <w:p w14:paraId="2F8A535F" w14:textId="77777777" w:rsidR="009B5E29" w:rsidRDefault="009B5E29" w:rsidP="009B5E29">
            <w:pPr>
              <w:pStyle w:val="TableFigures"/>
              <w:rPr>
                <w:rFonts w:ascii="Calibri" w:hAnsi="Calibri"/>
                <w:sz w:val="18"/>
                <w:szCs w:val="18"/>
              </w:rPr>
            </w:pPr>
          </w:p>
          <w:p w14:paraId="68AD33E9" w14:textId="16D65586" w:rsidR="009B5E29" w:rsidRPr="00FA2BA9" w:rsidRDefault="009B5E29" w:rsidP="009B5E29">
            <w:pPr>
              <w:pStyle w:val="TableFigures"/>
              <w:rPr>
                <w:rFonts w:ascii="Calibri" w:hAnsi="Calibri"/>
                <w:sz w:val="18"/>
                <w:szCs w:val="18"/>
              </w:rPr>
            </w:pPr>
            <w:r>
              <w:rPr>
                <w:rFonts w:ascii="Calibri" w:hAnsi="Calibri"/>
                <w:sz w:val="18"/>
                <w:szCs w:val="18"/>
              </w:rPr>
              <w:t>458</w:t>
            </w:r>
            <w:r w:rsidRPr="00FA2BA9">
              <w:rPr>
                <w:rFonts w:ascii="Calibri" w:hAnsi="Calibri"/>
                <w:sz w:val="18"/>
                <w:szCs w:val="18"/>
              </w:rPr>
              <w:t>,</w:t>
            </w:r>
            <w:r>
              <w:rPr>
                <w:rFonts w:ascii="Calibri" w:hAnsi="Calibri"/>
                <w:sz w:val="18"/>
                <w:szCs w:val="18"/>
              </w:rPr>
              <w:t>849</w:t>
            </w:r>
            <w:r w:rsidRPr="00FA2BA9">
              <w:rPr>
                <w:rFonts w:ascii="Calibri" w:hAnsi="Calibri"/>
                <w:sz w:val="18"/>
                <w:szCs w:val="18"/>
              </w:rPr>
              <w:t>,</w:t>
            </w:r>
            <w:r>
              <w:rPr>
                <w:rFonts w:ascii="Calibri" w:hAnsi="Calibri"/>
                <w:sz w:val="18"/>
                <w:szCs w:val="18"/>
              </w:rPr>
              <w:t>929</w:t>
            </w:r>
          </w:p>
        </w:tc>
        <w:tc>
          <w:tcPr>
            <w:tcW w:w="237" w:type="dxa"/>
          </w:tcPr>
          <w:p w14:paraId="57AD532A" w14:textId="77777777" w:rsidR="009B5E29" w:rsidRPr="00FA2BA9" w:rsidRDefault="009B5E29" w:rsidP="009B5E29">
            <w:pPr>
              <w:pStyle w:val="TableFigures"/>
              <w:rPr>
                <w:rFonts w:ascii="Calibri" w:hAnsi="Calibri"/>
                <w:sz w:val="18"/>
                <w:szCs w:val="18"/>
              </w:rPr>
            </w:pPr>
          </w:p>
        </w:tc>
      </w:tr>
      <w:tr w:rsidR="009B5E29" w:rsidRPr="00FA2BA9" w14:paraId="5C17027C" w14:textId="77777777" w:rsidTr="00F52E9B">
        <w:trPr>
          <w:jc w:val="right"/>
        </w:trPr>
        <w:tc>
          <w:tcPr>
            <w:tcW w:w="4088" w:type="dxa"/>
            <w:vAlign w:val="center"/>
          </w:tcPr>
          <w:p w14:paraId="02535318" w14:textId="77777777" w:rsidR="009B5E29" w:rsidRPr="00FA2BA9" w:rsidRDefault="009B5E29" w:rsidP="009B5E29">
            <w:pPr>
              <w:pStyle w:val="TableFigures"/>
              <w:jc w:val="left"/>
              <w:rPr>
                <w:rFonts w:ascii="Calibri" w:hAnsi="Calibri"/>
                <w:sz w:val="18"/>
                <w:szCs w:val="18"/>
              </w:rPr>
            </w:pPr>
          </w:p>
        </w:tc>
        <w:tc>
          <w:tcPr>
            <w:tcW w:w="1299" w:type="dxa"/>
            <w:vAlign w:val="center"/>
          </w:tcPr>
          <w:p w14:paraId="51A77CDC" w14:textId="77777777" w:rsidR="009B5E29" w:rsidRPr="009B5E29" w:rsidRDefault="009B5E29" w:rsidP="009B5E29">
            <w:pPr>
              <w:pStyle w:val="TableFigures"/>
              <w:rPr>
                <w:rFonts w:ascii="Calibri" w:hAnsi="Calibri"/>
                <w:b/>
                <w:sz w:val="18"/>
                <w:szCs w:val="18"/>
                <w:highlight w:val="yellow"/>
              </w:rPr>
            </w:pPr>
          </w:p>
        </w:tc>
        <w:tc>
          <w:tcPr>
            <w:tcW w:w="283" w:type="dxa"/>
            <w:vAlign w:val="center"/>
          </w:tcPr>
          <w:p w14:paraId="216DE628" w14:textId="77777777" w:rsidR="009B5E29" w:rsidRPr="00FA2BA9" w:rsidRDefault="009B5E29" w:rsidP="009B5E29">
            <w:pPr>
              <w:pStyle w:val="TableFigures"/>
              <w:rPr>
                <w:rFonts w:ascii="Calibri" w:hAnsi="Calibri"/>
                <w:sz w:val="18"/>
                <w:szCs w:val="18"/>
              </w:rPr>
            </w:pPr>
          </w:p>
        </w:tc>
        <w:tc>
          <w:tcPr>
            <w:tcW w:w="1263" w:type="dxa"/>
            <w:vAlign w:val="center"/>
          </w:tcPr>
          <w:p w14:paraId="10235C09" w14:textId="77777777" w:rsidR="009B5E29" w:rsidRPr="009B5E29" w:rsidRDefault="009B5E29" w:rsidP="009B5E29">
            <w:pPr>
              <w:spacing w:line="240" w:lineRule="auto"/>
              <w:jc w:val="right"/>
              <w:rPr>
                <w:rFonts w:ascii="Calibri" w:eastAsia="Times New Roman" w:hAnsi="Calibri" w:cstheme="minorHAnsi"/>
                <w:sz w:val="18"/>
                <w:szCs w:val="18"/>
                <w:lang w:eastAsia="en-GB"/>
              </w:rPr>
            </w:pPr>
          </w:p>
        </w:tc>
        <w:tc>
          <w:tcPr>
            <w:tcW w:w="246" w:type="dxa"/>
            <w:vAlign w:val="center"/>
          </w:tcPr>
          <w:p w14:paraId="378E6E08" w14:textId="77777777" w:rsidR="009B5E29" w:rsidRPr="00FA2BA9" w:rsidRDefault="009B5E29" w:rsidP="009B5E29">
            <w:pPr>
              <w:pStyle w:val="TableFigures"/>
              <w:rPr>
                <w:rFonts w:ascii="Calibri" w:hAnsi="Calibri"/>
                <w:sz w:val="18"/>
                <w:szCs w:val="18"/>
              </w:rPr>
            </w:pPr>
          </w:p>
        </w:tc>
        <w:tc>
          <w:tcPr>
            <w:tcW w:w="1349" w:type="dxa"/>
            <w:vAlign w:val="center"/>
          </w:tcPr>
          <w:p w14:paraId="6E1FFB8D" w14:textId="77777777" w:rsidR="009B5E29" w:rsidRPr="00FA2BA9" w:rsidRDefault="009B5E29" w:rsidP="009B5E29">
            <w:pPr>
              <w:pStyle w:val="TableFigures"/>
              <w:rPr>
                <w:rFonts w:ascii="Calibri" w:hAnsi="Calibri"/>
                <w:sz w:val="18"/>
                <w:szCs w:val="18"/>
              </w:rPr>
            </w:pPr>
          </w:p>
        </w:tc>
        <w:tc>
          <w:tcPr>
            <w:tcW w:w="237" w:type="dxa"/>
          </w:tcPr>
          <w:p w14:paraId="5C023779" w14:textId="77777777" w:rsidR="009B5E29" w:rsidRPr="00FA2BA9" w:rsidRDefault="009B5E29" w:rsidP="009B5E29">
            <w:pPr>
              <w:pStyle w:val="TableFigures"/>
              <w:rPr>
                <w:rFonts w:ascii="Calibri" w:hAnsi="Calibri"/>
                <w:sz w:val="18"/>
                <w:szCs w:val="18"/>
              </w:rPr>
            </w:pPr>
          </w:p>
        </w:tc>
      </w:tr>
      <w:tr w:rsidR="009B5E29" w:rsidRPr="00FA2BA9" w14:paraId="48ECCFFB" w14:textId="77777777" w:rsidTr="00F52E9B">
        <w:trPr>
          <w:jc w:val="right"/>
        </w:trPr>
        <w:tc>
          <w:tcPr>
            <w:tcW w:w="4088" w:type="dxa"/>
            <w:vAlign w:val="center"/>
          </w:tcPr>
          <w:p w14:paraId="79C72D9A"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Basic earnings per share (pence)</w:t>
            </w:r>
          </w:p>
        </w:tc>
        <w:tc>
          <w:tcPr>
            <w:tcW w:w="1299" w:type="dxa"/>
            <w:vAlign w:val="center"/>
          </w:tcPr>
          <w:p w14:paraId="692D75FD" w14:textId="3C5D23B5" w:rsidR="009B5E29" w:rsidRPr="008F6BF8" w:rsidRDefault="00125B4A" w:rsidP="00E75610">
            <w:pPr>
              <w:pStyle w:val="TableFigures"/>
              <w:rPr>
                <w:rFonts w:ascii="Calibri" w:hAnsi="Calibri"/>
                <w:b/>
                <w:sz w:val="18"/>
                <w:szCs w:val="18"/>
              </w:rPr>
            </w:pPr>
            <w:r w:rsidRPr="008F6BF8">
              <w:rPr>
                <w:rFonts w:ascii="Calibri" w:hAnsi="Calibri"/>
                <w:b/>
                <w:sz w:val="18"/>
                <w:szCs w:val="18"/>
              </w:rPr>
              <w:t>0.3</w:t>
            </w:r>
            <w:r w:rsidR="00E75610">
              <w:rPr>
                <w:rFonts w:ascii="Calibri" w:hAnsi="Calibri"/>
                <w:b/>
                <w:sz w:val="18"/>
                <w:szCs w:val="18"/>
              </w:rPr>
              <w:t>3</w:t>
            </w:r>
          </w:p>
        </w:tc>
        <w:tc>
          <w:tcPr>
            <w:tcW w:w="283" w:type="dxa"/>
            <w:vAlign w:val="center"/>
          </w:tcPr>
          <w:p w14:paraId="10144D4B" w14:textId="77777777" w:rsidR="009B5E29" w:rsidRPr="00FA2BA9" w:rsidRDefault="009B5E29" w:rsidP="009B5E29">
            <w:pPr>
              <w:pStyle w:val="TableFigures"/>
              <w:rPr>
                <w:rFonts w:ascii="Calibri" w:hAnsi="Calibri"/>
                <w:sz w:val="18"/>
                <w:szCs w:val="18"/>
              </w:rPr>
            </w:pPr>
          </w:p>
        </w:tc>
        <w:tc>
          <w:tcPr>
            <w:tcW w:w="1263" w:type="dxa"/>
            <w:vAlign w:val="center"/>
          </w:tcPr>
          <w:p w14:paraId="75E5FCAD" w14:textId="6680D0CA" w:rsidR="009B5E29" w:rsidRPr="009B5E29" w:rsidRDefault="009B5E29" w:rsidP="009B5E29">
            <w:pPr>
              <w:spacing w:line="240" w:lineRule="auto"/>
              <w:jc w:val="right"/>
              <w:rPr>
                <w:rFonts w:ascii="Calibri" w:eastAsia="Times New Roman" w:hAnsi="Calibri" w:cstheme="minorHAnsi"/>
                <w:iCs/>
                <w:sz w:val="18"/>
                <w:szCs w:val="18"/>
                <w:lang w:eastAsia="en-GB"/>
              </w:rPr>
            </w:pPr>
            <w:r w:rsidRPr="009B5E29">
              <w:rPr>
                <w:rFonts w:ascii="Calibri" w:hAnsi="Calibri"/>
                <w:sz w:val="18"/>
                <w:szCs w:val="18"/>
              </w:rPr>
              <w:t>0.32</w:t>
            </w:r>
          </w:p>
        </w:tc>
        <w:tc>
          <w:tcPr>
            <w:tcW w:w="246" w:type="dxa"/>
            <w:vAlign w:val="center"/>
          </w:tcPr>
          <w:p w14:paraId="131B6F2A" w14:textId="77777777" w:rsidR="009B5E29" w:rsidRPr="00FA2BA9" w:rsidRDefault="009B5E29" w:rsidP="009B5E29">
            <w:pPr>
              <w:pStyle w:val="TableFigures"/>
              <w:rPr>
                <w:rFonts w:ascii="Calibri" w:hAnsi="Calibri"/>
                <w:sz w:val="18"/>
                <w:szCs w:val="18"/>
              </w:rPr>
            </w:pPr>
          </w:p>
        </w:tc>
        <w:tc>
          <w:tcPr>
            <w:tcW w:w="1349" w:type="dxa"/>
            <w:vAlign w:val="center"/>
          </w:tcPr>
          <w:p w14:paraId="1E844A8B" w14:textId="6C1F3965" w:rsidR="009B5E29" w:rsidRPr="00FA2BA9" w:rsidRDefault="009B5E29" w:rsidP="009B5E29">
            <w:pPr>
              <w:pStyle w:val="TableFigures"/>
              <w:rPr>
                <w:rFonts w:ascii="Calibri" w:hAnsi="Calibri"/>
                <w:sz w:val="18"/>
                <w:szCs w:val="18"/>
              </w:rPr>
            </w:pPr>
            <w:r>
              <w:rPr>
                <w:rFonts w:ascii="Calibri" w:hAnsi="Calibri"/>
                <w:sz w:val="18"/>
                <w:szCs w:val="18"/>
              </w:rPr>
              <w:t>0.65</w:t>
            </w:r>
          </w:p>
        </w:tc>
        <w:tc>
          <w:tcPr>
            <w:tcW w:w="237" w:type="dxa"/>
          </w:tcPr>
          <w:p w14:paraId="542C7762" w14:textId="77777777" w:rsidR="009B5E29" w:rsidRPr="00FA2BA9" w:rsidRDefault="009B5E29" w:rsidP="009B5E29">
            <w:pPr>
              <w:pStyle w:val="TableFigures"/>
              <w:rPr>
                <w:rFonts w:ascii="Calibri" w:hAnsi="Calibri"/>
                <w:sz w:val="18"/>
                <w:szCs w:val="18"/>
              </w:rPr>
            </w:pPr>
          </w:p>
        </w:tc>
      </w:tr>
      <w:tr w:rsidR="009B5E29" w:rsidRPr="00FA2BA9" w14:paraId="321173C9" w14:textId="77777777" w:rsidTr="00F52E9B">
        <w:trPr>
          <w:jc w:val="right"/>
        </w:trPr>
        <w:tc>
          <w:tcPr>
            <w:tcW w:w="4088" w:type="dxa"/>
            <w:vAlign w:val="center"/>
          </w:tcPr>
          <w:p w14:paraId="3FF3A0CF"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Diluted earnings per share (pence)</w:t>
            </w:r>
          </w:p>
        </w:tc>
        <w:tc>
          <w:tcPr>
            <w:tcW w:w="1299" w:type="dxa"/>
            <w:vAlign w:val="center"/>
          </w:tcPr>
          <w:p w14:paraId="006CE9C3" w14:textId="754B01C3" w:rsidR="009B5E29" w:rsidRPr="008F6BF8" w:rsidRDefault="009B5E29" w:rsidP="008F6BF8">
            <w:pPr>
              <w:pStyle w:val="TableFigures"/>
              <w:rPr>
                <w:rFonts w:ascii="Calibri" w:hAnsi="Calibri"/>
                <w:b/>
                <w:sz w:val="18"/>
                <w:szCs w:val="18"/>
              </w:rPr>
            </w:pPr>
            <w:r w:rsidRPr="008F6BF8">
              <w:rPr>
                <w:rFonts w:ascii="Calibri" w:hAnsi="Calibri"/>
                <w:b/>
                <w:sz w:val="18"/>
                <w:szCs w:val="18"/>
              </w:rPr>
              <w:t>0.</w:t>
            </w:r>
            <w:r w:rsidR="00E75610">
              <w:rPr>
                <w:rFonts w:ascii="Calibri" w:hAnsi="Calibri"/>
                <w:b/>
                <w:sz w:val="18"/>
                <w:szCs w:val="18"/>
              </w:rPr>
              <w:t>31</w:t>
            </w:r>
          </w:p>
        </w:tc>
        <w:tc>
          <w:tcPr>
            <w:tcW w:w="283" w:type="dxa"/>
            <w:vAlign w:val="center"/>
          </w:tcPr>
          <w:p w14:paraId="6D509908" w14:textId="77777777" w:rsidR="009B5E29" w:rsidRPr="00FA2BA9" w:rsidRDefault="009B5E29" w:rsidP="009B5E29">
            <w:pPr>
              <w:pStyle w:val="TableFigures"/>
              <w:rPr>
                <w:rFonts w:ascii="Calibri" w:hAnsi="Calibri"/>
                <w:sz w:val="18"/>
                <w:szCs w:val="18"/>
              </w:rPr>
            </w:pPr>
          </w:p>
        </w:tc>
        <w:tc>
          <w:tcPr>
            <w:tcW w:w="1263" w:type="dxa"/>
            <w:vAlign w:val="center"/>
          </w:tcPr>
          <w:p w14:paraId="480BB4C7" w14:textId="286B4895" w:rsidR="009B5E29" w:rsidRPr="009B5E29" w:rsidRDefault="009B5E29" w:rsidP="009B5E29">
            <w:pPr>
              <w:spacing w:line="240" w:lineRule="auto"/>
              <w:jc w:val="right"/>
              <w:rPr>
                <w:rFonts w:ascii="Calibri" w:eastAsia="Times New Roman" w:hAnsi="Calibri" w:cstheme="minorHAnsi"/>
                <w:iCs/>
                <w:sz w:val="18"/>
                <w:szCs w:val="18"/>
                <w:lang w:eastAsia="en-GB"/>
              </w:rPr>
            </w:pPr>
            <w:r w:rsidRPr="009B5E29">
              <w:rPr>
                <w:rFonts w:ascii="Calibri" w:hAnsi="Calibri"/>
                <w:sz w:val="18"/>
                <w:szCs w:val="18"/>
              </w:rPr>
              <w:t>0.30</w:t>
            </w:r>
          </w:p>
        </w:tc>
        <w:tc>
          <w:tcPr>
            <w:tcW w:w="246" w:type="dxa"/>
            <w:vAlign w:val="center"/>
          </w:tcPr>
          <w:p w14:paraId="042318D4" w14:textId="77777777" w:rsidR="009B5E29" w:rsidRPr="00FA2BA9" w:rsidRDefault="009B5E29" w:rsidP="009B5E29">
            <w:pPr>
              <w:pStyle w:val="TableFigures"/>
              <w:rPr>
                <w:rFonts w:ascii="Calibri" w:hAnsi="Calibri"/>
                <w:sz w:val="18"/>
                <w:szCs w:val="18"/>
              </w:rPr>
            </w:pPr>
          </w:p>
        </w:tc>
        <w:tc>
          <w:tcPr>
            <w:tcW w:w="1349" w:type="dxa"/>
            <w:vAlign w:val="center"/>
          </w:tcPr>
          <w:p w14:paraId="517C2B05" w14:textId="196E24FB" w:rsidR="009B5E29" w:rsidRPr="00FA2BA9" w:rsidRDefault="009B5E29" w:rsidP="009B5E29">
            <w:pPr>
              <w:pStyle w:val="TableFigures"/>
              <w:rPr>
                <w:rFonts w:ascii="Calibri" w:hAnsi="Calibri"/>
                <w:sz w:val="18"/>
                <w:szCs w:val="18"/>
              </w:rPr>
            </w:pPr>
            <w:r>
              <w:rPr>
                <w:rFonts w:ascii="Calibri" w:hAnsi="Calibri"/>
                <w:sz w:val="18"/>
                <w:szCs w:val="18"/>
              </w:rPr>
              <w:t>0.62</w:t>
            </w:r>
          </w:p>
        </w:tc>
        <w:tc>
          <w:tcPr>
            <w:tcW w:w="237" w:type="dxa"/>
          </w:tcPr>
          <w:p w14:paraId="238B4CE3" w14:textId="77777777" w:rsidR="009B5E29" w:rsidRPr="00FA2BA9" w:rsidRDefault="009B5E29" w:rsidP="009B5E29">
            <w:pPr>
              <w:pStyle w:val="TableFigures"/>
              <w:rPr>
                <w:rFonts w:ascii="Calibri" w:hAnsi="Calibri"/>
                <w:sz w:val="18"/>
                <w:szCs w:val="18"/>
              </w:rPr>
            </w:pPr>
          </w:p>
        </w:tc>
      </w:tr>
      <w:tr w:rsidR="009B5E29" w:rsidRPr="00FA2BA9" w14:paraId="59C66711" w14:textId="77777777" w:rsidTr="00F52E9B">
        <w:trPr>
          <w:jc w:val="right"/>
        </w:trPr>
        <w:tc>
          <w:tcPr>
            <w:tcW w:w="4088" w:type="dxa"/>
            <w:vAlign w:val="center"/>
          </w:tcPr>
          <w:p w14:paraId="6293BF42"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Adjusted basic earnings per share (pence)</w:t>
            </w:r>
          </w:p>
        </w:tc>
        <w:tc>
          <w:tcPr>
            <w:tcW w:w="1299" w:type="dxa"/>
            <w:vAlign w:val="center"/>
          </w:tcPr>
          <w:p w14:paraId="591D2DA1" w14:textId="34E03EEC" w:rsidR="009B5E29" w:rsidRPr="008F6BF8" w:rsidRDefault="009B5E29" w:rsidP="00311E8F">
            <w:pPr>
              <w:pStyle w:val="TableFigures"/>
              <w:rPr>
                <w:rFonts w:ascii="Calibri" w:hAnsi="Calibri"/>
                <w:b/>
                <w:sz w:val="18"/>
                <w:szCs w:val="18"/>
              </w:rPr>
            </w:pPr>
            <w:r w:rsidRPr="008F6BF8">
              <w:rPr>
                <w:rFonts w:ascii="Calibri" w:hAnsi="Calibri"/>
                <w:b/>
                <w:sz w:val="18"/>
                <w:szCs w:val="18"/>
              </w:rPr>
              <w:t>0.</w:t>
            </w:r>
            <w:r w:rsidR="00526D9F">
              <w:rPr>
                <w:rFonts w:ascii="Calibri" w:hAnsi="Calibri"/>
                <w:b/>
                <w:sz w:val="18"/>
                <w:szCs w:val="18"/>
              </w:rPr>
              <w:t>6</w:t>
            </w:r>
            <w:r w:rsidR="00311E8F">
              <w:rPr>
                <w:rFonts w:ascii="Calibri" w:hAnsi="Calibri"/>
                <w:b/>
                <w:sz w:val="18"/>
                <w:szCs w:val="18"/>
              </w:rPr>
              <w:t>2</w:t>
            </w:r>
          </w:p>
        </w:tc>
        <w:tc>
          <w:tcPr>
            <w:tcW w:w="283" w:type="dxa"/>
            <w:vAlign w:val="center"/>
          </w:tcPr>
          <w:p w14:paraId="4F6C4D7B" w14:textId="77777777" w:rsidR="009B5E29" w:rsidRPr="00FA2BA9" w:rsidRDefault="009B5E29" w:rsidP="009B5E29">
            <w:pPr>
              <w:pStyle w:val="TableFigures"/>
              <w:rPr>
                <w:rFonts w:ascii="Calibri" w:hAnsi="Calibri"/>
                <w:sz w:val="18"/>
                <w:szCs w:val="18"/>
              </w:rPr>
            </w:pPr>
          </w:p>
        </w:tc>
        <w:tc>
          <w:tcPr>
            <w:tcW w:w="1263" w:type="dxa"/>
            <w:vAlign w:val="center"/>
          </w:tcPr>
          <w:p w14:paraId="08E55947" w14:textId="56B1EC49" w:rsidR="009B5E29" w:rsidRPr="009B5E29" w:rsidRDefault="009B5E29" w:rsidP="009B5E29">
            <w:pPr>
              <w:spacing w:line="240" w:lineRule="auto"/>
              <w:jc w:val="right"/>
              <w:rPr>
                <w:rFonts w:ascii="Calibri" w:eastAsia="Times New Roman" w:hAnsi="Calibri" w:cstheme="minorHAnsi"/>
                <w:iCs/>
                <w:sz w:val="18"/>
                <w:szCs w:val="18"/>
                <w:lang w:eastAsia="en-GB"/>
              </w:rPr>
            </w:pPr>
            <w:r w:rsidRPr="009B5E29">
              <w:rPr>
                <w:rFonts w:ascii="Calibri" w:hAnsi="Calibri"/>
                <w:sz w:val="18"/>
                <w:szCs w:val="18"/>
              </w:rPr>
              <w:t>0.45</w:t>
            </w:r>
          </w:p>
        </w:tc>
        <w:tc>
          <w:tcPr>
            <w:tcW w:w="246" w:type="dxa"/>
            <w:vAlign w:val="center"/>
          </w:tcPr>
          <w:p w14:paraId="619EBA5A" w14:textId="77777777" w:rsidR="009B5E29" w:rsidRPr="00FA2BA9" w:rsidRDefault="009B5E29" w:rsidP="009B5E29">
            <w:pPr>
              <w:pStyle w:val="TableFigures"/>
              <w:rPr>
                <w:rFonts w:ascii="Calibri" w:hAnsi="Calibri"/>
                <w:sz w:val="18"/>
                <w:szCs w:val="18"/>
              </w:rPr>
            </w:pPr>
          </w:p>
        </w:tc>
        <w:tc>
          <w:tcPr>
            <w:tcW w:w="1349" w:type="dxa"/>
            <w:vAlign w:val="center"/>
          </w:tcPr>
          <w:p w14:paraId="21600C6D" w14:textId="17C31FEC" w:rsidR="009B5E29" w:rsidRPr="00FA2BA9" w:rsidRDefault="009B5E29" w:rsidP="009B5E29">
            <w:pPr>
              <w:pStyle w:val="TableFigures"/>
              <w:rPr>
                <w:rFonts w:ascii="Calibri" w:hAnsi="Calibri"/>
                <w:sz w:val="18"/>
                <w:szCs w:val="18"/>
              </w:rPr>
            </w:pPr>
            <w:r>
              <w:rPr>
                <w:rFonts w:ascii="Calibri" w:hAnsi="Calibri"/>
                <w:sz w:val="18"/>
                <w:szCs w:val="18"/>
              </w:rPr>
              <w:t>1.00</w:t>
            </w:r>
          </w:p>
        </w:tc>
        <w:tc>
          <w:tcPr>
            <w:tcW w:w="237" w:type="dxa"/>
          </w:tcPr>
          <w:p w14:paraId="7CC9837E" w14:textId="77777777" w:rsidR="009B5E29" w:rsidRPr="00FA2BA9" w:rsidRDefault="009B5E29" w:rsidP="009B5E29">
            <w:pPr>
              <w:pStyle w:val="TableFigures"/>
              <w:rPr>
                <w:rFonts w:ascii="Calibri" w:hAnsi="Calibri"/>
                <w:sz w:val="18"/>
                <w:szCs w:val="18"/>
              </w:rPr>
            </w:pPr>
          </w:p>
        </w:tc>
      </w:tr>
      <w:tr w:rsidR="009B5E29" w:rsidRPr="00FA2BA9" w14:paraId="701F3FF8" w14:textId="77777777" w:rsidTr="00F52E9B">
        <w:trPr>
          <w:jc w:val="right"/>
        </w:trPr>
        <w:tc>
          <w:tcPr>
            <w:tcW w:w="4088" w:type="dxa"/>
            <w:vAlign w:val="center"/>
          </w:tcPr>
          <w:p w14:paraId="2B6CDF67" w14:textId="77777777" w:rsidR="009B5E29" w:rsidRPr="00FA2BA9" w:rsidRDefault="009B5E29" w:rsidP="009B5E29">
            <w:pPr>
              <w:pStyle w:val="TableFigures"/>
              <w:jc w:val="left"/>
              <w:rPr>
                <w:rFonts w:ascii="Calibri" w:hAnsi="Calibri"/>
                <w:sz w:val="18"/>
                <w:szCs w:val="18"/>
              </w:rPr>
            </w:pPr>
            <w:r w:rsidRPr="00FA2BA9">
              <w:rPr>
                <w:rFonts w:ascii="Calibri" w:hAnsi="Calibri"/>
                <w:sz w:val="18"/>
                <w:szCs w:val="18"/>
              </w:rPr>
              <w:t>Adjusted diluted earnings per share (pence)</w:t>
            </w:r>
          </w:p>
        </w:tc>
        <w:tc>
          <w:tcPr>
            <w:tcW w:w="1299" w:type="dxa"/>
            <w:vAlign w:val="center"/>
          </w:tcPr>
          <w:p w14:paraId="0AC33F4C" w14:textId="75153FB0" w:rsidR="009B5E29" w:rsidRPr="008F6BF8" w:rsidRDefault="008F6BF8" w:rsidP="00311E8F">
            <w:pPr>
              <w:pStyle w:val="TableFigures"/>
              <w:rPr>
                <w:rFonts w:ascii="Calibri" w:hAnsi="Calibri"/>
                <w:b/>
                <w:sz w:val="18"/>
                <w:szCs w:val="18"/>
              </w:rPr>
            </w:pPr>
            <w:r w:rsidRPr="008F6BF8">
              <w:rPr>
                <w:rFonts w:ascii="Calibri" w:hAnsi="Calibri"/>
                <w:b/>
                <w:sz w:val="18"/>
                <w:szCs w:val="18"/>
              </w:rPr>
              <w:t>0.</w:t>
            </w:r>
            <w:r w:rsidR="00526D9F">
              <w:rPr>
                <w:rFonts w:ascii="Calibri" w:hAnsi="Calibri"/>
                <w:b/>
                <w:sz w:val="18"/>
                <w:szCs w:val="18"/>
              </w:rPr>
              <w:t>5</w:t>
            </w:r>
            <w:r w:rsidR="00311E8F">
              <w:rPr>
                <w:rFonts w:ascii="Calibri" w:hAnsi="Calibri"/>
                <w:b/>
                <w:sz w:val="18"/>
                <w:szCs w:val="18"/>
              </w:rPr>
              <w:t>9</w:t>
            </w:r>
          </w:p>
        </w:tc>
        <w:tc>
          <w:tcPr>
            <w:tcW w:w="283" w:type="dxa"/>
            <w:vAlign w:val="center"/>
          </w:tcPr>
          <w:p w14:paraId="7F600805" w14:textId="77777777" w:rsidR="009B5E29" w:rsidRPr="00FA2BA9" w:rsidRDefault="009B5E29" w:rsidP="009B5E29">
            <w:pPr>
              <w:pStyle w:val="TableFigures"/>
              <w:rPr>
                <w:rFonts w:ascii="Calibri" w:hAnsi="Calibri"/>
                <w:sz w:val="18"/>
                <w:szCs w:val="18"/>
              </w:rPr>
            </w:pPr>
          </w:p>
        </w:tc>
        <w:tc>
          <w:tcPr>
            <w:tcW w:w="1263" w:type="dxa"/>
            <w:vAlign w:val="center"/>
          </w:tcPr>
          <w:p w14:paraId="2220979D" w14:textId="7AF7111C" w:rsidR="009B5E29" w:rsidRPr="009B5E29" w:rsidRDefault="009B5E29" w:rsidP="009B5E29">
            <w:pPr>
              <w:spacing w:line="240" w:lineRule="auto"/>
              <w:jc w:val="right"/>
              <w:rPr>
                <w:rFonts w:ascii="Calibri" w:eastAsia="Times New Roman" w:hAnsi="Calibri" w:cstheme="minorHAnsi"/>
                <w:sz w:val="18"/>
                <w:szCs w:val="18"/>
                <w:lang w:eastAsia="en-GB"/>
              </w:rPr>
            </w:pPr>
            <w:r w:rsidRPr="009B5E29">
              <w:rPr>
                <w:rFonts w:ascii="Calibri" w:hAnsi="Calibri"/>
                <w:sz w:val="18"/>
                <w:szCs w:val="18"/>
              </w:rPr>
              <w:t>0.42</w:t>
            </w:r>
          </w:p>
        </w:tc>
        <w:tc>
          <w:tcPr>
            <w:tcW w:w="246" w:type="dxa"/>
            <w:vAlign w:val="center"/>
          </w:tcPr>
          <w:p w14:paraId="576515CF" w14:textId="77777777" w:rsidR="009B5E29" w:rsidRPr="00FA2BA9" w:rsidRDefault="009B5E29" w:rsidP="009B5E29">
            <w:pPr>
              <w:pStyle w:val="TableFigures"/>
              <w:rPr>
                <w:rFonts w:ascii="Calibri" w:hAnsi="Calibri"/>
                <w:sz w:val="18"/>
                <w:szCs w:val="18"/>
              </w:rPr>
            </w:pPr>
          </w:p>
        </w:tc>
        <w:tc>
          <w:tcPr>
            <w:tcW w:w="1349" w:type="dxa"/>
            <w:vAlign w:val="center"/>
          </w:tcPr>
          <w:p w14:paraId="5C0293BE" w14:textId="7912A027" w:rsidR="009B5E29" w:rsidRPr="00FA2BA9" w:rsidRDefault="009B5E29" w:rsidP="009B5E29">
            <w:pPr>
              <w:pStyle w:val="TableFigures"/>
              <w:rPr>
                <w:rFonts w:ascii="Calibri" w:hAnsi="Calibri"/>
                <w:sz w:val="18"/>
                <w:szCs w:val="18"/>
              </w:rPr>
            </w:pPr>
            <w:r>
              <w:rPr>
                <w:rFonts w:ascii="Calibri" w:hAnsi="Calibri"/>
                <w:sz w:val="18"/>
                <w:szCs w:val="18"/>
              </w:rPr>
              <w:t>0.95</w:t>
            </w:r>
          </w:p>
        </w:tc>
        <w:tc>
          <w:tcPr>
            <w:tcW w:w="237" w:type="dxa"/>
          </w:tcPr>
          <w:p w14:paraId="69EACF4A" w14:textId="77777777" w:rsidR="009B5E29" w:rsidRPr="00FA2BA9" w:rsidRDefault="009B5E29" w:rsidP="009B5E29">
            <w:pPr>
              <w:pStyle w:val="TableFigures"/>
              <w:rPr>
                <w:rFonts w:ascii="Calibri" w:hAnsi="Calibri"/>
                <w:sz w:val="18"/>
                <w:szCs w:val="18"/>
              </w:rPr>
            </w:pPr>
          </w:p>
        </w:tc>
      </w:tr>
      <w:tr w:rsidR="006C3F95" w:rsidRPr="00FA2BA9" w14:paraId="16BA40CF" w14:textId="77777777" w:rsidTr="00F52E9B">
        <w:trPr>
          <w:jc w:val="right"/>
        </w:trPr>
        <w:tc>
          <w:tcPr>
            <w:tcW w:w="4088" w:type="dxa"/>
            <w:vAlign w:val="center"/>
          </w:tcPr>
          <w:p w14:paraId="55907797" w14:textId="798DE3B7" w:rsidR="006C3F95" w:rsidRPr="00FA2BA9" w:rsidRDefault="006C3F95" w:rsidP="006C3F95">
            <w:pPr>
              <w:pStyle w:val="TableFigures"/>
              <w:jc w:val="left"/>
              <w:rPr>
                <w:rFonts w:ascii="Calibri" w:hAnsi="Calibri"/>
                <w:sz w:val="18"/>
                <w:szCs w:val="18"/>
              </w:rPr>
            </w:pPr>
            <w:r>
              <w:rPr>
                <w:rFonts w:ascii="Calibri" w:hAnsi="Calibri"/>
                <w:sz w:val="18"/>
                <w:szCs w:val="18"/>
              </w:rPr>
              <w:t>Alternate adjusted diluted earnings per share (pence)</w:t>
            </w:r>
          </w:p>
        </w:tc>
        <w:tc>
          <w:tcPr>
            <w:tcW w:w="1299" w:type="dxa"/>
            <w:vAlign w:val="center"/>
          </w:tcPr>
          <w:p w14:paraId="2248C25C" w14:textId="101CBB23" w:rsidR="006C3F95" w:rsidRPr="008F6BF8" w:rsidRDefault="006C3F95" w:rsidP="00311E8F">
            <w:pPr>
              <w:pStyle w:val="TableFigures"/>
              <w:rPr>
                <w:rFonts w:ascii="Calibri" w:hAnsi="Calibri"/>
                <w:b/>
                <w:sz w:val="18"/>
                <w:szCs w:val="18"/>
              </w:rPr>
            </w:pPr>
            <w:r>
              <w:rPr>
                <w:rFonts w:ascii="Calibri" w:hAnsi="Calibri"/>
                <w:b/>
                <w:sz w:val="18"/>
                <w:szCs w:val="18"/>
              </w:rPr>
              <w:t>0.49</w:t>
            </w:r>
          </w:p>
        </w:tc>
        <w:tc>
          <w:tcPr>
            <w:tcW w:w="283" w:type="dxa"/>
            <w:vAlign w:val="center"/>
          </w:tcPr>
          <w:p w14:paraId="5C55097A" w14:textId="77777777" w:rsidR="006C3F95" w:rsidRPr="00FA2BA9" w:rsidRDefault="006C3F95" w:rsidP="009B5E29">
            <w:pPr>
              <w:pStyle w:val="TableFigures"/>
              <w:rPr>
                <w:rFonts w:ascii="Calibri" w:hAnsi="Calibri"/>
                <w:sz w:val="18"/>
                <w:szCs w:val="18"/>
              </w:rPr>
            </w:pPr>
          </w:p>
        </w:tc>
        <w:tc>
          <w:tcPr>
            <w:tcW w:w="1263" w:type="dxa"/>
            <w:vAlign w:val="center"/>
          </w:tcPr>
          <w:p w14:paraId="45598727" w14:textId="3943E35D" w:rsidR="006C3F95" w:rsidRPr="009B5E29" w:rsidRDefault="006C3F95" w:rsidP="009B5E29">
            <w:pPr>
              <w:spacing w:line="240" w:lineRule="auto"/>
              <w:jc w:val="right"/>
              <w:rPr>
                <w:rFonts w:ascii="Calibri" w:hAnsi="Calibri"/>
                <w:sz w:val="18"/>
                <w:szCs w:val="18"/>
              </w:rPr>
            </w:pPr>
            <w:r>
              <w:rPr>
                <w:rFonts w:ascii="Calibri" w:hAnsi="Calibri"/>
                <w:sz w:val="18"/>
                <w:szCs w:val="18"/>
              </w:rPr>
              <w:t>0.40</w:t>
            </w:r>
          </w:p>
        </w:tc>
        <w:tc>
          <w:tcPr>
            <w:tcW w:w="246" w:type="dxa"/>
            <w:vAlign w:val="center"/>
          </w:tcPr>
          <w:p w14:paraId="16A2CA59" w14:textId="77777777" w:rsidR="006C3F95" w:rsidRPr="00FA2BA9" w:rsidRDefault="006C3F95" w:rsidP="009B5E29">
            <w:pPr>
              <w:pStyle w:val="TableFigures"/>
              <w:rPr>
                <w:rFonts w:ascii="Calibri" w:hAnsi="Calibri"/>
                <w:sz w:val="18"/>
                <w:szCs w:val="18"/>
              </w:rPr>
            </w:pPr>
          </w:p>
        </w:tc>
        <w:tc>
          <w:tcPr>
            <w:tcW w:w="1349" w:type="dxa"/>
            <w:vAlign w:val="center"/>
          </w:tcPr>
          <w:p w14:paraId="7E397060" w14:textId="7C7642B8" w:rsidR="006C3F95" w:rsidRDefault="006C3F95" w:rsidP="009B5E29">
            <w:pPr>
              <w:pStyle w:val="TableFigures"/>
              <w:rPr>
                <w:rFonts w:ascii="Calibri" w:hAnsi="Calibri"/>
                <w:sz w:val="18"/>
                <w:szCs w:val="18"/>
              </w:rPr>
            </w:pPr>
            <w:r>
              <w:rPr>
                <w:rFonts w:ascii="Calibri" w:hAnsi="Calibri"/>
                <w:sz w:val="18"/>
                <w:szCs w:val="18"/>
              </w:rPr>
              <w:t>0.91</w:t>
            </w:r>
          </w:p>
        </w:tc>
        <w:tc>
          <w:tcPr>
            <w:tcW w:w="237" w:type="dxa"/>
          </w:tcPr>
          <w:p w14:paraId="7C990DFB" w14:textId="77777777" w:rsidR="006C3F95" w:rsidRPr="00FA2BA9" w:rsidRDefault="006C3F95" w:rsidP="009B5E29">
            <w:pPr>
              <w:pStyle w:val="TableFigures"/>
              <w:rPr>
                <w:rFonts w:ascii="Calibri" w:hAnsi="Calibri"/>
                <w:sz w:val="18"/>
                <w:szCs w:val="18"/>
              </w:rPr>
            </w:pPr>
          </w:p>
        </w:tc>
      </w:tr>
      <w:tr w:rsidR="006C3F95" w:rsidRPr="00FA2BA9" w14:paraId="3977224C" w14:textId="77777777" w:rsidTr="00F52E9B">
        <w:trPr>
          <w:jc w:val="right"/>
        </w:trPr>
        <w:tc>
          <w:tcPr>
            <w:tcW w:w="4088" w:type="dxa"/>
            <w:vAlign w:val="center"/>
          </w:tcPr>
          <w:p w14:paraId="3E8BC836" w14:textId="28440EE9" w:rsidR="006C3F95" w:rsidRPr="00FA2BA9" w:rsidRDefault="006C3F95" w:rsidP="006C3F95">
            <w:pPr>
              <w:pStyle w:val="TableFigures"/>
              <w:jc w:val="left"/>
              <w:rPr>
                <w:rFonts w:ascii="Calibri" w:hAnsi="Calibri"/>
                <w:sz w:val="18"/>
                <w:szCs w:val="18"/>
              </w:rPr>
            </w:pPr>
            <w:r>
              <w:rPr>
                <w:rFonts w:ascii="Calibri" w:hAnsi="Calibri"/>
                <w:sz w:val="18"/>
                <w:szCs w:val="18"/>
              </w:rPr>
              <w:t>Alternate adjusted diluted earnings per share (pence)</w:t>
            </w:r>
          </w:p>
        </w:tc>
        <w:tc>
          <w:tcPr>
            <w:tcW w:w="1299" w:type="dxa"/>
            <w:vAlign w:val="center"/>
          </w:tcPr>
          <w:p w14:paraId="138C8BBF" w14:textId="47380425" w:rsidR="006C3F95" w:rsidRPr="008F6BF8" w:rsidRDefault="006C3F95" w:rsidP="00311E8F">
            <w:pPr>
              <w:pStyle w:val="TableFigures"/>
              <w:rPr>
                <w:rFonts w:ascii="Calibri" w:hAnsi="Calibri"/>
                <w:b/>
                <w:sz w:val="18"/>
                <w:szCs w:val="18"/>
              </w:rPr>
            </w:pPr>
            <w:r>
              <w:rPr>
                <w:rFonts w:ascii="Calibri" w:hAnsi="Calibri"/>
                <w:b/>
                <w:sz w:val="18"/>
                <w:szCs w:val="18"/>
              </w:rPr>
              <w:t>0.47</w:t>
            </w:r>
          </w:p>
        </w:tc>
        <w:tc>
          <w:tcPr>
            <w:tcW w:w="283" w:type="dxa"/>
            <w:vAlign w:val="center"/>
          </w:tcPr>
          <w:p w14:paraId="11D9E6D8" w14:textId="77777777" w:rsidR="006C3F95" w:rsidRPr="00FA2BA9" w:rsidRDefault="006C3F95" w:rsidP="009B5E29">
            <w:pPr>
              <w:pStyle w:val="TableFigures"/>
              <w:rPr>
                <w:rFonts w:ascii="Calibri" w:hAnsi="Calibri"/>
                <w:sz w:val="18"/>
                <w:szCs w:val="18"/>
              </w:rPr>
            </w:pPr>
          </w:p>
        </w:tc>
        <w:tc>
          <w:tcPr>
            <w:tcW w:w="1263" w:type="dxa"/>
            <w:vAlign w:val="center"/>
          </w:tcPr>
          <w:p w14:paraId="6F79B8BE" w14:textId="4376FF96" w:rsidR="006C3F95" w:rsidRPr="009B5E29" w:rsidRDefault="006C3F95" w:rsidP="009B5E29">
            <w:pPr>
              <w:spacing w:line="240" w:lineRule="auto"/>
              <w:jc w:val="right"/>
              <w:rPr>
                <w:rFonts w:ascii="Calibri" w:hAnsi="Calibri"/>
                <w:sz w:val="18"/>
                <w:szCs w:val="18"/>
              </w:rPr>
            </w:pPr>
            <w:r>
              <w:rPr>
                <w:rFonts w:ascii="Calibri" w:hAnsi="Calibri"/>
                <w:sz w:val="18"/>
                <w:szCs w:val="18"/>
              </w:rPr>
              <w:t>0.38</w:t>
            </w:r>
          </w:p>
        </w:tc>
        <w:tc>
          <w:tcPr>
            <w:tcW w:w="246" w:type="dxa"/>
            <w:vAlign w:val="center"/>
          </w:tcPr>
          <w:p w14:paraId="2BB14DC8" w14:textId="77777777" w:rsidR="006C3F95" w:rsidRPr="00FA2BA9" w:rsidRDefault="006C3F95" w:rsidP="009B5E29">
            <w:pPr>
              <w:pStyle w:val="TableFigures"/>
              <w:rPr>
                <w:rFonts w:ascii="Calibri" w:hAnsi="Calibri"/>
                <w:sz w:val="18"/>
                <w:szCs w:val="18"/>
              </w:rPr>
            </w:pPr>
          </w:p>
        </w:tc>
        <w:tc>
          <w:tcPr>
            <w:tcW w:w="1349" w:type="dxa"/>
            <w:vAlign w:val="center"/>
          </w:tcPr>
          <w:p w14:paraId="4C01B5C4" w14:textId="5FEA882D" w:rsidR="006C3F95" w:rsidRDefault="006C3F95" w:rsidP="009B5E29">
            <w:pPr>
              <w:pStyle w:val="TableFigures"/>
              <w:rPr>
                <w:rFonts w:ascii="Calibri" w:hAnsi="Calibri"/>
                <w:sz w:val="18"/>
                <w:szCs w:val="18"/>
              </w:rPr>
            </w:pPr>
            <w:r>
              <w:rPr>
                <w:rFonts w:ascii="Calibri" w:hAnsi="Calibri"/>
                <w:sz w:val="18"/>
                <w:szCs w:val="18"/>
              </w:rPr>
              <w:t>0.87</w:t>
            </w:r>
          </w:p>
        </w:tc>
        <w:tc>
          <w:tcPr>
            <w:tcW w:w="237" w:type="dxa"/>
          </w:tcPr>
          <w:p w14:paraId="78A6FE4F" w14:textId="77777777" w:rsidR="006C3F95" w:rsidRPr="00FA2BA9" w:rsidRDefault="006C3F95" w:rsidP="009B5E29">
            <w:pPr>
              <w:pStyle w:val="TableFigures"/>
              <w:rPr>
                <w:rFonts w:ascii="Calibri" w:hAnsi="Calibri"/>
                <w:sz w:val="18"/>
                <w:szCs w:val="18"/>
              </w:rPr>
            </w:pPr>
          </w:p>
        </w:tc>
      </w:tr>
    </w:tbl>
    <w:p w14:paraId="1347138D" w14:textId="77777777" w:rsidR="00311E8F" w:rsidRDefault="00311E8F" w:rsidP="00CB163E">
      <w:pPr>
        <w:spacing w:line="259" w:lineRule="auto"/>
        <w:rPr>
          <w:rFonts w:cstheme="minorHAnsi"/>
        </w:rPr>
      </w:pPr>
    </w:p>
    <w:p w14:paraId="05601EFD" w14:textId="09B1A05E" w:rsidR="00CB163E" w:rsidRPr="00FE4811" w:rsidRDefault="00CB163E" w:rsidP="00CB163E">
      <w:pPr>
        <w:spacing w:line="259" w:lineRule="auto"/>
        <w:rPr>
          <w:rFonts w:cstheme="minorHAnsi"/>
        </w:rPr>
      </w:pPr>
      <w:r w:rsidRPr="00FE4811">
        <w:rPr>
          <w:rFonts w:cstheme="minorHAnsi"/>
        </w:rPr>
        <w:t>The weighted average number of shares in issue for the adjusted diluted earnings per share inc</w:t>
      </w:r>
      <w:r w:rsidR="008F6BF8">
        <w:rPr>
          <w:rFonts w:cstheme="minorHAnsi"/>
        </w:rPr>
        <w:t>lude the dilutive effect of the 26,984,740</w:t>
      </w:r>
      <w:r w:rsidRPr="00FE4811">
        <w:rPr>
          <w:rFonts w:cstheme="minorHAnsi"/>
        </w:rPr>
        <w:t xml:space="preserve"> share options in issue to senior staff of Inspired Energy plc.</w:t>
      </w:r>
    </w:p>
    <w:p w14:paraId="5391729A" w14:textId="77777777" w:rsidR="00CB163E" w:rsidRDefault="00CB163E" w:rsidP="00CB163E">
      <w:pPr>
        <w:spacing w:line="259" w:lineRule="auto"/>
        <w:rPr>
          <w:rFonts w:cstheme="minorHAnsi"/>
        </w:rPr>
      </w:pPr>
      <w:r w:rsidRPr="00FE4811">
        <w:rPr>
          <w:rFonts w:cstheme="minorHAnsi"/>
        </w:rPr>
        <w:t>Adjusted earnings per share represents the earnings per share, as adjusted to remove the effect of the fees associated with acquisition/listing, amortisation of intangible assets, share based payments and exceptional items which have been expensed to the income statement in the period.</w:t>
      </w:r>
    </w:p>
    <w:p w14:paraId="55FCBBE9" w14:textId="78AD1C23" w:rsidR="006C3F95" w:rsidRDefault="006C3F95" w:rsidP="00CB163E">
      <w:pPr>
        <w:spacing w:line="259" w:lineRule="auto"/>
        <w:rPr>
          <w:rFonts w:cstheme="minorHAnsi"/>
        </w:rPr>
      </w:pPr>
      <w:r>
        <w:rPr>
          <w:rFonts w:cstheme="minorHAnsi"/>
        </w:rPr>
        <w:t xml:space="preserve">Alternate adjusted </w:t>
      </w:r>
      <w:r w:rsidRPr="00FE4811">
        <w:rPr>
          <w:rFonts w:cstheme="minorHAnsi"/>
        </w:rPr>
        <w:t xml:space="preserve">earnings per share represents the earnings per share, as adjusted to remove the effect of the fees associated with acquisition/listing, </w:t>
      </w:r>
      <w:r>
        <w:rPr>
          <w:rFonts w:cstheme="minorHAnsi"/>
        </w:rPr>
        <w:t>amortisation of intangible assets (excluding amortisation related to computer software and customer databases)</w:t>
      </w:r>
      <w:r w:rsidRPr="00FE4811">
        <w:rPr>
          <w:rFonts w:cstheme="minorHAnsi"/>
        </w:rPr>
        <w:t>, share based payments and exceptional items which have been expensed to the income statement in the period.</w:t>
      </w:r>
    </w:p>
    <w:p w14:paraId="31628D4B" w14:textId="77777777" w:rsidR="006C3F95" w:rsidRDefault="006C3F95" w:rsidP="00CB163E">
      <w:pPr>
        <w:spacing w:line="259" w:lineRule="auto"/>
        <w:rPr>
          <w:rFonts w:cstheme="minorHAnsi"/>
        </w:rPr>
      </w:pPr>
    </w:p>
    <w:p w14:paraId="6A0355B9" w14:textId="77777777" w:rsidR="00311E8F" w:rsidRDefault="00311E8F" w:rsidP="00E131A4">
      <w:pPr>
        <w:pStyle w:val="Heading1"/>
        <w:rPr>
          <w:rFonts w:cstheme="minorHAnsi"/>
          <w:sz w:val="20"/>
          <w:szCs w:val="20"/>
        </w:rPr>
      </w:pPr>
    </w:p>
    <w:p w14:paraId="4C4B775F" w14:textId="77777777" w:rsidR="00626F26" w:rsidRDefault="00626F26" w:rsidP="00626F26"/>
    <w:p w14:paraId="062F62BD" w14:textId="77777777" w:rsidR="00626F26" w:rsidRDefault="00626F26" w:rsidP="00626F26"/>
    <w:p w14:paraId="62EB9D5D" w14:textId="77777777" w:rsidR="00626F26" w:rsidRDefault="00626F26" w:rsidP="00626F26"/>
    <w:p w14:paraId="0400D52D" w14:textId="77777777" w:rsidR="00626F26" w:rsidRDefault="00626F26" w:rsidP="00626F26"/>
    <w:p w14:paraId="2EFED167" w14:textId="77777777" w:rsidR="00626F26" w:rsidRDefault="00626F26" w:rsidP="00626F26"/>
    <w:p w14:paraId="00B41CC9" w14:textId="77777777" w:rsidR="00626F26" w:rsidRDefault="00626F26" w:rsidP="00626F26"/>
    <w:p w14:paraId="18C0FF9F" w14:textId="77777777" w:rsidR="00626F26" w:rsidRDefault="00626F26" w:rsidP="00626F26"/>
    <w:p w14:paraId="3F1B3DDF" w14:textId="77777777" w:rsidR="00626F26" w:rsidRDefault="00626F26" w:rsidP="00626F26"/>
    <w:p w14:paraId="13216174" w14:textId="77777777" w:rsidR="00626F26" w:rsidRPr="00626F26" w:rsidRDefault="00626F26" w:rsidP="00626F26"/>
    <w:p w14:paraId="58B7FC7A" w14:textId="4FA6DEE2" w:rsidR="00E131A4" w:rsidRDefault="00736AC2" w:rsidP="00E131A4">
      <w:pPr>
        <w:pStyle w:val="Heading1"/>
        <w:rPr>
          <w:rFonts w:cstheme="minorHAnsi"/>
          <w:sz w:val="20"/>
          <w:szCs w:val="20"/>
        </w:rPr>
      </w:pPr>
      <w:r>
        <w:rPr>
          <w:rFonts w:cstheme="minorHAnsi"/>
          <w:sz w:val="20"/>
          <w:szCs w:val="20"/>
        </w:rPr>
        <w:t>4</w:t>
      </w:r>
      <w:r w:rsidR="00E131A4" w:rsidRPr="00870A71">
        <w:rPr>
          <w:rFonts w:cstheme="minorHAnsi"/>
          <w:sz w:val="20"/>
          <w:szCs w:val="20"/>
        </w:rPr>
        <w:t xml:space="preserve">.     </w:t>
      </w:r>
      <w:r w:rsidR="00E131A4">
        <w:rPr>
          <w:rFonts w:cstheme="minorHAnsi"/>
          <w:sz w:val="20"/>
          <w:szCs w:val="20"/>
        </w:rPr>
        <w:t>Property, plant and equipment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28" w:type="dxa"/>
        </w:tblCellMar>
        <w:tblLook w:val="04A0" w:firstRow="1" w:lastRow="0" w:firstColumn="1" w:lastColumn="0" w:noHBand="0" w:noVBand="1"/>
      </w:tblPr>
      <w:tblGrid>
        <w:gridCol w:w="3280"/>
        <w:gridCol w:w="1128"/>
        <w:gridCol w:w="49"/>
        <w:gridCol w:w="1121"/>
        <w:gridCol w:w="49"/>
        <w:gridCol w:w="1121"/>
        <w:gridCol w:w="49"/>
        <w:gridCol w:w="1121"/>
        <w:gridCol w:w="49"/>
        <w:gridCol w:w="1103"/>
      </w:tblGrid>
      <w:tr w:rsidR="00E131A4" w:rsidRPr="0016306E" w14:paraId="614603EE" w14:textId="77777777" w:rsidTr="00E131A4">
        <w:tc>
          <w:tcPr>
            <w:tcW w:w="1808" w:type="pct"/>
            <w:vAlign w:val="center"/>
          </w:tcPr>
          <w:p w14:paraId="6CDB4922" w14:textId="77777777" w:rsidR="00E131A4" w:rsidRDefault="00E131A4" w:rsidP="00E131A4">
            <w:pPr>
              <w:jc w:val="right"/>
              <w:rPr>
                <w:sz w:val="16"/>
                <w:szCs w:val="16"/>
              </w:rPr>
            </w:pPr>
          </w:p>
        </w:tc>
        <w:tc>
          <w:tcPr>
            <w:tcW w:w="622" w:type="pct"/>
            <w:vAlign w:val="bottom"/>
          </w:tcPr>
          <w:p w14:paraId="33917CA9" w14:textId="77777777" w:rsidR="00E131A4" w:rsidRDefault="00E131A4" w:rsidP="00E131A4">
            <w:pPr>
              <w:jc w:val="right"/>
              <w:rPr>
                <w:sz w:val="16"/>
                <w:szCs w:val="16"/>
              </w:rPr>
            </w:pPr>
            <w:r>
              <w:rPr>
                <w:sz w:val="16"/>
                <w:szCs w:val="16"/>
              </w:rPr>
              <w:t>Fixtures and fittings</w:t>
            </w:r>
          </w:p>
          <w:p w14:paraId="6F683B07" w14:textId="77777777" w:rsidR="00E131A4" w:rsidRDefault="00E131A4" w:rsidP="00E131A4">
            <w:pPr>
              <w:jc w:val="right"/>
              <w:rPr>
                <w:sz w:val="16"/>
                <w:szCs w:val="16"/>
              </w:rPr>
            </w:pPr>
            <w:r>
              <w:rPr>
                <w:sz w:val="16"/>
                <w:szCs w:val="16"/>
              </w:rPr>
              <w:t>£</w:t>
            </w:r>
          </w:p>
        </w:tc>
        <w:tc>
          <w:tcPr>
            <w:tcW w:w="27" w:type="pct"/>
            <w:vAlign w:val="bottom"/>
          </w:tcPr>
          <w:p w14:paraId="0CAD815E" w14:textId="77777777" w:rsidR="00E131A4" w:rsidRDefault="00E131A4" w:rsidP="00E131A4">
            <w:pPr>
              <w:jc w:val="right"/>
              <w:rPr>
                <w:sz w:val="16"/>
                <w:szCs w:val="16"/>
              </w:rPr>
            </w:pPr>
          </w:p>
        </w:tc>
        <w:tc>
          <w:tcPr>
            <w:tcW w:w="618" w:type="pct"/>
            <w:vAlign w:val="bottom"/>
          </w:tcPr>
          <w:p w14:paraId="7748B682" w14:textId="77777777" w:rsidR="00E131A4" w:rsidRDefault="00E131A4" w:rsidP="00E131A4">
            <w:pPr>
              <w:jc w:val="right"/>
              <w:rPr>
                <w:sz w:val="16"/>
                <w:szCs w:val="16"/>
              </w:rPr>
            </w:pPr>
            <w:r>
              <w:rPr>
                <w:sz w:val="16"/>
                <w:szCs w:val="16"/>
              </w:rPr>
              <w:t>Motor</w:t>
            </w:r>
          </w:p>
          <w:p w14:paraId="3B8E7E61" w14:textId="77777777" w:rsidR="00E131A4" w:rsidRDefault="00E131A4" w:rsidP="00E131A4">
            <w:pPr>
              <w:jc w:val="right"/>
              <w:rPr>
                <w:sz w:val="16"/>
                <w:szCs w:val="16"/>
              </w:rPr>
            </w:pPr>
            <w:r>
              <w:rPr>
                <w:sz w:val="16"/>
                <w:szCs w:val="16"/>
              </w:rPr>
              <w:t>vehicles</w:t>
            </w:r>
          </w:p>
          <w:p w14:paraId="64933178" w14:textId="77777777" w:rsidR="00E131A4" w:rsidRPr="00FF7317" w:rsidRDefault="00E131A4" w:rsidP="00E131A4">
            <w:pPr>
              <w:jc w:val="right"/>
              <w:rPr>
                <w:sz w:val="16"/>
                <w:szCs w:val="16"/>
              </w:rPr>
            </w:pPr>
            <w:r>
              <w:rPr>
                <w:sz w:val="16"/>
                <w:szCs w:val="16"/>
              </w:rPr>
              <w:t>£</w:t>
            </w:r>
          </w:p>
        </w:tc>
        <w:tc>
          <w:tcPr>
            <w:tcW w:w="27" w:type="pct"/>
            <w:vAlign w:val="bottom"/>
          </w:tcPr>
          <w:p w14:paraId="7DDDA773" w14:textId="77777777" w:rsidR="00E131A4" w:rsidRDefault="00E131A4" w:rsidP="00E131A4">
            <w:pPr>
              <w:jc w:val="right"/>
              <w:rPr>
                <w:sz w:val="16"/>
                <w:szCs w:val="16"/>
              </w:rPr>
            </w:pPr>
          </w:p>
        </w:tc>
        <w:tc>
          <w:tcPr>
            <w:tcW w:w="618" w:type="pct"/>
            <w:vAlign w:val="bottom"/>
          </w:tcPr>
          <w:p w14:paraId="3B6DE555" w14:textId="77777777" w:rsidR="00E131A4" w:rsidRDefault="00E131A4" w:rsidP="00E131A4">
            <w:pPr>
              <w:jc w:val="right"/>
              <w:rPr>
                <w:sz w:val="16"/>
                <w:szCs w:val="16"/>
              </w:rPr>
            </w:pPr>
            <w:r>
              <w:rPr>
                <w:sz w:val="16"/>
                <w:szCs w:val="16"/>
              </w:rPr>
              <w:t>Computer equipment</w:t>
            </w:r>
          </w:p>
          <w:p w14:paraId="0203BFC8" w14:textId="77777777" w:rsidR="00E131A4" w:rsidRDefault="00E131A4" w:rsidP="00E131A4">
            <w:pPr>
              <w:jc w:val="right"/>
              <w:rPr>
                <w:sz w:val="16"/>
                <w:szCs w:val="16"/>
              </w:rPr>
            </w:pPr>
            <w:r>
              <w:rPr>
                <w:sz w:val="16"/>
                <w:szCs w:val="16"/>
              </w:rPr>
              <w:t>£</w:t>
            </w:r>
          </w:p>
        </w:tc>
        <w:tc>
          <w:tcPr>
            <w:tcW w:w="27" w:type="pct"/>
            <w:vAlign w:val="bottom"/>
          </w:tcPr>
          <w:p w14:paraId="64E0FD39" w14:textId="77777777" w:rsidR="00E131A4" w:rsidRDefault="00E131A4" w:rsidP="00E131A4">
            <w:pPr>
              <w:jc w:val="right"/>
              <w:rPr>
                <w:sz w:val="16"/>
                <w:szCs w:val="16"/>
              </w:rPr>
            </w:pPr>
          </w:p>
        </w:tc>
        <w:tc>
          <w:tcPr>
            <w:tcW w:w="618" w:type="pct"/>
            <w:vAlign w:val="bottom"/>
          </w:tcPr>
          <w:p w14:paraId="265F5BF0" w14:textId="77777777" w:rsidR="00E131A4" w:rsidRDefault="00E131A4" w:rsidP="00E131A4">
            <w:pPr>
              <w:jc w:val="right"/>
              <w:rPr>
                <w:sz w:val="16"/>
                <w:szCs w:val="16"/>
              </w:rPr>
            </w:pPr>
            <w:r>
              <w:rPr>
                <w:sz w:val="16"/>
                <w:szCs w:val="16"/>
              </w:rPr>
              <w:t>Leasehold improvements</w:t>
            </w:r>
          </w:p>
          <w:p w14:paraId="3356C3B4" w14:textId="77777777" w:rsidR="00E131A4" w:rsidRDefault="00E131A4" w:rsidP="00E131A4">
            <w:pPr>
              <w:jc w:val="right"/>
              <w:rPr>
                <w:sz w:val="16"/>
                <w:szCs w:val="16"/>
              </w:rPr>
            </w:pPr>
            <w:r>
              <w:rPr>
                <w:sz w:val="16"/>
                <w:szCs w:val="16"/>
              </w:rPr>
              <w:t>£</w:t>
            </w:r>
          </w:p>
        </w:tc>
        <w:tc>
          <w:tcPr>
            <w:tcW w:w="27" w:type="pct"/>
            <w:vAlign w:val="bottom"/>
          </w:tcPr>
          <w:p w14:paraId="229EAF1A" w14:textId="77777777" w:rsidR="00E131A4" w:rsidRPr="0016306E" w:rsidRDefault="00E131A4" w:rsidP="00E131A4">
            <w:pPr>
              <w:jc w:val="right"/>
              <w:rPr>
                <w:sz w:val="16"/>
                <w:szCs w:val="16"/>
              </w:rPr>
            </w:pPr>
          </w:p>
        </w:tc>
        <w:tc>
          <w:tcPr>
            <w:tcW w:w="608" w:type="pct"/>
            <w:vAlign w:val="bottom"/>
          </w:tcPr>
          <w:p w14:paraId="3CB042B3" w14:textId="77777777" w:rsidR="00E131A4" w:rsidRDefault="00E131A4" w:rsidP="00E131A4">
            <w:pPr>
              <w:jc w:val="right"/>
              <w:rPr>
                <w:sz w:val="16"/>
                <w:szCs w:val="16"/>
              </w:rPr>
            </w:pPr>
            <w:r>
              <w:rPr>
                <w:sz w:val="16"/>
                <w:szCs w:val="16"/>
              </w:rPr>
              <w:t>Total</w:t>
            </w:r>
          </w:p>
          <w:p w14:paraId="50FBA717" w14:textId="77777777" w:rsidR="00E131A4" w:rsidRDefault="00E131A4" w:rsidP="00E131A4">
            <w:pPr>
              <w:jc w:val="right"/>
              <w:rPr>
                <w:sz w:val="16"/>
                <w:szCs w:val="16"/>
              </w:rPr>
            </w:pPr>
            <w:r>
              <w:rPr>
                <w:sz w:val="16"/>
                <w:szCs w:val="16"/>
              </w:rPr>
              <w:t>£</w:t>
            </w:r>
          </w:p>
        </w:tc>
      </w:tr>
      <w:tr w:rsidR="00E131A4" w:rsidRPr="0016306E" w14:paraId="27F3C12C" w14:textId="77777777" w:rsidTr="00E131A4">
        <w:tc>
          <w:tcPr>
            <w:tcW w:w="1808" w:type="pct"/>
            <w:vAlign w:val="center"/>
          </w:tcPr>
          <w:p w14:paraId="5611B4D9" w14:textId="77777777" w:rsidR="00E131A4" w:rsidRPr="0007454D" w:rsidRDefault="00E131A4" w:rsidP="00E131A4">
            <w:pPr>
              <w:rPr>
                <w:b/>
                <w:i/>
                <w:sz w:val="16"/>
                <w:szCs w:val="16"/>
              </w:rPr>
            </w:pPr>
            <w:r w:rsidRPr="0007454D">
              <w:rPr>
                <w:b/>
                <w:i/>
                <w:sz w:val="16"/>
                <w:szCs w:val="16"/>
              </w:rPr>
              <w:t>Cost</w:t>
            </w:r>
          </w:p>
        </w:tc>
        <w:tc>
          <w:tcPr>
            <w:tcW w:w="622" w:type="pct"/>
            <w:vAlign w:val="center"/>
          </w:tcPr>
          <w:p w14:paraId="0053DE8C" w14:textId="77777777" w:rsidR="00E131A4" w:rsidRPr="00AD4AEE" w:rsidRDefault="00E131A4" w:rsidP="00E131A4">
            <w:pPr>
              <w:jc w:val="right"/>
              <w:rPr>
                <w:sz w:val="16"/>
                <w:szCs w:val="16"/>
              </w:rPr>
            </w:pPr>
          </w:p>
        </w:tc>
        <w:tc>
          <w:tcPr>
            <w:tcW w:w="27" w:type="pct"/>
            <w:vAlign w:val="center"/>
          </w:tcPr>
          <w:p w14:paraId="2C8D620C" w14:textId="77777777" w:rsidR="00E131A4" w:rsidRPr="00AD4AEE" w:rsidRDefault="00E131A4" w:rsidP="00E131A4">
            <w:pPr>
              <w:jc w:val="right"/>
              <w:rPr>
                <w:sz w:val="16"/>
                <w:szCs w:val="16"/>
              </w:rPr>
            </w:pPr>
          </w:p>
        </w:tc>
        <w:tc>
          <w:tcPr>
            <w:tcW w:w="618" w:type="pct"/>
            <w:vAlign w:val="center"/>
          </w:tcPr>
          <w:p w14:paraId="46F74140" w14:textId="77777777" w:rsidR="00E131A4" w:rsidRPr="00AD4AEE" w:rsidRDefault="00E131A4" w:rsidP="00E131A4">
            <w:pPr>
              <w:jc w:val="right"/>
              <w:rPr>
                <w:sz w:val="16"/>
                <w:szCs w:val="16"/>
              </w:rPr>
            </w:pPr>
          </w:p>
        </w:tc>
        <w:tc>
          <w:tcPr>
            <w:tcW w:w="27" w:type="pct"/>
            <w:vAlign w:val="center"/>
          </w:tcPr>
          <w:p w14:paraId="168F02C7" w14:textId="77777777" w:rsidR="00E131A4" w:rsidRPr="00AD4AEE" w:rsidRDefault="00E131A4" w:rsidP="00E131A4">
            <w:pPr>
              <w:jc w:val="right"/>
              <w:rPr>
                <w:sz w:val="16"/>
                <w:szCs w:val="16"/>
              </w:rPr>
            </w:pPr>
          </w:p>
        </w:tc>
        <w:tc>
          <w:tcPr>
            <w:tcW w:w="618" w:type="pct"/>
            <w:vAlign w:val="center"/>
          </w:tcPr>
          <w:p w14:paraId="076A4D8F" w14:textId="77777777" w:rsidR="00E131A4" w:rsidRPr="00AD4AEE" w:rsidRDefault="00E131A4" w:rsidP="00E131A4">
            <w:pPr>
              <w:jc w:val="right"/>
              <w:rPr>
                <w:sz w:val="16"/>
                <w:szCs w:val="16"/>
              </w:rPr>
            </w:pPr>
          </w:p>
        </w:tc>
        <w:tc>
          <w:tcPr>
            <w:tcW w:w="27" w:type="pct"/>
            <w:vAlign w:val="center"/>
          </w:tcPr>
          <w:p w14:paraId="142E2272" w14:textId="77777777" w:rsidR="00E131A4" w:rsidRPr="00AD4AEE" w:rsidRDefault="00E131A4" w:rsidP="00E131A4">
            <w:pPr>
              <w:jc w:val="right"/>
              <w:rPr>
                <w:sz w:val="16"/>
                <w:szCs w:val="16"/>
              </w:rPr>
            </w:pPr>
          </w:p>
        </w:tc>
        <w:tc>
          <w:tcPr>
            <w:tcW w:w="618" w:type="pct"/>
            <w:vAlign w:val="center"/>
          </w:tcPr>
          <w:p w14:paraId="48EC2B6E" w14:textId="77777777" w:rsidR="00E131A4" w:rsidRPr="0016306E" w:rsidRDefault="00E131A4" w:rsidP="00E131A4">
            <w:pPr>
              <w:jc w:val="right"/>
              <w:rPr>
                <w:sz w:val="16"/>
                <w:szCs w:val="16"/>
              </w:rPr>
            </w:pPr>
          </w:p>
        </w:tc>
        <w:tc>
          <w:tcPr>
            <w:tcW w:w="27" w:type="pct"/>
            <w:vAlign w:val="center"/>
          </w:tcPr>
          <w:p w14:paraId="274B07C2" w14:textId="77777777" w:rsidR="00E131A4" w:rsidRPr="0016306E" w:rsidRDefault="00E131A4" w:rsidP="00E131A4">
            <w:pPr>
              <w:jc w:val="right"/>
              <w:rPr>
                <w:sz w:val="16"/>
                <w:szCs w:val="16"/>
              </w:rPr>
            </w:pPr>
          </w:p>
        </w:tc>
        <w:tc>
          <w:tcPr>
            <w:tcW w:w="608" w:type="pct"/>
            <w:vAlign w:val="center"/>
          </w:tcPr>
          <w:p w14:paraId="04756D6E" w14:textId="77777777" w:rsidR="00E131A4" w:rsidRPr="0016306E" w:rsidRDefault="00E131A4" w:rsidP="00E131A4">
            <w:pPr>
              <w:jc w:val="right"/>
              <w:rPr>
                <w:sz w:val="16"/>
                <w:szCs w:val="16"/>
              </w:rPr>
            </w:pPr>
          </w:p>
        </w:tc>
      </w:tr>
      <w:tr w:rsidR="00E131A4" w:rsidRPr="0016306E" w14:paraId="6EFC0BC3" w14:textId="77777777" w:rsidTr="00E131A4">
        <w:tc>
          <w:tcPr>
            <w:tcW w:w="1808" w:type="pct"/>
            <w:vAlign w:val="center"/>
          </w:tcPr>
          <w:p w14:paraId="4D466EE7" w14:textId="3D6CAE33" w:rsidR="00E131A4" w:rsidRPr="00AD4AEE" w:rsidRDefault="00E131A4" w:rsidP="00E131A4">
            <w:pPr>
              <w:rPr>
                <w:sz w:val="16"/>
                <w:szCs w:val="16"/>
              </w:rPr>
            </w:pPr>
            <w:r w:rsidRPr="00350968">
              <w:rPr>
                <w:sz w:val="16"/>
                <w:szCs w:val="16"/>
              </w:rPr>
              <w:t>As at 1 January 201</w:t>
            </w:r>
            <w:r>
              <w:rPr>
                <w:sz w:val="16"/>
                <w:szCs w:val="16"/>
              </w:rPr>
              <w:t>5</w:t>
            </w:r>
          </w:p>
        </w:tc>
        <w:tc>
          <w:tcPr>
            <w:tcW w:w="622" w:type="pct"/>
            <w:vAlign w:val="center"/>
          </w:tcPr>
          <w:p w14:paraId="22197D6B" w14:textId="78DF4FDC" w:rsidR="00E131A4" w:rsidRPr="00622068" w:rsidRDefault="00307951" w:rsidP="00307951">
            <w:pPr>
              <w:jc w:val="right"/>
              <w:rPr>
                <w:sz w:val="16"/>
                <w:szCs w:val="16"/>
              </w:rPr>
            </w:pPr>
            <w:r>
              <w:rPr>
                <w:sz w:val="16"/>
                <w:szCs w:val="16"/>
              </w:rPr>
              <w:t>315</w:t>
            </w:r>
            <w:r w:rsidR="00E131A4" w:rsidRPr="00622068">
              <w:rPr>
                <w:sz w:val="16"/>
                <w:szCs w:val="16"/>
              </w:rPr>
              <w:t>,</w:t>
            </w:r>
            <w:r>
              <w:rPr>
                <w:sz w:val="16"/>
                <w:szCs w:val="16"/>
              </w:rPr>
              <w:t>873</w:t>
            </w:r>
          </w:p>
        </w:tc>
        <w:tc>
          <w:tcPr>
            <w:tcW w:w="27" w:type="pct"/>
            <w:vAlign w:val="center"/>
          </w:tcPr>
          <w:p w14:paraId="46ED421F" w14:textId="77777777" w:rsidR="00E131A4" w:rsidRPr="00622068" w:rsidRDefault="00E131A4" w:rsidP="00E131A4">
            <w:pPr>
              <w:jc w:val="right"/>
              <w:rPr>
                <w:sz w:val="16"/>
                <w:szCs w:val="16"/>
              </w:rPr>
            </w:pPr>
          </w:p>
        </w:tc>
        <w:tc>
          <w:tcPr>
            <w:tcW w:w="618" w:type="pct"/>
            <w:vAlign w:val="center"/>
          </w:tcPr>
          <w:p w14:paraId="170E6758" w14:textId="77777777" w:rsidR="00E131A4" w:rsidRPr="00622068" w:rsidRDefault="00E131A4" w:rsidP="00E131A4">
            <w:pPr>
              <w:jc w:val="right"/>
              <w:rPr>
                <w:sz w:val="16"/>
                <w:szCs w:val="16"/>
              </w:rPr>
            </w:pPr>
            <w:r w:rsidRPr="00622068">
              <w:rPr>
                <w:sz w:val="16"/>
                <w:szCs w:val="16"/>
              </w:rPr>
              <w:t>38,326</w:t>
            </w:r>
          </w:p>
        </w:tc>
        <w:tc>
          <w:tcPr>
            <w:tcW w:w="27" w:type="pct"/>
            <w:vAlign w:val="center"/>
          </w:tcPr>
          <w:p w14:paraId="1E9F6AC5" w14:textId="77777777" w:rsidR="00E131A4" w:rsidRPr="00622068" w:rsidRDefault="00E131A4" w:rsidP="00E131A4">
            <w:pPr>
              <w:jc w:val="right"/>
              <w:rPr>
                <w:sz w:val="16"/>
                <w:szCs w:val="16"/>
              </w:rPr>
            </w:pPr>
          </w:p>
        </w:tc>
        <w:tc>
          <w:tcPr>
            <w:tcW w:w="618" w:type="pct"/>
            <w:vAlign w:val="center"/>
          </w:tcPr>
          <w:p w14:paraId="64CFCC33" w14:textId="75F83418" w:rsidR="00E131A4" w:rsidRPr="00622068" w:rsidRDefault="00E131A4" w:rsidP="00307951">
            <w:pPr>
              <w:jc w:val="right"/>
              <w:rPr>
                <w:sz w:val="16"/>
                <w:szCs w:val="16"/>
              </w:rPr>
            </w:pPr>
            <w:r w:rsidRPr="00622068">
              <w:rPr>
                <w:sz w:val="16"/>
                <w:szCs w:val="16"/>
              </w:rPr>
              <w:t>2</w:t>
            </w:r>
            <w:r w:rsidR="00307951">
              <w:rPr>
                <w:sz w:val="16"/>
                <w:szCs w:val="16"/>
              </w:rPr>
              <w:t>63,071</w:t>
            </w:r>
          </w:p>
        </w:tc>
        <w:tc>
          <w:tcPr>
            <w:tcW w:w="27" w:type="pct"/>
            <w:vAlign w:val="center"/>
          </w:tcPr>
          <w:p w14:paraId="12D9A90E" w14:textId="77777777" w:rsidR="00E131A4" w:rsidRPr="00622068" w:rsidRDefault="00E131A4" w:rsidP="00E131A4">
            <w:pPr>
              <w:jc w:val="right"/>
              <w:rPr>
                <w:sz w:val="16"/>
                <w:szCs w:val="16"/>
              </w:rPr>
            </w:pPr>
          </w:p>
        </w:tc>
        <w:tc>
          <w:tcPr>
            <w:tcW w:w="618" w:type="pct"/>
            <w:vAlign w:val="center"/>
          </w:tcPr>
          <w:p w14:paraId="43374079" w14:textId="2DC3A500" w:rsidR="00E131A4" w:rsidRPr="00622068" w:rsidRDefault="00307951" w:rsidP="00307951">
            <w:pPr>
              <w:jc w:val="right"/>
              <w:rPr>
                <w:sz w:val="16"/>
                <w:szCs w:val="16"/>
              </w:rPr>
            </w:pPr>
            <w:r>
              <w:rPr>
                <w:sz w:val="16"/>
                <w:szCs w:val="16"/>
              </w:rPr>
              <w:t>183</w:t>
            </w:r>
            <w:r w:rsidR="00E131A4" w:rsidRPr="00622068">
              <w:rPr>
                <w:sz w:val="16"/>
                <w:szCs w:val="16"/>
              </w:rPr>
              <w:t>,</w:t>
            </w:r>
            <w:r>
              <w:rPr>
                <w:sz w:val="16"/>
                <w:szCs w:val="16"/>
              </w:rPr>
              <w:t>796</w:t>
            </w:r>
          </w:p>
        </w:tc>
        <w:tc>
          <w:tcPr>
            <w:tcW w:w="27" w:type="pct"/>
            <w:vAlign w:val="center"/>
          </w:tcPr>
          <w:p w14:paraId="39B13940" w14:textId="77777777" w:rsidR="00E131A4" w:rsidRPr="00622068" w:rsidRDefault="00E131A4" w:rsidP="00E131A4">
            <w:pPr>
              <w:jc w:val="right"/>
              <w:rPr>
                <w:sz w:val="16"/>
                <w:szCs w:val="16"/>
              </w:rPr>
            </w:pPr>
          </w:p>
        </w:tc>
        <w:tc>
          <w:tcPr>
            <w:tcW w:w="608" w:type="pct"/>
            <w:vAlign w:val="center"/>
          </w:tcPr>
          <w:p w14:paraId="5EEE172D" w14:textId="1365ED54" w:rsidR="00E131A4" w:rsidRPr="00622068" w:rsidRDefault="00307951" w:rsidP="00307951">
            <w:pPr>
              <w:jc w:val="right"/>
              <w:rPr>
                <w:sz w:val="16"/>
                <w:szCs w:val="16"/>
              </w:rPr>
            </w:pPr>
            <w:r>
              <w:rPr>
                <w:sz w:val="16"/>
                <w:szCs w:val="16"/>
              </w:rPr>
              <w:t>801</w:t>
            </w:r>
            <w:r w:rsidR="00E131A4" w:rsidRPr="00622068">
              <w:rPr>
                <w:sz w:val="16"/>
                <w:szCs w:val="16"/>
              </w:rPr>
              <w:t>,</w:t>
            </w:r>
            <w:r>
              <w:rPr>
                <w:sz w:val="16"/>
                <w:szCs w:val="16"/>
              </w:rPr>
              <w:t>066</w:t>
            </w:r>
          </w:p>
        </w:tc>
      </w:tr>
      <w:tr w:rsidR="00E131A4" w:rsidRPr="0016306E" w14:paraId="78B8524D" w14:textId="77777777" w:rsidTr="00E131A4">
        <w:tc>
          <w:tcPr>
            <w:tcW w:w="1808" w:type="pct"/>
            <w:vAlign w:val="center"/>
          </w:tcPr>
          <w:p w14:paraId="565C1FB0" w14:textId="50FD5659" w:rsidR="00E131A4" w:rsidRPr="00AD4AEE" w:rsidRDefault="00E131A4" w:rsidP="00E131A4">
            <w:pPr>
              <w:rPr>
                <w:sz w:val="16"/>
                <w:szCs w:val="16"/>
              </w:rPr>
            </w:pPr>
            <w:r w:rsidRPr="00622068">
              <w:rPr>
                <w:sz w:val="16"/>
                <w:szCs w:val="16"/>
              </w:rPr>
              <w:t>Acquisitions through business combinations</w:t>
            </w:r>
          </w:p>
        </w:tc>
        <w:tc>
          <w:tcPr>
            <w:tcW w:w="622" w:type="pct"/>
            <w:vAlign w:val="center"/>
          </w:tcPr>
          <w:p w14:paraId="273899DA" w14:textId="1F03AC55" w:rsidR="00E131A4" w:rsidRPr="00AD4AEE" w:rsidRDefault="00E131A4" w:rsidP="00E131A4">
            <w:pPr>
              <w:jc w:val="right"/>
              <w:rPr>
                <w:sz w:val="16"/>
                <w:szCs w:val="16"/>
              </w:rPr>
            </w:pPr>
            <w:r w:rsidRPr="00622068">
              <w:rPr>
                <w:sz w:val="16"/>
                <w:szCs w:val="16"/>
              </w:rPr>
              <w:t>30,802</w:t>
            </w:r>
          </w:p>
        </w:tc>
        <w:tc>
          <w:tcPr>
            <w:tcW w:w="27" w:type="pct"/>
            <w:vAlign w:val="center"/>
          </w:tcPr>
          <w:p w14:paraId="4172FDC9" w14:textId="77777777" w:rsidR="00E131A4" w:rsidRPr="00AD4AEE" w:rsidRDefault="00E131A4" w:rsidP="00E131A4">
            <w:pPr>
              <w:jc w:val="right"/>
              <w:rPr>
                <w:sz w:val="16"/>
                <w:szCs w:val="16"/>
              </w:rPr>
            </w:pPr>
          </w:p>
        </w:tc>
        <w:tc>
          <w:tcPr>
            <w:tcW w:w="618" w:type="pct"/>
            <w:vAlign w:val="center"/>
          </w:tcPr>
          <w:p w14:paraId="737EEDB2" w14:textId="20CD0E97" w:rsidR="00E131A4" w:rsidRPr="00AD4AEE" w:rsidRDefault="00E131A4" w:rsidP="00E131A4">
            <w:pPr>
              <w:jc w:val="right"/>
              <w:rPr>
                <w:sz w:val="16"/>
                <w:szCs w:val="16"/>
              </w:rPr>
            </w:pPr>
            <w:r>
              <w:rPr>
                <w:sz w:val="16"/>
                <w:szCs w:val="16"/>
              </w:rPr>
              <w:t>13,100</w:t>
            </w:r>
          </w:p>
        </w:tc>
        <w:tc>
          <w:tcPr>
            <w:tcW w:w="27" w:type="pct"/>
            <w:vAlign w:val="center"/>
          </w:tcPr>
          <w:p w14:paraId="6771B228" w14:textId="77777777" w:rsidR="00E131A4" w:rsidRPr="00AD4AEE" w:rsidRDefault="00E131A4" w:rsidP="00E131A4">
            <w:pPr>
              <w:jc w:val="right"/>
              <w:rPr>
                <w:sz w:val="16"/>
                <w:szCs w:val="16"/>
              </w:rPr>
            </w:pPr>
          </w:p>
        </w:tc>
        <w:tc>
          <w:tcPr>
            <w:tcW w:w="618" w:type="pct"/>
            <w:vAlign w:val="center"/>
          </w:tcPr>
          <w:p w14:paraId="0FCCA956" w14:textId="4F6066A6" w:rsidR="00E131A4" w:rsidRPr="00AD4AEE" w:rsidRDefault="00E131A4" w:rsidP="00E131A4">
            <w:pPr>
              <w:jc w:val="right"/>
              <w:rPr>
                <w:sz w:val="16"/>
                <w:szCs w:val="16"/>
              </w:rPr>
            </w:pPr>
            <w:r>
              <w:rPr>
                <w:sz w:val="16"/>
                <w:szCs w:val="16"/>
              </w:rPr>
              <w:t>724,349</w:t>
            </w:r>
          </w:p>
        </w:tc>
        <w:tc>
          <w:tcPr>
            <w:tcW w:w="27" w:type="pct"/>
            <w:vAlign w:val="center"/>
          </w:tcPr>
          <w:p w14:paraId="398904EF" w14:textId="77777777" w:rsidR="00E131A4" w:rsidRPr="00AD4AEE" w:rsidRDefault="00E131A4" w:rsidP="00E131A4">
            <w:pPr>
              <w:jc w:val="right"/>
              <w:rPr>
                <w:sz w:val="16"/>
                <w:szCs w:val="16"/>
              </w:rPr>
            </w:pPr>
          </w:p>
        </w:tc>
        <w:tc>
          <w:tcPr>
            <w:tcW w:w="618" w:type="pct"/>
            <w:vAlign w:val="center"/>
          </w:tcPr>
          <w:p w14:paraId="588F239B" w14:textId="073EFE65" w:rsidR="00E131A4" w:rsidRPr="00AD4AEE" w:rsidRDefault="00307951" w:rsidP="00E131A4">
            <w:pPr>
              <w:jc w:val="right"/>
              <w:rPr>
                <w:sz w:val="16"/>
                <w:szCs w:val="16"/>
              </w:rPr>
            </w:pPr>
            <w:r>
              <w:rPr>
                <w:sz w:val="16"/>
                <w:szCs w:val="16"/>
              </w:rPr>
              <w:t>-</w:t>
            </w:r>
          </w:p>
        </w:tc>
        <w:tc>
          <w:tcPr>
            <w:tcW w:w="27" w:type="pct"/>
            <w:vAlign w:val="center"/>
          </w:tcPr>
          <w:p w14:paraId="0655E8E6" w14:textId="77777777" w:rsidR="00E131A4" w:rsidRPr="0016306E" w:rsidRDefault="00E131A4" w:rsidP="00E131A4">
            <w:pPr>
              <w:jc w:val="right"/>
              <w:rPr>
                <w:sz w:val="16"/>
                <w:szCs w:val="16"/>
              </w:rPr>
            </w:pPr>
          </w:p>
        </w:tc>
        <w:tc>
          <w:tcPr>
            <w:tcW w:w="608" w:type="pct"/>
            <w:vAlign w:val="center"/>
          </w:tcPr>
          <w:p w14:paraId="28D46F23" w14:textId="13311FCB" w:rsidR="00E131A4" w:rsidRPr="00AD4AEE" w:rsidRDefault="00E131A4" w:rsidP="00E131A4">
            <w:pPr>
              <w:jc w:val="right"/>
              <w:rPr>
                <w:sz w:val="16"/>
                <w:szCs w:val="16"/>
              </w:rPr>
            </w:pPr>
            <w:r>
              <w:rPr>
                <w:sz w:val="16"/>
                <w:szCs w:val="16"/>
              </w:rPr>
              <w:t>768,251</w:t>
            </w:r>
          </w:p>
        </w:tc>
      </w:tr>
      <w:tr w:rsidR="00E131A4" w:rsidRPr="0016306E" w14:paraId="05584D0E" w14:textId="77777777" w:rsidTr="00E131A4">
        <w:tc>
          <w:tcPr>
            <w:tcW w:w="1808" w:type="pct"/>
            <w:vAlign w:val="center"/>
          </w:tcPr>
          <w:p w14:paraId="2A8269B8" w14:textId="5E9D5B54" w:rsidR="00E131A4" w:rsidRPr="00350968" w:rsidRDefault="00E131A4" w:rsidP="00E131A4">
            <w:pPr>
              <w:rPr>
                <w:sz w:val="16"/>
                <w:szCs w:val="16"/>
              </w:rPr>
            </w:pPr>
            <w:r w:rsidRPr="00350968">
              <w:rPr>
                <w:sz w:val="16"/>
                <w:szCs w:val="16"/>
              </w:rPr>
              <w:t>Additions</w:t>
            </w:r>
          </w:p>
        </w:tc>
        <w:tc>
          <w:tcPr>
            <w:tcW w:w="622" w:type="pct"/>
            <w:vAlign w:val="center"/>
          </w:tcPr>
          <w:p w14:paraId="681E7FB3" w14:textId="55C58247" w:rsidR="00E131A4" w:rsidRDefault="00E131A4" w:rsidP="00E131A4">
            <w:pPr>
              <w:jc w:val="right"/>
              <w:rPr>
                <w:sz w:val="16"/>
                <w:szCs w:val="16"/>
              </w:rPr>
            </w:pPr>
            <w:r>
              <w:rPr>
                <w:sz w:val="16"/>
                <w:szCs w:val="16"/>
              </w:rPr>
              <w:t>101,768</w:t>
            </w:r>
          </w:p>
        </w:tc>
        <w:tc>
          <w:tcPr>
            <w:tcW w:w="27" w:type="pct"/>
            <w:vAlign w:val="center"/>
          </w:tcPr>
          <w:p w14:paraId="7515D748" w14:textId="77777777" w:rsidR="00E131A4" w:rsidRPr="00AD4AEE" w:rsidRDefault="00E131A4" w:rsidP="00E131A4">
            <w:pPr>
              <w:jc w:val="right"/>
              <w:rPr>
                <w:sz w:val="16"/>
                <w:szCs w:val="16"/>
              </w:rPr>
            </w:pPr>
          </w:p>
        </w:tc>
        <w:tc>
          <w:tcPr>
            <w:tcW w:w="618" w:type="pct"/>
            <w:vAlign w:val="center"/>
          </w:tcPr>
          <w:p w14:paraId="61F0DC84" w14:textId="1F0A372C" w:rsidR="00E131A4" w:rsidRPr="00F97EC5" w:rsidRDefault="00307951" w:rsidP="00E131A4">
            <w:pPr>
              <w:jc w:val="right"/>
              <w:rPr>
                <w:sz w:val="16"/>
              </w:rPr>
            </w:pPr>
            <w:r>
              <w:rPr>
                <w:sz w:val="16"/>
              </w:rPr>
              <w:t>-</w:t>
            </w:r>
          </w:p>
        </w:tc>
        <w:tc>
          <w:tcPr>
            <w:tcW w:w="27" w:type="pct"/>
            <w:vAlign w:val="center"/>
          </w:tcPr>
          <w:p w14:paraId="70489B6D" w14:textId="77777777" w:rsidR="00E131A4" w:rsidRPr="00AD4AEE" w:rsidRDefault="00E131A4" w:rsidP="00E131A4">
            <w:pPr>
              <w:jc w:val="right"/>
              <w:rPr>
                <w:sz w:val="16"/>
                <w:szCs w:val="16"/>
              </w:rPr>
            </w:pPr>
          </w:p>
        </w:tc>
        <w:tc>
          <w:tcPr>
            <w:tcW w:w="618" w:type="pct"/>
            <w:vAlign w:val="center"/>
          </w:tcPr>
          <w:p w14:paraId="2C7F9EE2" w14:textId="158ADC10" w:rsidR="00E131A4" w:rsidRPr="00D41C4E" w:rsidRDefault="00E131A4" w:rsidP="00E131A4">
            <w:pPr>
              <w:jc w:val="right"/>
              <w:rPr>
                <w:sz w:val="16"/>
                <w:szCs w:val="16"/>
              </w:rPr>
            </w:pPr>
            <w:r>
              <w:rPr>
                <w:sz w:val="16"/>
                <w:szCs w:val="16"/>
              </w:rPr>
              <w:t>109,460</w:t>
            </w:r>
          </w:p>
        </w:tc>
        <w:tc>
          <w:tcPr>
            <w:tcW w:w="27" w:type="pct"/>
            <w:vAlign w:val="center"/>
          </w:tcPr>
          <w:p w14:paraId="36FF085D" w14:textId="77777777" w:rsidR="00E131A4" w:rsidRPr="00AD4AEE" w:rsidRDefault="00E131A4" w:rsidP="00E131A4">
            <w:pPr>
              <w:jc w:val="right"/>
              <w:rPr>
                <w:sz w:val="16"/>
                <w:szCs w:val="16"/>
              </w:rPr>
            </w:pPr>
          </w:p>
        </w:tc>
        <w:tc>
          <w:tcPr>
            <w:tcW w:w="618" w:type="pct"/>
            <w:vAlign w:val="center"/>
          </w:tcPr>
          <w:p w14:paraId="70F09D77" w14:textId="0B29084A" w:rsidR="00E131A4" w:rsidRPr="00D41C4E" w:rsidRDefault="00E131A4" w:rsidP="00E131A4">
            <w:pPr>
              <w:jc w:val="right"/>
              <w:rPr>
                <w:sz w:val="16"/>
                <w:szCs w:val="16"/>
              </w:rPr>
            </w:pPr>
            <w:r>
              <w:rPr>
                <w:sz w:val="16"/>
              </w:rPr>
              <w:t>34,863</w:t>
            </w:r>
          </w:p>
        </w:tc>
        <w:tc>
          <w:tcPr>
            <w:tcW w:w="27" w:type="pct"/>
            <w:vAlign w:val="center"/>
          </w:tcPr>
          <w:p w14:paraId="59D5DB96" w14:textId="77777777" w:rsidR="00E131A4" w:rsidRPr="0016306E" w:rsidRDefault="00E131A4" w:rsidP="00E131A4">
            <w:pPr>
              <w:jc w:val="right"/>
              <w:rPr>
                <w:sz w:val="16"/>
                <w:szCs w:val="16"/>
              </w:rPr>
            </w:pPr>
          </w:p>
        </w:tc>
        <w:tc>
          <w:tcPr>
            <w:tcW w:w="608" w:type="pct"/>
            <w:vAlign w:val="center"/>
          </w:tcPr>
          <w:p w14:paraId="7C55DEFB" w14:textId="402FB462" w:rsidR="00E131A4" w:rsidRPr="00D41C4E" w:rsidRDefault="00E131A4" w:rsidP="00E131A4">
            <w:pPr>
              <w:jc w:val="right"/>
              <w:rPr>
                <w:sz w:val="16"/>
                <w:szCs w:val="16"/>
              </w:rPr>
            </w:pPr>
            <w:r>
              <w:rPr>
                <w:sz w:val="16"/>
                <w:szCs w:val="16"/>
              </w:rPr>
              <w:t>246,091</w:t>
            </w:r>
          </w:p>
        </w:tc>
      </w:tr>
      <w:tr w:rsidR="00E131A4" w:rsidRPr="0016306E" w14:paraId="45DE9184" w14:textId="77777777" w:rsidTr="00E131A4">
        <w:tc>
          <w:tcPr>
            <w:tcW w:w="1808" w:type="pct"/>
            <w:vAlign w:val="center"/>
          </w:tcPr>
          <w:p w14:paraId="56E190FC" w14:textId="7206AE27" w:rsidR="00E131A4" w:rsidRPr="00350968" w:rsidRDefault="00E131A4" w:rsidP="00E131A4">
            <w:pPr>
              <w:rPr>
                <w:sz w:val="16"/>
                <w:szCs w:val="16"/>
              </w:rPr>
            </w:pPr>
            <w:r>
              <w:rPr>
                <w:sz w:val="16"/>
                <w:szCs w:val="16"/>
              </w:rPr>
              <w:t>Disposals</w:t>
            </w:r>
          </w:p>
        </w:tc>
        <w:tc>
          <w:tcPr>
            <w:tcW w:w="622" w:type="pct"/>
            <w:vAlign w:val="center"/>
          </w:tcPr>
          <w:p w14:paraId="2683F315" w14:textId="417587F2" w:rsidR="00E131A4" w:rsidRDefault="00307951" w:rsidP="00E131A4">
            <w:pPr>
              <w:jc w:val="right"/>
              <w:rPr>
                <w:sz w:val="16"/>
                <w:szCs w:val="16"/>
              </w:rPr>
            </w:pPr>
            <w:r>
              <w:rPr>
                <w:sz w:val="16"/>
                <w:szCs w:val="16"/>
              </w:rPr>
              <w:t>-</w:t>
            </w:r>
          </w:p>
        </w:tc>
        <w:tc>
          <w:tcPr>
            <w:tcW w:w="27" w:type="pct"/>
            <w:vAlign w:val="center"/>
          </w:tcPr>
          <w:p w14:paraId="2F1136CF" w14:textId="77777777" w:rsidR="00E131A4" w:rsidRPr="00AD4AEE" w:rsidRDefault="00E131A4" w:rsidP="00E131A4">
            <w:pPr>
              <w:jc w:val="right"/>
              <w:rPr>
                <w:sz w:val="16"/>
                <w:szCs w:val="16"/>
              </w:rPr>
            </w:pPr>
          </w:p>
        </w:tc>
        <w:tc>
          <w:tcPr>
            <w:tcW w:w="618" w:type="pct"/>
            <w:vAlign w:val="center"/>
          </w:tcPr>
          <w:p w14:paraId="4270764B" w14:textId="047EB263" w:rsidR="00E131A4" w:rsidRPr="00F97EC5" w:rsidRDefault="00E131A4" w:rsidP="00E131A4">
            <w:pPr>
              <w:jc w:val="right"/>
              <w:rPr>
                <w:sz w:val="16"/>
              </w:rPr>
            </w:pPr>
            <w:r>
              <w:rPr>
                <w:sz w:val="16"/>
                <w:szCs w:val="16"/>
              </w:rPr>
              <w:t>(38,326)</w:t>
            </w:r>
          </w:p>
        </w:tc>
        <w:tc>
          <w:tcPr>
            <w:tcW w:w="27" w:type="pct"/>
            <w:vAlign w:val="center"/>
          </w:tcPr>
          <w:p w14:paraId="6F7705F1" w14:textId="77777777" w:rsidR="00E131A4" w:rsidRPr="00AD4AEE" w:rsidRDefault="00E131A4" w:rsidP="00E131A4">
            <w:pPr>
              <w:jc w:val="right"/>
              <w:rPr>
                <w:sz w:val="16"/>
                <w:szCs w:val="16"/>
              </w:rPr>
            </w:pPr>
          </w:p>
        </w:tc>
        <w:tc>
          <w:tcPr>
            <w:tcW w:w="618" w:type="pct"/>
            <w:vAlign w:val="center"/>
          </w:tcPr>
          <w:p w14:paraId="442BE191" w14:textId="4C147697" w:rsidR="00E131A4" w:rsidRPr="00D41C4E" w:rsidRDefault="00307951" w:rsidP="00E131A4">
            <w:pPr>
              <w:jc w:val="right"/>
              <w:rPr>
                <w:sz w:val="16"/>
                <w:szCs w:val="16"/>
              </w:rPr>
            </w:pPr>
            <w:r>
              <w:rPr>
                <w:sz w:val="16"/>
                <w:szCs w:val="16"/>
              </w:rPr>
              <w:t>-</w:t>
            </w:r>
          </w:p>
        </w:tc>
        <w:tc>
          <w:tcPr>
            <w:tcW w:w="27" w:type="pct"/>
            <w:vAlign w:val="center"/>
          </w:tcPr>
          <w:p w14:paraId="62794A9F" w14:textId="77777777" w:rsidR="00E131A4" w:rsidRPr="00AD4AEE" w:rsidRDefault="00E131A4" w:rsidP="00E131A4">
            <w:pPr>
              <w:jc w:val="right"/>
              <w:rPr>
                <w:sz w:val="16"/>
                <w:szCs w:val="16"/>
              </w:rPr>
            </w:pPr>
          </w:p>
        </w:tc>
        <w:tc>
          <w:tcPr>
            <w:tcW w:w="618" w:type="pct"/>
            <w:vAlign w:val="center"/>
          </w:tcPr>
          <w:p w14:paraId="62309285" w14:textId="72C09842" w:rsidR="00E131A4" w:rsidRPr="00D41C4E" w:rsidRDefault="00307951" w:rsidP="00E131A4">
            <w:pPr>
              <w:jc w:val="right"/>
              <w:rPr>
                <w:sz w:val="16"/>
                <w:szCs w:val="16"/>
              </w:rPr>
            </w:pPr>
            <w:r>
              <w:rPr>
                <w:sz w:val="16"/>
                <w:szCs w:val="16"/>
              </w:rPr>
              <w:t>-</w:t>
            </w:r>
          </w:p>
        </w:tc>
        <w:tc>
          <w:tcPr>
            <w:tcW w:w="27" w:type="pct"/>
            <w:vAlign w:val="center"/>
          </w:tcPr>
          <w:p w14:paraId="7C71F392" w14:textId="77777777" w:rsidR="00E131A4" w:rsidRPr="0016306E" w:rsidRDefault="00E131A4" w:rsidP="00E131A4">
            <w:pPr>
              <w:jc w:val="right"/>
              <w:rPr>
                <w:sz w:val="16"/>
                <w:szCs w:val="16"/>
              </w:rPr>
            </w:pPr>
          </w:p>
        </w:tc>
        <w:tc>
          <w:tcPr>
            <w:tcW w:w="608" w:type="pct"/>
            <w:vAlign w:val="center"/>
          </w:tcPr>
          <w:p w14:paraId="3A9A2086" w14:textId="29BFFF4F" w:rsidR="00E131A4" w:rsidRPr="00D41C4E" w:rsidRDefault="00E131A4" w:rsidP="00E131A4">
            <w:pPr>
              <w:jc w:val="right"/>
              <w:rPr>
                <w:sz w:val="16"/>
                <w:szCs w:val="16"/>
              </w:rPr>
            </w:pPr>
            <w:r>
              <w:rPr>
                <w:sz w:val="16"/>
                <w:szCs w:val="16"/>
              </w:rPr>
              <w:t>(</w:t>
            </w:r>
            <w:r w:rsidRPr="0022141D">
              <w:rPr>
                <w:sz w:val="16"/>
                <w:szCs w:val="16"/>
              </w:rPr>
              <w:t>38,3</w:t>
            </w:r>
            <w:r>
              <w:rPr>
                <w:sz w:val="16"/>
                <w:szCs w:val="16"/>
              </w:rPr>
              <w:t>2</w:t>
            </w:r>
            <w:r w:rsidRPr="0022141D">
              <w:rPr>
                <w:sz w:val="16"/>
                <w:szCs w:val="16"/>
              </w:rPr>
              <w:t>6</w:t>
            </w:r>
            <w:r>
              <w:rPr>
                <w:sz w:val="16"/>
                <w:szCs w:val="16"/>
              </w:rPr>
              <w:t>)</w:t>
            </w:r>
          </w:p>
        </w:tc>
      </w:tr>
      <w:tr w:rsidR="00E131A4" w:rsidRPr="0016306E" w14:paraId="62F440AB" w14:textId="77777777" w:rsidTr="00E131A4">
        <w:tc>
          <w:tcPr>
            <w:tcW w:w="1808" w:type="pct"/>
            <w:vAlign w:val="center"/>
          </w:tcPr>
          <w:p w14:paraId="523A43D7" w14:textId="6061DEAC" w:rsidR="00E131A4" w:rsidRPr="004B1734" w:rsidRDefault="00E131A4" w:rsidP="00E131A4">
            <w:pPr>
              <w:rPr>
                <w:b/>
                <w:sz w:val="16"/>
                <w:szCs w:val="16"/>
              </w:rPr>
            </w:pPr>
            <w:r w:rsidRPr="004B1734">
              <w:rPr>
                <w:b/>
                <w:sz w:val="16"/>
                <w:szCs w:val="16"/>
              </w:rPr>
              <w:t>At 31 December 201</w:t>
            </w:r>
            <w:r>
              <w:rPr>
                <w:b/>
                <w:sz w:val="16"/>
                <w:szCs w:val="16"/>
              </w:rPr>
              <w:t>5</w:t>
            </w:r>
          </w:p>
        </w:tc>
        <w:tc>
          <w:tcPr>
            <w:tcW w:w="622" w:type="pct"/>
            <w:vAlign w:val="center"/>
          </w:tcPr>
          <w:p w14:paraId="2049704A" w14:textId="762B3CC5" w:rsidR="00E131A4" w:rsidRPr="004B1734" w:rsidRDefault="00307951" w:rsidP="00307951">
            <w:pPr>
              <w:jc w:val="right"/>
              <w:rPr>
                <w:b/>
                <w:sz w:val="16"/>
                <w:szCs w:val="16"/>
              </w:rPr>
            </w:pPr>
            <w:r>
              <w:rPr>
                <w:b/>
                <w:sz w:val="16"/>
                <w:szCs w:val="16"/>
              </w:rPr>
              <w:t>448</w:t>
            </w:r>
            <w:r w:rsidR="00E131A4" w:rsidRPr="004B1734">
              <w:rPr>
                <w:b/>
                <w:sz w:val="16"/>
                <w:szCs w:val="16"/>
              </w:rPr>
              <w:t>,</w:t>
            </w:r>
            <w:r>
              <w:rPr>
                <w:b/>
                <w:sz w:val="16"/>
                <w:szCs w:val="16"/>
              </w:rPr>
              <w:t>443</w:t>
            </w:r>
          </w:p>
        </w:tc>
        <w:tc>
          <w:tcPr>
            <w:tcW w:w="27" w:type="pct"/>
            <w:vAlign w:val="center"/>
          </w:tcPr>
          <w:p w14:paraId="3C6590EA" w14:textId="77777777" w:rsidR="00E131A4" w:rsidRPr="004B1734" w:rsidRDefault="00E131A4" w:rsidP="00E131A4">
            <w:pPr>
              <w:jc w:val="right"/>
              <w:rPr>
                <w:b/>
                <w:sz w:val="16"/>
                <w:szCs w:val="16"/>
              </w:rPr>
            </w:pPr>
          </w:p>
        </w:tc>
        <w:tc>
          <w:tcPr>
            <w:tcW w:w="618" w:type="pct"/>
            <w:vAlign w:val="center"/>
          </w:tcPr>
          <w:p w14:paraId="1F75262B" w14:textId="06DE5898" w:rsidR="00E131A4" w:rsidRPr="004B1734" w:rsidRDefault="00307951" w:rsidP="00307951">
            <w:pPr>
              <w:jc w:val="right"/>
              <w:rPr>
                <w:b/>
                <w:sz w:val="16"/>
                <w:szCs w:val="16"/>
              </w:rPr>
            </w:pPr>
            <w:r>
              <w:rPr>
                <w:b/>
                <w:sz w:val="16"/>
                <w:szCs w:val="16"/>
              </w:rPr>
              <w:t>13</w:t>
            </w:r>
            <w:r w:rsidR="00E131A4" w:rsidRPr="004B1734">
              <w:rPr>
                <w:b/>
                <w:sz w:val="16"/>
                <w:szCs w:val="16"/>
              </w:rPr>
              <w:t>,</w:t>
            </w:r>
            <w:r>
              <w:rPr>
                <w:b/>
                <w:sz w:val="16"/>
                <w:szCs w:val="16"/>
              </w:rPr>
              <w:t>100</w:t>
            </w:r>
          </w:p>
        </w:tc>
        <w:tc>
          <w:tcPr>
            <w:tcW w:w="27" w:type="pct"/>
            <w:vAlign w:val="center"/>
          </w:tcPr>
          <w:p w14:paraId="6C460C32" w14:textId="77777777" w:rsidR="00E131A4" w:rsidRPr="004B1734" w:rsidRDefault="00E131A4" w:rsidP="00E131A4">
            <w:pPr>
              <w:jc w:val="right"/>
              <w:rPr>
                <w:b/>
                <w:sz w:val="16"/>
                <w:szCs w:val="16"/>
              </w:rPr>
            </w:pPr>
          </w:p>
        </w:tc>
        <w:tc>
          <w:tcPr>
            <w:tcW w:w="618" w:type="pct"/>
            <w:vAlign w:val="center"/>
          </w:tcPr>
          <w:p w14:paraId="564ECC6E" w14:textId="35ABDE77" w:rsidR="00E131A4" w:rsidRPr="004B1734" w:rsidRDefault="00307951" w:rsidP="00E131A4">
            <w:pPr>
              <w:jc w:val="right"/>
              <w:rPr>
                <w:b/>
                <w:sz w:val="16"/>
                <w:szCs w:val="16"/>
              </w:rPr>
            </w:pPr>
            <w:r>
              <w:rPr>
                <w:b/>
                <w:sz w:val="16"/>
                <w:szCs w:val="16"/>
              </w:rPr>
              <w:t>1,096,880</w:t>
            </w:r>
          </w:p>
        </w:tc>
        <w:tc>
          <w:tcPr>
            <w:tcW w:w="27" w:type="pct"/>
            <w:vAlign w:val="center"/>
          </w:tcPr>
          <w:p w14:paraId="280571F4" w14:textId="77777777" w:rsidR="00E131A4" w:rsidRPr="004B1734" w:rsidRDefault="00E131A4" w:rsidP="00E131A4">
            <w:pPr>
              <w:jc w:val="right"/>
              <w:rPr>
                <w:b/>
                <w:sz w:val="16"/>
                <w:szCs w:val="16"/>
              </w:rPr>
            </w:pPr>
          </w:p>
        </w:tc>
        <w:tc>
          <w:tcPr>
            <w:tcW w:w="618" w:type="pct"/>
            <w:vAlign w:val="center"/>
          </w:tcPr>
          <w:p w14:paraId="73F156E2" w14:textId="57986AB4" w:rsidR="00E131A4" w:rsidRPr="004B1734" w:rsidRDefault="00307951" w:rsidP="00307951">
            <w:pPr>
              <w:jc w:val="right"/>
              <w:rPr>
                <w:b/>
                <w:sz w:val="16"/>
                <w:szCs w:val="16"/>
              </w:rPr>
            </w:pPr>
            <w:r>
              <w:rPr>
                <w:b/>
                <w:sz w:val="16"/>
                <w:szCs w:val="16"/>
              </w:rPr>
              <w:t>218</w:t>
            </w:r>
            <w:r w:rsidR="00E131A4" w:rsidRPr="004B1734">
              <w:rPr>
                <w:b/>
                <w:sz w:val="16"/>
                <w:szCs w:val="16"/>
              </w:rPr>
              <w:t>,</w:t>
            </w:r>
            <w:r>
              <w:rPr>
                <w:b/>
                <w:sz w:val="16"/>
                <w:szCs w:val="16"/>
              </w:rPr>
              <w:t>659</w:t>
            </w:r>
          </w:p>
        </w:tc>
        <w:tc>
          <w:tcPr>
            <w:tcW w:w="27" w:type="pct"/>
            <w:vAlign w:val="center"/>
          </w:tcPr>
          <w:p w14:paraId="0C9F139E" w14:textId="77777777" w:rsidR="00E131A4" w:rsidRPr="004B1734" w:rsidRDefault="00E131A4" w:rsidP="00E131A4">
            <w:pPr>
              <w:jc w:val="right"/>
              <w:rPr>
                <w:b/>
                <w:sz w:val="16"/>
                <w:szCs w:val="16"/>
              </w:rPr>
            </w:pPr>
          </w:p>
        </w:tc>
        <w:tc>
          <w:tcPr>
            <w:tcW w:w="608" w:type="pct"/>
            <w:vAlign w:val="center"/>
          </w:tcPr>
          <w:p w14:paraId="4DC03D16" w14:textId="24919EA4" w:rsidR="00E131A4" w:rsidRPr="004B1734" w:rsidRDefault="00307951" w:rsidP="00307951">
            <w:pPr>
              <w:jc w:val="right"/>
              <w:rPr>
                <w:b/>
                <w:sz w:val="16"/>
                <w:szCs w:val="16"/>
              </w:rPr>
            </w:pPr>
            <w:r>
              <w:rPr>
                <w:b/>
                <w:sz w:val="16"/>
                <w:szCs w:val="16"/>
              </w:rPr>
              <w:t>1,777</w:t>
            </w:r>
            <w:r w:rsidR="00E131A4" w:rsidRPr="004B1734">
              <w:rPr>
                <w:b/>
                <w:sz w:val="16"/>
                <w:szCs w:val="16"/>
              </w:rPr>
              <w:t>,0</w:t>
            </w:r>
            <w:r>
              <w:rPr>
                <w:b/>
                <w:sz w:val="16"/>
                <w:szCs w:val="16"/>
              </w:rPr>
              <w:t>82</w:t>
            </w:r>
          </w:p>
        </w:tc>
      </w:tr>
      <w:tr w:rsidR="00E131A4" w:rsidRPr="0016306E" w14:paraId="2A2080C0" w14:textId="77777777" w:rsidTr="00E131A4">
        <w:tc>
          <w:tcPr>
            <w:tcW w:w="1808" w:type="pct"/>
            <w:vAlign w:val="center"/>
          </w:tcPr>
          <w:p w14:paraId="6D04A038" w14:textId="77777777" w:rsidR="00E131A4" w:rsidRPr="00622068" w:rsidRDefault="00E131A4" w:rsidP="00E131A4">
            <w:pPr>
              <w:rPr>
                <w:sz w:val="16"/>
                <w:szCs w:val="16"/>
              </w:rPr>
            </w:pPr>
            <w:r w:rsidRPr="00350968">
              <w:rPr>
                <w:sz w:val="16"/>
                <w:szCs w:val="16"/>
              </w:rPr>
              <w:t>Additions</w:t>
            </w:r>
          </w:p>
        </w:tc>
        <w:tc>
          <w:tcPr>
            <w:tcW w:w="622" w:type="pct"/>
            <w:vAlign w:val="center"/>
          </w:tcPr>
          <w:p w14:paraId="65837B08" w14:textId="3D17ECAA" w:rsidR="00E131A4" w:rsidRPr="00622068" w:rsidRDefault="00307951" w:rsidP="00E131A4">
            <w:pPr>
              <w:jc w:val="right"/>
              <w:rPr>
                <w:sz w:val="16"/>
                <w:szCs w:val="16"/>
              </w:rPr>
            </w:pPr>
            <w:r>
              <w:rPr>
                <w:sz w:val="16"/>
                <w:szCs w:val="16"/>
              </w:rPr>
              <w:t>96,203</w:t>
            </w:r>
          </w:p>
        </w:tc>
        <w:tc>
          <w:tcPr>
            <w:tcW w:w="27" w:type="pct"/>
            <w:vAlign w:val="center"/>
          </w:tcPr>
          <w:p w14:paraId="0013BC80" w14:textId="77777777" w:rsidR="00E131A4" w:rsidRPr="00622068" w:rsidRDefault="00E131A4" w:rsidP="00E131A4">
            <w:pPr>
              <w:jc w:val="right"/>
              <w:rPr>
                <w:sz w:val="16"/>
                <w:szCs w:val="16"/>
              </w:rPr>
            </w:pPr>
          </w:p>
        </w:tc>
        <w:tc>
          <w:tcPr>
            <w:tcW w:w="618" w:type="pct"/>
            <w:vAlign w:val="center"/>
          </w:tcPr>
          <w:p w14:paraId="10331EC5" w14:textId="5B9A46F2" w:rsidR="00E131A4" w:rsidRDefault="00307951" w:rsidP="00E131A4">
            <w:pPr>
              <w:jc w:val="right"/>
              <w:rPr>
                <w:sz w:val="16"/>
                <w:szCs w:val="16"/>
              </w:rPr>
            </w:pPr>
            <w:r>
              <w:rPr>
                <w:sz w:val="16"/>
                <w:szCs w:val="16"/>
              </w:rPr>
              <w:t>-</w:t>
            </w:r>
          </w:p>
        </w:tc>
        <w:tc>
          <w:tcPr>
            <w:tcW w:w="27" w:type="pct"/>
            <w:vAlign w:val="center"/>
          </w:tcPr>
          <w:p w14:paraId="14301BC0" w14:textId="77777777" w:rsidR="00E131A4" w:rsidRPr="00622068" w:rsidRDefault="00E131A4" w:rsidP="00E131A4">
            <w:pPr>
              <w:jc w:val="right"/>
              <w:rPr>
                <w:sz w:val="16"/>
                <w:szCs w:val="16"/>
              </w:rPr>
            </w:pPr>
          </w:p>
        </w:tc>
        <w:tc>
          <w:tcPr>
            <w:tcW w:w="618" w:type="pct"/>
            <w:vAlign w:val="center"/>
          </w:tcPr>
          <w:p w14:paraId="14A54E04" w14:textId="79130063" w:rsidR="00E131A4" w:rsidRDefault="00307951" w:rsidP="00307951">
            <w:pPr>
              <w:jc w:val="right"/>
              <w:rPr>
                <w:sz w:val="16"/>
                <w:szCs w:val="16"/>
              </w:rPr>
            </w:pPr>
            <w:r>
              <w:rPr>
                <w:sz w:val="16"/>
                <w:szCs w:val="16"/>
              </w:rPr>
              <w:t>82</w:t>
            </w:r>
            <w:r w:rsidR="00E131A4">
              <w:rPr>
                <w:sz w:val="16"/>
                <w:szCs w:val="16"/>
              </w:rPr>
              <w:t>,</w:t>
            </w:r>
            <w:r>
              <w:rPr>
                <w:sz w:val="16"/>
                <w:szCs w:val="16"/>
              </w:rPr>
              <w:t>589</w:t>
            </w:r>
          </w:p>
        </w:tc>
        <w:tc>
          <w:tcPr>
            <w:tcW w:w="27" w:type="pct"/>
            <w:vAlign w:val="center"/>
          </w:tcPr>
          <w:p w14:paraId="24AEB8C1" w14:textId="77777777" w:rsidR="00E131A4" w:rsidRPr="00622068" w:rsidRDefault="00E131A4" w:rsidP="00E131A4">
            <w:pPr>
              <w:jc w:val="right"/>
              <w:rPr>
                <w:sz w:val="16"/>
                <w:szCs w:val="16"/>
              </w:rPr>
            </w:pPr>
          </w:p>
        </w:tc>
        <w:tc>
          <w:tcPr>
            <w:tcW w:w="618" w:type="pct"/>
            <w:vAlign w:val="center"/>
          </w:tcPr>
          <w:p w14:paraId="5DF28877" w14:textId="7392D574" w:rsidR="00E131A4" w:rsidRPr="00F97EC5" w:rsidRDefault="00307951" w:rsidP="00307951">
            <w:pPr>
              <w:jc w:val="right"/>
              <w:rPr>
                <w:sz w:val="16"/>
              </w:rPr>
            </w:pPr>
            <w:r>
              <w:rPr>
                <w:sz w:val="16"/>
              </w:rPr>
              <w:t>8</w:t>
            </w:r>
            <w:r w:rsidR="00E131A4">
              <w:rPr>
                <w:sz w:val="16"/>
              </w:rPr>
              <w:t>,</w:t>
            </w:r>
            <w:r>
              <w:rPr>
                <w:sz w:val="16"/>
              </w:rPr>
              <w:t>776</w:t>
            </w:r>
          </w:p>
        </w:tc>
        <w:tc>
          <w:tcPr>
            <w:tcW w:w="27" w:type="pct"/>
            <w:vAlign w:val="center"/>
          </w:tcPr>
          <w:p w14:paraId="3C6A2861" w14:textId="77777777" w:rsidR="00E131A4" w:rsidRPr="00622068" w:rsidRDefault="00E131A4" w:rsidP="00E131A4">
            <w:pPr>
              <w:jc w:val="right"/>
              <w:rPr>
                <w:sz w:val="16"/>
                <w:szCs w:val="16"/>
              </w:rPr>
            </w:pPr>
          </w:p>
        </w:tc>
        <w:tc>
          <w:tcPr>
            <w:tcW w:w="608" w:type="pct"/>
            <w:vAlign w:val="center"/>
          </w:tcPr>
          <w:p w14:paraId="4F9BE156" w14:textId="473A0967" w:rsidR="00E131A4" w:rsidRDefault="00307951" w:rsidP="00307951">
            <w:pPr>
              <w:jc w:val="right"/>
              <w:rPr>
                <w:sz w:val="16"/>
                <w:szCs w:val="16"/>
              </w:rPr>
            </w:pPr>
            <w:r>
              <w:rPr>
                <w:sz w:val="16"/>
                <w:szCs w:val="16"/>
              </w:rPr>
              <w:t>187</w:t>
            </w:r>
            <w:r w:rsidR="00E131A4">
              <w:rPr>
                <w:sz w:val="16"/>
                <w:szCs w:val="16"/>
              </w:rPr>
              <w:t>,</w:t>
            </w:r>
            <w:r>
              <w:rPr>
                <w:sz w:val="16"/>
                <w:szCs w:val="16"/>
              </w:rPr>
              <w:t>568</w:t>
            </w:r>
          </w:p>
        </w:tc>
      </w:tr>
      <w:tr w:rsidR="00E131A4" w:rsidRPr="0016306E" w14:paraId="7CB430E5" w14:textId="77777777" w:rsidTr="00E131A4">
        <w:tc>
          <w:tcPr>
            <w:tcW w:w="1808" w:type="pct"/>
            <w:vAlign w:val="center"/>
          </w:tcPr>
          <w:p w14:paraId="7EF4494C" w14:textId="6A88C63D" w:rsidR="00E131A4" w:rsidRPr="004B1734" w:rsidRDefault="00E131A4" w:rsidP="00E131A4">
            <w:pPr>
              <w:rPr>
                <w:b/>
                <w:sz w:val="16"/>
                <w:szCs w:val="16"/>
              </w:rPr>
            </w:pPr>
            <w:r w:rsidRPr="004B1734">
              <w:rPr>
                <w:b/>
                <w:sz w:val="16"/>
                <w:szCs w:val="16"/>
              </w:rPr>
              <w:t>At 3</w:t>
            </w:r>
            <w:r>
              <w:rPr>
                <w:b/>
                <w:sz w:val="16"/>
                <w:szCs w:val="16"/>
              </w:rPr>
              <w:t>0 June</w:t>
            </w:r>
            <w:r w:rsidRPr="004B1734">
              <w:rPr>
                <w:b/>
                <w:sz w:val="16"/>
                <w:szCs w:val="16"/>
              </w:rPr>
              <w:t xml:space="preserve"> 201</w:t>
            </w:r>
            <w:r>
              <w:rPr>
                <w:b/>
                <w:sz w:val="16"/>
                <w:szCs w:val="16"/>
              </w:rPr>
              <w:t>6</w:t>
            </w:r>
          </w:p>
        </w:tc>
        <w:tc>
          <w:tcPr>
            <w:tcW w:w="622" w:type="pct"/>
            <w:tcBorders>
              <w:top w:val="single" w:sz="4" w:space="0" w:color="auto"/>
              <w:bottom w:val="single" w:sz="4" w:space="0" w:color="auto"/>
            </w:tcBorders>
            <w:vAlign w:val="center"/>
          </w:tcPr>
          <w:p w14:paraId="7CACF2DA" w14:textId="358C1182" w:rsidR="00E131A4" w:rsidRPr="004B1734" w:rsidRDefault="00307951" w:rsidP="00307951">
            <w:pPr>
              <w:jc w:val="right"/>
              <w:rPr>
                <w:b/>
                <w:sz w:val="16"/>
                <w:szCs w:val="16"/>
              </w:rPr>
            </w:pPr>
            <w:r>
              <w:rPr>
                <w:b/>
                <w:sz w:val="16"/>
                <w:szCs w:val="16"/>
              </w:rPr>
              <w:t>544</w:t>
            </w:r>
            <w:r w:rsidR="00E131A4" w:rsidRPr="004B1734">
              <w:rPr>
                <w:b/>
                <w:sz w:val="16"/>
                <w:szCs w:val="16"/>
              </w:rPr>
              <w:t>,</w:t>
            </w:r>
            <w:r>
              <w:rPr>
                <w:b/>
                <w:sz w:val="16"/>
                <w:szCs w:val="16"/>
              </w:rPr>
              <w:t>646</w:t>
            </w:r>
          </w:p>
        </w:tc>
        <w:tc>
          <w:tcPr>
            <w:tcW w:w="27" w:type="pct"/>
            <w:vAlign w:val="center"/>
          </w:tcPr>
          <w:p w14:paraId="11ED7F86"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5F41E190" w14:textId="156BD6E0" w:rsidR="00E131A4" w:rsidRPr="004B1734" w:rsidRDefault="00307951" w:rsidP="00307951">
            <w:pPr>
              <w:jc w:val="right"/>
              <w:rPr>
                <w:b/>
                <w:sz w:val="16"/>
                <w:szCs w:val="16"/>
              </w:rPr>
            </w:pPr>
            <w:r>
              <w:rPr>
                <w:b/>
                <w:sz w:val="16"/>
                <w:szCs w:val="16"/>
              </w:rPr>
              <w:t>13</w:t>
            </w:r>
            <w:r w:rsidR="00E131A4" w:rsidRPr="004B1734">
              <w:rPr>
                <w:b/>
                <w:sz w:val="16"/>
                <w:szCs w:val="16"/>
              </w:rPr>
              <w:t>,</w:t>
            </w:r>
            <w:r>
              <w:rPr>
                <w:b/>
                <w:sz w:val="16"/>
                <w:szCs w:val="16"/>
              </w:rPr>
              <w:t>100</w:t>
            </w:r>
          </w:p>
        </w:tc>
        <w:tc>
          <w:tcPr>
            <w:tcW w:w="27" w:type="pct"/>
            <w:vAlign w:val="center"/>
          </w:tcPr>
          <w:p w14:paraId="7D773FC1"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62D5C546" w14:textId="21902365" w:rsidR="00E131A4" w:rsidRPr="004B1734" w:rsidRDefault="00307951" w:rsidP="00E131A4">
            <w:pPr>
              <w:jc w:val="right"/>
              <w:rPr>
                <w:b/>
                <w:sz w:val="16"/>
                <w:szCs w:val="16"/>
              </w:rPr>
            </w:pPr>
            <w:r>
              <w:rPr>
                <w:b/>
                <w:sz w:val="16"/>
                <w:szCs w:val="16"/>
              </w:rPr>
              <w:t>1,179,469</w:t>
            </w:r>
          </w:p>
        </w:tc>
        <w:tc>
          <w:tcPr>
            <w:tcW w:w="27" w:type="pct"/>
            <w:vAlign w:val="center"/>
          </w:tcPr>
          <w:p w14:paraId="3DFDF981"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535992FE" w14:textId="7BC694FA" w:rsidR="00E131A4" w:rsidRPr="004B1734" w:rsidRDefault="00307951" w:rsidP="00307951">
            <w:pPr>
              <w:jc w:val="right"/>
              <w:rPr>
                <w:b/>
                <w:sz w:val="16"/>
                <w:szCs w:val="16"/>
              </w:rPr>
            </w:pPr>
            <w:r>
              <w:rPr>
                <w:b/>
                <w:sz w:val="16"/>
                <w:szCs w:val="16"/>
              </w:rPr>
              <w:t>227</w:t>
            </w:r>
            <w:r w:rsidR="00E131A4" w:rsidRPr="004B1734">
              <w:rPr>
                <w:b/>
                <w:sz w:val="16"/>
                <w:szCs w:val="16"/>
              </w:rPr>
              <w:t>,</w:t>
            </w:r>
            <w:r>
              <w:rPr>
                <w:b/>
                <w:sz w:val="16"/>
                <w:szCs w:val="16"/>
              </w:rPr>
              <w:t>435</w:t>
            </w:r>
          </w:p>
        </w:tc>
        <w:tc>
          <w:tcPr>
            <w:tcW w:w="27" w:type="pct"/>
            <w:vAlign w:val="center"/>
          </w:tcPr>
          <w:p w14:paraId="2E68FEE7" w14:textId="77777777" w:rsidR="00E131A4" w:rsidRPr="004B1734" w:rsidRDefault="00E131A4" w:rsidP="00E131A4">
            <w:pPr>
              <w:jc w:val="right"/>
              <w:rPr>
                <w:b/>
                <w:sz w:val="16"/>
                <w:szCs w:val="16"/>
              </w:rPr>
            </w:pPr>
          </w:p>
        </w:tc>
        <w:tc>
          <w:tcPr>
            <w:tcW w:w="608" w:type="pct"/>
            <w:tcBorders>
              <w:top w:val="single" w:sz="4" w:space="0" w:color="auto"/>
              <w:bottom w:val="single" w:sz="4" w:space="0" w:color="auto"/>
            </w:tcBorders>
            <w:vAlign w:val="center"/>
          </w:tcPr>
          <w:p w14:paraId="0D07BB96" w14:textId="259412B1" w:rsidR="00E131A4" w:rsidRPr="004B1734" w:rsidRDefault="00307951" w:rsidP="00E131A4">
            <w:pPr>
              <w:jc w:val="right"/>
              <w:rPr>
                <w:b/>
                <w:sz w:val="16"/>
                <w:szCs w:val="16"/>
              </w:rPr>
            </w:pPr>
            <w:r>
              <w:rPr>
                <w:b/>
                <w:sz w:val="16"/>
                <w:szCs w:val="16"/>
              </w:rPr>
              <w:t>1,964,650</w:t>
            </w:r>
          </w:p>
        </w:tc>
      </w:tr>
      <w:tr w:rsidR="00E131A4" w:rsidRPr="0016306E" w14:paraId="1B23C0F6" w14:textId="77777777" w:rsidTr="00E131A4">
        <w:tc>
          <w:tcPr>
            <w:tcW w:w="1808" w:type="pct"/>
            <w:vAlign w:val="center"/>
          </w:tcPr>
          <w:p w14:paraId="27C4C55E" w14:textId="77777777" w:rsidR="00E131A4" w:rsidRPr="0007454D" w:rsidRDefault="00E131A4" w:rsidP="00E131A4">
            <w:pPr>
              <w:rPr>
                <w:b/>
                <w:i/>
                <w:sz w:val="16"/>
                <w:szCs w:val="16"/>
              </w:rPr>
            </w:pPr>
            <w:r w:rsidRPr="0007454D">
              <w:rPr>
                <w:b/>
                <w:i/>
                <w:sz w:val="16"/>
                <w:szCs w:val="16"/>
              </w:rPr>
              <w:t>Depreciation</w:t>
            </w:r>
          </w:p>
        </w:tc>
        <w:tc>
          <w:tcPr>
            <w:tcW w:w="622" w:type="pct"/>
            <w:tcBorders>
              <w:top w:val="single" w:sz="4" w:space="0" w:color="auto"/>
            </w:tcBorders>
            <w:vAlign w:val="center"/>
          </w:tcPr>
          <w:p w14:paraId="42D46A82" w14:textId="77777777" w:rsidR="00E131A4" w:rsidRPr="00AD4AEE" w:rsidRDefault="00E131A4" w:rsidP="00E131A4">
            <w:pPr>
              <w:jc w:val="right"/>
              <w:rPr>
                <w:sz w:val="16"/>
                <w:szCs w:val="16"/>
              </w:rPr>
            </w:pPr>
          </w:p>
        </w:tc>
        <w:tc>
          <w:tcPr>
            <w:tcW w:w="27" w:type="pct"/>
            <w:vAlign w:val="center"/>
          </w:tcPr>
          <w:p w14:paraId="6A06E261" w14:textId="77777777" w:rsidR="00E131A4" w:rsidRPr="00AD4AEE" w:rsidRDefault="00E131A4" w:rsidP="00E131A4">
            <w:pPr>
              <w:jc w:val="right"/>
              <w:rPr>
                <w:sz w:val="16"/>
                <w:szCs w:val="16"/>
              </w:rPr>
            </w:pPr>
          </w:p>
        </w:tc>
        <w:tc>
          <w:tcPr>
            <w:tcW w:w="618" w:type="pct"/>
            <w:tcBorders>
              <w:top w:val="single" w:sz="4" w:space="0" w:color="auto"/>
            </w:tcBorders>
            <w:vAlign w:val="center"/>
          </w:tcPr>
          <w:p w14:paraId="25278552" w14:textId="77777777" w:rsidR="00E131A4" w:rsidRPr="00AD4AEE" w:rsidRDefault="00E131A4" w:rsidP="00E131A4">
            <w:pPr>
              <w:jc w:val="right"/>
              <w:rPr>
                <w:sz w:val="16"/>
                <w:szCs w:val="16"/>
              </w:rPr>
            </w:pPr>
          </w:p>
        </w:tc>
        <w:tc>
          <w:tcPr>
            <w:tcW w:w="27" w:type="pct"/>
            <w:vAlign w:val="center"/>
          </w:tcPr>
          <w:p w14:paraId="78326BB5" w14:textId="77777777" w:rsidR="00E131A4" w:rsidRPr="00AD4AEE" w:rsidRDefault="00E131A4" w:rsidP="00E131A4">
            <w:pPr>
              <w:jc w:val="center"/>
              <w:rPr>
                <w:sz w:val="16"/>
                <w:szCs w:val="16"/>
              </w:rPr>
            </w:pPr>
          </w:p>
        </w:tc>
        <w:tc>
          <w:tcPr>
            <w:tcW w:w="618" w:type="pct"/>
            <w:tcBorders>
              <w:top w:val="single" w:sz="4" w:space="0" w:color="auto"/>
            </w:tcBorders>
            <w:vAlign w:val="center"/>
          </w:tcPr>
          <w:p w14:paraId="415B058D" w14:textId="77777777" w:rsidR="00E131A4" w:rsidRPr="00AD4AEE" w:rsidRDefault="00E131A4" w:rsidP="00E131A4">
            <w:pPr>
              <w:jc w:val="right"/>
              <w:rPr>
                <w:sz w:val="16"/>
                <w:szCs w:val="16"/>
              </w:rPr>
            </w:pPr>
          </w:p>
        </w:tc>
        <w:tc>
          <w:tcPr>
            <w:tcW w:w="27" w:type="pct"/>
            <w:vAlign w:val="center"/>
          </w:tcPr>
          <w:p w14:paraId="5BF0C35E" w14:textId="77777777" w:rsidR="00E131A4" w:rsidRPr="00AD4AEE" w:rsidRDefault="00E131A4" w:rsidP="00E131A4">
            <w:pPr>
              <w:jc w:val="right"/>
              <w:rPr>
                <w:sz w:val="16"/>
                <w:szCs w:val="16"/>
              </w:rPr>
            </w:pPr>
          </w:p>
        </w:tc>
        <w:tc>
          <w:tcPr>
            <w:tcW w:w="618" w:type="pct"/>
            <w:tcBorders>
              <w:top w:val="single" w:sz="4" w:space="0" w:color="auto"/>
            </w:tcBorders>
            <w:vAlign w:val="center"/>
          </w:tcPr>
          <w:p w14:paraId="3E83E27D" w14:textId="77777777" w:rsidR="00E131A4" w:rsidRPr="00AD4AEE" w:rsidRDefault="00E131A4" w:rsidP="00E131A4">
            <w:pPr>
              <w:jc w:val="right"/>
              <w:rPr>
                <w:sz w:val="16"/>
                <w:szCs w:val="16"/>
              </w:rPr>
            </w:pPr>
          </w:p>
        </w:tc>
        <w:tc>
          <w:tcPr>
            <w:tcW w:w="27" w:type="pct"/>
            <w:vAlign w:val="center"/>
          </w:tcPr>
          <w:p w14:paraId="64949A1E" w14:textId="77777777" w:rsidR="00E131A4" w:rsidRPr="0016306E" w:rsidRDefault="00E131A4" w:rsidP="00E131A4">
            <w:pPr>
              <w:jc w:val="right"/>
              <w:rPr>
                <w:sz w:val="16"/>
                <w:szCs w:val="16"/>
              </w:rPr>
            </w:pPr>
          </w:p>
        </w:tc>
        <w:tc>
          <w:tcPr>
            <w:tcW w:w="608" w:type="pct"/>
            <w:tcBorders>
              <w:top w:val="single" w:sz="4" w:space="0" w:color="auto"/>
            </w:tcBorders>
            <w:vAlign w:val="center"/>
          </w:tcPr>
          <w:p w14:paraId="33E96065" w14:textId="77777777" w:rsidR="00E131A4" w:rsidRPr="00AD4AEE" w:rsidRDefault="00E131A4" w:rsidP="00E131A4">
            <w:pPr>
              <w:jc w:val="right"/>
              <w:rPr>
                <w:sz w:val="16"/>
                <w:szCs w:val="16"/>
              </w:rPr>
            </w:pPr>
          </w:p>
        </w:tc>
      </w:tr>
      <w:tr w:rsidR="00E131A4" w:rsidRPr="0016306E" w14:paraId="5F4E6640" w14:textId="77777777" w:rsidTr="00E131A4">
        <w:tc>
          <w:tcPr>
            <w:tcW w:w="1808" w:type="pct"/>
            <w:vAlign w:val="center"/>
          </w:tcPr>
          <w:p w14:paraId="45AE4EAC" w14:textId="485705FC" w:rsidR="00E131A4" w:rsidRPr="00AD4AEE" w:rsidRDefault="00E131A4" w:rsidP="00E131A4">
            <w:pPr>
              <w:rPr>
                <w:sz w:val="16"/>
                <w:szCs w:val="16"/>
              </w:rPr>
            </w:pPr>
            <w:r>
              <w:rPr>
                <w:sz w:val="16"/>
                <w:szCs w:val="16"/>
              </w:rPr>
              <w:t>As at 1 January 2015</w:t>
            </w:r>
          </w:p>
        </w:tc>
        <w:tc>
          <w:tcPr>
            <w:tcW w:w="622" w:type="pct"/>
            <w:vAlign w:val="center"/>
          </w:tcPr>
          <w:p w14:paraId="4B0CE3E4" w14:textId="761D054B" w:rsidR="00E131A4" w:rsidRPr="00E131A4" w:rsidRDefault="00E131A4" w:rsidP="00E131A4">
            <w:pPr>
              <w:jc w:val="right"/>
              <w:rPr>
                <w:sz w:val="16"/>
                <w:szCs w:val="16"/>
              </w:rPr>
            </w:pPr>
            <w:r w:rsidRPr="00E131A4">
              <w:rPr>
                <w:sz w:val="16"/>
                <w:szCs w:val="16"/>
              </w:rPr>
              <w:t>98,086</w:t>
            </w:r>
          </w:p>
        </w:tc>
        <w:tc>
          <w:tcPr>
            <w:tcW w:w="27" w:type="pct"/>
            <w:vAlign w:val="center"/>
          </w:tcPr>
          <w:p w14:paraId="488F7FA3" w14:textId="77777777" w:rsidR="00E131A4" w:rsidRPr="00E131A4" w:rsidRDefault="00E131A4" w:rsidP="00E131A4">
            <w:pPr>
              <w:jc w:val="right"/>
              <w:rPr>
                <w:sz w:val="16"/>
                <w:szCs w:val="16"/>
              </w:rPr>
            </w:pPr>
          </w:p>
        </w:tc>
        <w:tc>
          <w:tcPr>
            <w:tcW w:w="618" w:type="pct"/>
            <w:vAlign w:val="center"/>
          </w:tcPr>
          <w:p w14:paraId="442079F0" w14:textId="6F0FB38F" w:rsidR="00E131A4" w:rsidRPr="00E131A4" w:rsidRDefault="00E131A4" w:rsidP="00E131A4">
            <w:pPr>
              <w:jc w:val="right"/>
              <w:rPr>
                <w:sz w:val="16"/>
                <w:szCs w:val="16"/>
              </w:rPr>
            </w:pPr>
            <w:r w:rsidRPr="00E131A4">
              <w:rPr>
                <w:sz w:val="16"/>
                <w:szCs w:val="16"/>
              </w:rPr>
              <w:t>12,478</w:t>
            </w:r>
          </w:p>
        </w:tc>
        <w:tc>
          <w:tcPr>
            <w:tcW w:w="27" w:type="pct"/>
            <w:vAlign w:val="center"/>
          </w:tcPr>
          <w:p w14:paraId="2CF2D158" w14:textId="77777777" w:rsidR="00E131A4" w:rsidRPr="00E131A4" w:rsidRDefault="00E131A4" w:rsidP="00E131A4">
            <w:pPr>
              <w:jc w:val="right"/>
              <w:rPr>
                <w:sz w:val="16"/>
                <w:szCs w:val="16"/>
              </w:rPr>
            </w:pPr>
          </w:p>
        </w:tc>
        <w:tc>
          <w:tcPr>
            <w:tcW w:w="618" w:type="pct"/>
            <w:vAlign w:val="center"/>
          </w:tcPr>
          <w:p w14:paraId="7A55D8AF" w14:textId="6774ECBE" w:rsidR="00E131A4" w:rsidRPr="00E131A4" w:rsidRDefault="00E131A4" w:rsidP="00E131A4">
            <w:pPr>
              <w:jc w:val="right"/>
              <w:rPr>
                <w:sz w:val="16"/>
                <w:szCs w:val="16"/>
              </w:rPr>
            </w:pPr>
            <w:r w:rsidRPr="00E131A4">
              <w:rPr>
                <w:sz w:val="16"/>
                <w:szCs w:val="16"/>
              </w:rPr>
              <w:t>111,673</w:t>
            </w:r>
          </w:p>
        </w:tc>
        <w:tc>
          <w:tcPr>
            <w:tcW w:w="27" w:type="pct"/>
            <w:vAlign w:val="center"/>
          </w:tcPr>
          <w:p w14:paraId="4A66A8DC" w14:textId="77777777" w:rsidR="00E131A4" w:rsidRPr="00E131A4" w:rsidRDefault="00E131A4" w:rsidP="00E131A4">
            <w:pPr>
              <w:jc w:val="right"/>
              <w:rPr>
                <w:sz w:val="16"/>
                <w:szCs w:val="16"/>
              </w:rPr>
            </w:pPr>
          </w:p>
        </w:tc>
        <w:tc>
          <w:tcPr>
            <w:tcW w:w="618" w:type="pct"/>
            <w:vAlign w:val="center"/>
          </w:tcPr>
          <w:p w14:paraId="5F68E05A" w14:textId="3EA20C39" w:rsidR="00E131A4" w:rsidRPr="00E131A4" w:rsidRDefault="00E131A4" w:rsidP="00E131A4">
            <w:pPr>
              <w:jc w:val="right"/>
              <w:rPr>
                <w:sz w:val="16"/>
                <w:szCs w:val="16"/>
              </w:rPr>
            </w:pPr>
            <w:r w:rsidRPr="00E131A4">
              <w:rPr>
                <w:sz w:val="16"/>
                <w:szCs w:val="16"/>
              </w:rPr>
              <w:t>18,599</w:t>
            </w:r>
          </w:p>
        </w:tc>
        <w:tc>
          <w:tcPr>
            <w:tcW w:w="27" w:type="pct"/>
            <w:vAlign w:val="center"/>
          </w:tcPr>
          <w:p w14:paraId="5573D421" w14:textId="77777777" w:rsidR="00E131A4" w:rsidRPr="00E131A4" w:rsidRDefault="00E131A4" w:rsidP="00E131A4">
            <w:pPr>
              <w:jc w:val="right"/>
              <w:rPr>
                <w:sz w:val="16"/>
                <w:szCs w:val="16"/>
              </w:rPr>
            </w:pPr>
          </w:p>
        </w:tc>
        <w:tc>
          <w:tcPr>
            <w:tcW w:w="608" w:type="pct"/>
            <w:vAlign w:val="center"/>
          </w:tcPr>
          <w:p w14:paraId="579DE45B" w14:textId="609A8644" w:rsidR="00E131A4" w:rsidRPr="00E131A4" w:rsidRDefault="00E131A4" w:rsidP="00E131A4">
            <w:pPr>
              <w:jc w:val="right"/>
              <w:rPr>
                <w:sz w:val="16"/>
                <w:szCs w:val="16"/>
              </w:rPr>
            </w:pPr>
            <w:r w:rsidRPr="00E131A4">
              <w:rPr>
                <w:sz w:val="16"/>
                <w:szCs w:val="16"/>
              </w:rPr>
              <w:t>240,836</w:t>
            </w:r>
          </w:p>
        </w:tc>
      </w:tr>
      <w:tr w:rsidR="00E131A4" w:rsidRPr="0016306E" w14:paraId="465AA112" w14:textId="77777777" w:rsidTr="00E131A4">
        <w:tc>
          <w:tcPr>
            <w:tcW w:w="1808" w:type="pct"/>
            <w:vAlign w:val="center"/>
          </w:tcPr>
          <w:p w14:paraId="5DB5945E" w14:textId="77777777" w:rsidR="00E131A4" w:rsidRPr="00AD4AEE" w:rsidRDefault="00E131A4" w:rsidP="00E131A4">
            <w:pPr>
              <w:rPr>
                <w:sz w:val="16"/>
                <w:szCs w:val="16"/>
              </w:rPr>
            </w:pPr>
            <w:r w:rsidRPr="00350968">
              <w:rPr>
                <w:sz w:val="16"/>
                <w:szCs w:val="16"/>
              </w:rPr>
              <w:t>Charge for the year</w:t>
            </w:r>
          </w:p>
        </w:tc>
        <w:tc>
          <w:tcPr>
            <w:tcW w:w="622" w:type="pct"/>
            <w:vAlign w:val="center"/>
          </w:tcPr>
          <w:p w14:paraId="1A09C24D" w14:textId="324CFA77" w:rsidR="00E131A4" w:rsidRPr="00AD4AEE" w:rsidRDefault="00E131A4" w:rsidP="00E131A4">
            <w:pPr>
              <w:jc w:val="right"/>
              <w:rPr>
                <w:sz w:val="16"/>
                <w:szCs w:val="16"/>
              </w:rPr>
            </w:pPr>
            <w:r>
              <w:rPr>
                <w:sz w:val="16"/>
                <w:szCs w:val="16"/>
              </w:rPr>
              <w:t>68</w:t>
            </w:r>
            <w:r w:rsidRPr="00D41C4E">
              <w:rPr>
                <w:sz w:val="16"/>
                <w:szCs w:val="16"/>
              </w:rPr>
              <w:t>,</w:t>
            </w:r>
            <w:r>
              <w:rPr>
                <w:sz w:val="16"/>
                <w:szCs w:val="16"/>
              </w:rPr>
              <w:t>876</w:t>
            </w:r>
          </w:p>
        </w:tc>
        <w:tc>
          <w:tcPr>
            <w:tcW w:w="27" w:type="pct"/>
            <w:vAlign w:val="center"/>
          </w:tcPr>
          <w:p w14:paraId="036FC9E3" w14:textId="77777777" w:rsidR="00E131A4" w:rsidRPr="00AD4AEE" w:rsidRDefault="00E131A4" w:rsidP="00E131A4">
            <w:pPr>
              <w:jc w:val="right"/>
              <w:rPr>
                <w:sz w:val="16"/>
                <w:szCs w:val="16"/>
              </w:rPr>
            </w:pPr>
          </w:p>
        </w:tc>
        <w:tc>
          <w:tcPr>
            <w:tcW w:w="618" w:type="pct"/>
            <w:vAlign w:val="center"/>
          </w:tcPr>
          <w:p w14:paraId="72A0A8A2" w14:textId="5ACCF13F" w:rsidR="00E131A4" w:rsidRPr="00AD4AEE" w:rsidRDefault="00E131A4" w:rsidP="00E131A4">
            <w:pPr>
              <w:jc w:val="right"/>
              <w:rPr>
                <w:sz w:val="16"/>
                <w:szCs w:val="16"/>
              </w:rPr>
            </w:pPr>
            <w:r>
              <w:rPr>
                <w:sz w:val="16"/>
                <w:szCs w:val="16"/>
              </w:rPr>
              <w:t>8,213</w:t>
            </w:r>
          </w:p>
        </w:tc>
        <w:tc>
          <w:tcPr>
            <w:tcW w:w="27" w:type="pct"/>
            <w:vAlign w:val="center"/>
          </w:tcPr>
          <w:p w14:paraId="18723E46" w14:textId="77777777" w:rsidR="00E131A4" w:rsidRPr="00AD4AEE" w:rsidRDefault="00E131A4" w:rsidP="00E131A4">
            <w:pPr>
              <w:jc w:val="right"/>
              <w:rPr>
                <w:sz w:val="16"/>
                <w:szCs w:val="16"/>
              </w:rPr>
            </w:pPr>
          </w:p>
        </w:tc>
        <w:tc>
          <w:tcPr>
            <w:tcW w:w="618" w:type="pct"/>
            <w:vAlign w:val="center"/>
          </w:tcPr>
          <w:p w14:paraId="71CBBACD" w14:textId="2AD9F7CF" w:rsidR="00E131A4" w:rsidRPr="00AD4AEE" w:rsidRDefault="00E131A4" w:rsidP="00E131A4">
            <w:pPr>
              <w:jc w:val="right"/>
              <w:rPr>
                <w:sz w:val="16"/>
                <w:szCs w:val="16"/>
              </w:rPr>
            </w:pPr>
            <w:r>
              <w:rPr>
                <w:sz w:val="16"/>
                <w:szCs w:val="16"/>
              </w:rPr>
              <w:t>96,950</w:t>
            </w:r>
          </w:p>
        </w:tc>
        <w:tc>
          <w:tcPr>
            <w:tcW w:w="27" w:type="pct"/>
            <w:vAlign w:val="center"/>
          </w:tcPr>
          <w:p w14:paraId="2FCA2D3B" w14:textId="77777777" w:rsidR="00E131A4" w:rsidRPr="00AD4AEE" w:rsidRDefault="00E131A4" w:rsidP="00E131A4">
            <w:pPr>
              <w:jc w:val="right"/>
              <w:rPr>
                <w:sz w:val="16"/>
                <w:szCs w:val="16"/>
              </w:rPr>
            </w:pPr>
          </w:p>
        </w:tc>
        <w:tc>
          <w:tcPr>
            <w:tcW w:w="618" w:type="pct"/>
            <w:vAlign w:val="center"/>
          </w:tcPr>
          <w:p w14:paraId="7A35F37E" w14:textId="56AD5946" w:rsidR="00E131A4" w:rsidRPr="00AD4AEE" w:rsidRDefault="00E131A4" w:rsidP="00E131A4">
            <w:pPr>
              <w:jc w:val="right"/>
              <w:rPr>
                <w:sz w:val="16"/>
                <w:szCs w:val="16"/>
              </w:rPr>
            </w:pPr>
            <w:r>
              <w:rPr>
                <w:sz w:val="16"/>
                <w:szCs w:val="16"/>
              </w:rPr>
              <w:t>20</w:t>
            </w:r>
            <w:r w:rsidRPr="00D41C4E">
              <w:rPr>
                <w:sz w:val="16"/>
                <w:szCs w:val="16"/>
              </w:rPr>
              <w:t>,</w:t>
            </w:r>
            <w:r>
              <w:rPr>
                <w:sz w:val="16"/>
                <w:szCs w:val="16"/>
              </w:rPr>
              <w:t>319</w:t>
            </w:r>
          </w:p>
        </w:tc>
        <w:tc>
          <w:tcPr>
            <w:tcW w:w="27" w:type="pct"/>
            <w:vAlign w:val="center"/>
          </w:tcPr>
          <w:p w14:paraId="02CB186C" w14:textId="77777777" w:rsidR="00E131A4" w:rsidRPr="0016306E" w:rsidRDefault="00E131A4" w:rsidP="00E131A4">
            <w:pPr>
              <w:jc w:val="right"/>
              <w:rPr>
                <w:sz w:val="16"/>
                <w:szCs w:val="16"/>
              </w:rPr>
            </w:pPr>
          </w:p>
        </w:tc>
        <w:tc>
          <w:tcPr>
            <w:tcW w:w="608" w:type="pct"/>
            <w:vAlign w:val="center"/>
          </w:tcPr>
          <w:p w14:paraId="44748D39" w14:textId="58AD8BDA" w:rsidR="00E131A4" w:rsidRPr="00AD4AEE" w:rsidRDefault="00E131A4" w:rsidP="00E131A4">
            <w:pPr>
              <w:jc w:val="right"/>
              <w:rPr>
                <w:sz w:val="16"/>
                <w:szCs w:val="16"/>
              </w:rPr>
            </w:pPr>
            <w:r w:rsidRPr="0022141D">
              <w:rPr>
                <w:sz w:val="16"/>
                <w:szCs w:val="16"/>
              </w:rPr>
              <w:t>1</w:t>
            </w:r>
            <w:r>
              <w:rPr>
                <w:sz w:val="16"/>
                <w:szCs w:val="16"/>
              </w:rPr>
              <w:t>94</w:t>
            </w:r>
            <w:r w:rsidRPr="0022141D">
              <w:rPr>
                <w:sz w:val="16"/>
                <w:szCs w:val="16"/>
              </w:rPr>
              <w:t>,</w:t>
            </w:r>
            <w:r>
              <w:rPr>
                <w:sz w:val="16"/>
                <w:szCs w:val="16"/>
              </w:rPr>
              <w:t>35</w:t>
            </w:r>
            <w:r w:rsidRPr="0022141D">
              <w:rPr>
                <w:sz w:val="16"/>
                <w:szCs w:val="16"/>
              </w:rPr>
              <w:t>8</w:t>
            </w:r>
          </w:p>
        </w:tc>
      </w:tr>
      <w:tr w:rsidR="00E131A4" w:rsidRPr="0016306E" w14:paraId="5A99E7B6" w14:textId="77777777" w:rsidTr="00E131A4">
        <w:tc>
          <w:tcPr>
            <w:tcW w:w="1808" w:type="pct"/>
            <w:vAlign w:val="center"/>
          </w:tcPr>
          <w:p w14:paraId="67126F27" w14:textId="5D5B0BC7" w:rsidR="00E131A4" w:rsidRPr="00350968" w:rsidRDefault="00E131A4" w:rsidP="00E131A4">
            <w:pPr>
              <w:rPr>
                <w:sz w:val="16"/>
                <w:szCs w:val="16"/>
              </w:rPr>
            </w:pPr>
            <w:r>
              <w:rPr>
                <w:sz w:val="16"/>
                <w:szCs w:val="16"/>
              </w:rPr>
              <w:t>Disposals</w:t>
            </w:r>
          </w:p>
        </w:tc>
        <w:tc>
          <w:tcPr>
            <w:tcW w:w="622" w:type="pct"/>
            <w:vAlign w:val="center"/>
          </w:tcPr>
          <w:p w14:paraId="493F144B" w14:textId="41A3247C" w:rsidR="00E131A4" w:rsidRDefault="00307951" w:rsidP="00E131A4">
            <w:pPr>
              <w:jc w:val="right"/>
              <w:rPr>
                <w:sz w:val="16"/>
                <w:szCs w:val="16"/>
              </w:rPr>
            </w:pPr>
            <w:r>
              <w:rPr>
                <w:sz w:val="16"/>
                <w:szCs w:val="16"/>
              </w:rPr>
              <w:t>-</w:t>
            </w:r>
          </w:p>
        </w:tc>
        <w:tc>
          <w:tcPr>
            <w:tcW w:w="27" w:type="pct"/>
            <w:vAlign w:val="center"/>
          </w:tcPr>
          <w:p w14:paraId="13FA5505" w14:textId="77777777" w:rsidR="00E131A4" w:rsidRPr="00AD4AEE" w:rsidRDefault="00E131A4" w:rsidP="00E131A4">
            <w:pPr>
              <w:jc w:val="right"/>
              <w:rPr>
                <w:sz w:val="16"/>
                <w:szCs w:val="16"/>
              </w:rPr>
            </w:pPr>
          </w:p>
        </w:tc>
        <w:tc>
          <w:tcPr>
            <w:tcW w:w="618" w:type="pct"/>
            <w:vAlign w:val="center"/>
          </w:tcPr>
          <w:p w14:paraId="059C5725" w14:textId="309E45CC" w:rsidR="00E131A4" w:rsidRDefault="00E131A4" w:rsidP="00E131A4">
            <w:pPr>
              <w:jc w:val="right"/>
              <w:rPr>
                <w:sz w:val="16"/>
                <w:szCs w:val="16"/>
              </w:rPr>
            </w:pPr>
            <w:r>
              <w:rPr>
                <w:sz w:val="16"/>
                <w:szCs w:val="16"/>
              </w:rPr>
              <w:t>(18,415)</w:t>
            </w:r>
          </w:p>
        </w:tc>
        <w:tc>
          <w:tcPr>
            <w:tcW w:w="27" w:type="pct"/>
            <w:vAlign w:val="center"/>
          </w:tcPr>
          <w:p w14:paraId="59C7CE01" w14:textId="77777777" w:rsidR="00E131A4" w:rsidRPr="00AD4AEE" w:rsidRDefault="00E131A4" w:rsidP="00E131A4">
            <w:pPr>
              <w:jc w:val="right"/>
              <w:rPr>
                <w:sz w:val="16"/>
                <w:szCs w:val="16"/>
              </w:rPr>
            </w:pPr>
          </w:p>
        </w:tc>
        <w:tc>
          <w:tcPr>
            <w:tcW w:w="618" w:type="pct"/>
            <w:vAlign w:val="center"/>
          </w:tcPr>
          <w:p w14:paraId="6136D29B" w14:textId="7537800A" w:rsidR="00E131A4" w:rsidRDefault="00307951" w:rsidP="00E131A4">
            <w:pPr>
              <w:jc w:val="right"/>
              <w:rPr>
                <w:sz w:val="16"/>
                <w:szCs w:val="16"/>
              </w:rPr>
            </w:pPr>
            <w:r>
              <w:rPr>
                <w:sz w:val="16"/>
                <w:szCs w:val="16"/>
              </w:rPr>
              <w:t>-</w:t>
            </w:r>
          </w:p>
        </w:tc>
        <w:tc>
          <w:tcPr>
            <w:tcW w:w="27" w:type="pct"/>
            <w:vAlign w:val="center"/>
          </w:tcPr>
          <w:p w14:paraId="0F3A60C6" w14:textId="77777777" w:rsidR="00E131A4" w:rsidRPr="00AD4AEE" w:rsidRDefault="00E131A4" w:rsidP="00E131A4">
            <w:pPr>
              <w:jc w:val="right"/>
              <w:rPr>
                <w:sz w:val="16"/>
                <w:szCs w:val="16"/>
              </w:rPr>
            </w:pPr>
          </w:p>
        </w:tc>
        <w:tc>
          <w:tcPr>
            <w:tcW w:w="618" w:type="pct"/>
            <w:vAlign w:val="center"/>
          </w:tcPr>
          <w:p w14:paraId="4D9F44F3" w14:textId="1986993F" w:rsidR="00E131A4" w:rsidRDefault="00307951" w:rsidP="00E131A4">
            <w:pPr>
              <w:jc w:val="right"/>
              <w:rPr>
                <w:sz w:val="16"/>
                <w:szCs w:val="16"/>
              </w:rPr>
            </w:pPr>
            <w:r>
              <w:rPr>
                <w:sz w:val="16"/>
              </w:rPr>
              <w:t>-</w:t>
            </w:r>
          </w:p>
        </w:tc>
        <w:tc>
          <w:tcPr>
            <w:tcW w:w="27" w:type="pct"/>
            <w:vAlign w:val="center"/>
          </w:tcPr>
          <w:p w14:paraId="722500E1" w14:textId="77777777" w:rsidR="00E131A4" w:rsidRPr="0016306E" w:rsidRDefault="00E131A4" w:rsidP="00E131A4">
            <w:pPr>
              <w:jc w:val="right"/>
              <w:rPr>
                <w:sz w:val="16"/>
                <w:szCs w:val="16"/>
              </w:rPr>
            </w:pPr>
          </w:p>
        </w:tc>
        <w:tc>
          <w:tcPr>
            <w:tcW w:w="608" w:type="pct"/>
            <w:vAlign w:val="center"/>
          </w:tcPr>
          <w:p w14:paraId="109FB971" w14:textId="4415A27D" w:rsidR="00E131A4" w:rsidRDefault="00E131A4" w:rsidP="00E131A4">
            <w:pPr>
              <w:jc w:val="right"/>
              <w:rPr>
                <w:sz w:val="16"/>
                <w:szCs w:val="16"/>
              </w:rPr>
            </w:pPr>
            <w:r>
              <w:rPr>
                <w:sz w:val="16"/>
                <w:szCs w:val="16"/>
              </w:rPr>
              <w:t>(18,415)</w:t>
            </w:r>
          </w:p>
        </w:tc>
      </w:tr>
      <w:tr w:rsidR="00E131A4" w:rsidRPr="0016306E" w14:paraId="7559133B" w14:textId="77777777" w:rsidTr="00E131A4">
        <w:tc>
          <w:tcPr>
            <w:tcW w:w="1808" w:type="pct"/>
            <w:vAlign w:val="center"/>
          </w:tcPr>
          <w:p w14:paraId="1DE20675" w14:textId="5E020876" w:rsidR="00E131A4" w:rsidRPr="004B1734" w:rsidRDefault="00E131A4" w:rsidP="00E131A4">
            <w:pPr>
              <w:rPr>
                <w:b/>
                <w:sz w:val="16"/>
                <w:szCs w:val="16"/>
              </w:rPr>
            </w:pPr>
            <w:r w:rsidRPr="004B1734">
              <w:rPr>
                <w:b/>
                <w:sz w:val="16"/>
                <w:szCs w:val="16"/>
              </w:rPr>
              <w:t>At 31 December 201</w:t>
            </w:r>
            <w:r>
              <w:rPr>
                <w:b/>
                <w:sz w:val="16"/>
                <w:szCs w:val="16"/>
              </w:rPr>
              <w:t>5</w:t>
            </w:r>
          </w:p>
        </w:tc>
        <w:tc>
          <w:tcPr>
            <w:tcW w:w="622" w:type="pct"/>
            <w:vAlign w:val="center"/>
          </w:tcPr>
          <w:p w14:paraId="031E84F5" w14:textId="71DEF4EF" w:rsidR="00E131A4" w:rsidRPr="004B1734" w:rsidRDefault="00E131A4" w:rsidP="00E131A4">
            <w:pPr>
              <w:jc w:val="right"/>
              <w:rPr>
                <w:b/>
                <w:sz w:val="16"/>
                <w:szCs w:val="16"/>
              </w:rPr>
            </w:pPr>
            <w:r>
              <w:rPr>
                <w:b/>
                <w:sz w:val="16"/>
                <w:szCs w:val="16"/>
              </w:rPr>
              <w:t>166</w:t>
            </w:r>
            <w:r w:rsidRPr="004B1734">
              <w:rPr>
                <w:b/>
                <w:sz w:val="16"/>
                <w:szCs w:val="16"/>
              </w:rPr>
              <w:t>,</w:t>
            </w:r>
            <w:r>
              <w:rPr>
                <w:b/>
                <w:sz w:val="16"/>
                <w:szCs w:val="16"/>
              </w:rPr>
              <w:t>962</w:t>
            </w:r>
          </w:p>
        </w:tc>
        <w:tc>
          <w:tcPr>
            <w:tcW w:w="27" w:type="pct"/>
            <w:vAlign w:val="center"/>
          </w:tcPr>
          <w:p w14:paraId="44DF654C" w14:textId="77777777" w:rsidR="00E131A4" w:rsidRPr="004B1734" w:rsidRDefault="00E131A4" w:rsidP="00E131A4">
            <w:pPr>
              <w:jc w:val="right"/>
              <w:rPr>
                <w:b/>
                <w:sz w:val="16"/>
                <w:szCs w:val="16"/>
              </w:rPr>
            </w:pPr>
          </w:p>
        </w:tc>
        <w:tc>
          <w:tcPr>
            <w:tcW w:w="618" w:type="pct"/>
            <w:vAlign w:val="center"/>
          </w:tcPr>
          <w:p w14:paraId="493DFA97" w14:textId="4A1552E0" w:rsidR="00E131A4" w:rsidRPr="004B1734" w:rsidRDefault="00E131A4" w:rsidP="00E131A4">
            <w:pPr>
              <w:jc w:val="right"/>
              <w:rPr>
                <w:b/>
                <w:sz w:val="16"/>
                <w:szCs w:val="16"/>
              </w:rPr>
            </w:pPr>
            <w:r w:rsidRPr="004B1734">
              <w:rPr>
                <w:b/>
                <w:sz w:val="16"/>
                <w:szCs w:val="16"/>
              </w:rPr>
              <w:t>2,</w:t>
            </w:r>
            <w:r>
              <w:rPr>
                <w:b/>
                <w:sz w:val="16"/>
                <w:szCs w:val="16"/>
              </w:rPr>
              <w:t>276</w:t>
            </w:r>
          </w:p>
        </w:tc>
        <w:tc>
          <w:tcPr>
            <w:tcW w:w="27" w:type="pct"/>
            <w:vAlign w:val="center"/>
          </w:tcPr>
          <w:p w14:paraId="69C34580" w14:textId="77777777" w:rsidR="00E131A4" w:rsidRPr="004B1734" w:rsidRDefault="00E131A4" w:rsidP="00E131A4">
            <w:pPr>
              <w:jc w:val="right"/>
              <w:rPr>
                <w:b/>
                <w:sz w:val="16"/>
                <w:szCs w:val="16"/>
              </w:rPr>
            </w:pPr>
          </w:p>
        </w:tc>
        <w:tc>
          <w:tcPr>
            <w:tcW w:w="618" w:type="pct"/>
            <w:vAlign w:val="center"/>
          </w:tcPr>
          <w:p w14:paraId="034E26C1" w14:textId="74497A17" w:rsidR="00E131A4" w:rsidRPr="004B1734" w:rsidRDefault="00E131A4" w:rsidP="00E131A4">
            <w:pPr>
              <w:jc w:val="right"/>
              <w:rPr>
                <w:b/>
                <w:sz w:val="16"/>
                <w:szCs w:val="16"/>
              </w:rPr>
            </w:pPr>
            <w:r>
              <w:rPr>
                <w:b/>
                <w:sz w:val="16"/>
                <w:szCs w:val="16"/>
              </w:rPr>
              <w:t>208,62</w:t>
            </w:r>
            <w:r w:rsidRPr="004B1734">
              <w:rPr>
                <w:b/>
                <w:sz w:val="16"/>
                <w:szCs w:val="16"/>
              </w:rPr>
              <w:t>3</w:t>
            </w:r>
          </w:p>
        </w:tc>
        <w:tc>
          <w:tcPr>
            <w:tcW w:w="27" w:type="pct"/>
            <w:vAlign w:val="center"/>
          </w:tcPr>
          <w:p w14:paraId="68317920" w14:textId="77777777" w:rsidR="00E131A4" w:rsidRPr="004B1734" w:rsidRDefault="00E131A4" w:rsidP="00E131A4">
            <w:pPr>
              <w:jc w:val="right"/>
              <w:rPr>
                <w:b/>
                <w:sz w:val="16"/>
                <w:szCs w:val="16"/>
              </w:rPr>
            </w:pPr>
          </w:p>
        </w:tc>
        <w:tc>
          <w:tcPr>
            <w:tcW w:w="618" w:type="pct"/>
            <w:vAlign w:val="center"/>
          </w:tcPr>
          <w:p w14:paraId="4D00B79D" w14:textId="72D05EDF" w:rsidR="00E131A4" w:rsidRPr="004B1734" w:rsidRDefault="00E131A4" w:rsidP="00E131A4">
            <w:pPr>
              <w:jc w:val="right"/>
              <w:rPr>
                <w:b/>
                <w:sz w:val="16"/>
                <w:szCs w:val="16"/>
              </w:rPr>
            </w:pPr>
            <w:r>
              <w:rPr>
                <w:b/>
                <w:sz w:val="16"/>
                <w:szCs w:val="16"/>
              </w:rPr>
              <w:t>3</w:t>
            </w:r>
            <w:r w:rsidRPr="004B1734">
              <w:rPr>
                <w:b/>
                <w:sz w:val="16"/>
                <w:szCs w:val="16"/>
              </w:rPr>
              <w:t>8,</w:t>
            </w:r>
            <w:r>
              <w:rPr>
                <w:b/>
                <w:sz w:val="16"/>
                <w:szCs w:val="16"/>
              </w:rPr>
              <w:t>918</w:t>
            </w:r>
          </w:p>
        </w:tc>
        <w:tc>
          <w:tcPr>
            <w:tcW w:w="27" w:type="pct"/>
            <w:vAlign w:val="center"/>
          </w:tcPr>
          <w:p w14:paraId="2F90DD99" w14:textId="77777777" w:rsidR="00E131A4" w:rsidRPr="004B1734" w:rsidRDefault="00E131A4" w:rsidP="00E131A4">
            <w:pPr>
              <w:jc w:val="right"/>
              <w:rPr>
                <w:b/>
                <w:sz w:val="16"/>
                <w:szCs w:val="16"/>
              </w:rPr>
            </w:pPr>
          </w:p>
        </w:tc>
        <w:tc>
          <w:tcPr>
            <w:tcW w:w="608" w:type="pct"/>
            <w:vAlign w:val="center"/>
          </w:tcPr>
          <w:p w14:paraId="63920F12" w14:textId="77FF88E6" w:rsidR="00E131A4" w:rsidRPr="004B1734" w:rsidRDefault="00E131A4" w:rsidP="00E131A4">
            <w:pPr>
              <w:jc w:val="right"/>
              <w:rPr>
                <w:b/>
                <w:sz w:val="16"/>
                <w:szCs w:val="16"/>
              </w:rPr>
            </w:pPr>
            <w:r>
              <w:rPr>
                <w:b/>
                <w:sz w:val="16"/>
                <w:szCs w:val="16"/>
              </w:rPr>
              <w:t>416</w:t>
            </w:r>
            <w:r w:rsidRPr="004B1734">
              <w:rPr>
                <w:b/>
                <w:sz w:val="16"/>
                <w:szCs w:val="16"/>
              </w:rPr>
              <w:t>,</w:t>
            </w:r>
            <w:r>
              <w:rPr>
                <w:b/>
                <w:sz w:val="16"/>
                <w:szCs w:val="16"/>
              </w:rPr>
              <w:t>779</w:t>
            </w:r>
          </w:p>
        </w:tc>
      </w:tr>
      <w:tr w:rsidR="00E131A4" w:rsidRPr="0016306E" w14:paraId="155BFEB9" w14:textId="77777777" w:rsidTr="00E131A4">
        <w:tc>
          <w:tcPr>
            <w:tcW w:w="1808" w:type="pct"/>
            <w:vAlign w:val="center"/>
          </w:tcPr>
          <w:p w14:paraId="7543BBA3" w14:textId="77777777" w:rsidR="00E131A4" w:rsidRPr="004B1734" w:rsidRDefault="00E131A4" w:rsidP="00E131A4">
            <w:pPr>
              <w:rPr>
                <w:b/>
                <w:sz w:val="16"/>
                <w:szCs w:val="16"/>
              </w:rPr>
            </w:pPr>
            <w:r w:rsidRPr="00350968">
              <w:rPr>
                <w:sz w:val="16"/>
                <w:szCs w:val="16"/>
              </w:rPr>
              <w:t>Charge for the year</w:t>
            </w:r>
          </w:p>
        </w:tc>
        <w:tc>
          <w:tcPr>
            <w:tcW w:w="622" w:type="pct"/>
            <w:vAlign w:val="center"/>
          </w:tcPr>
          <w:p w14:paraId="42824A23" w14:textId="2EEEA7B2" w:rsidR="00E131A4" w:rsidRPr="00AD4AEE" w:rsidRDefault="00307951" w:rsidP="00E131A4">
            <w:pPr>
              <w:jc w:val="right"/>
              <w:rPr>
                <w:sz w:val="16"/>
                <w:szCs w:val="16"/>
              </w:rPr>
            </w:pPr>
            <w:r>
              <w:rPr>
                <w:sz w:val="16"/>
                <w:szCs w:val="16"/>
              </w:rPr>
              <w:t>39,290</w:t>
            </w:r>
          </w:p>
        </w:tc>
        <w:tc>
          <w:tcPr>
            <w:tcW w:w="27" w:type="pct"/>
            <w:vAlign w:val="center"/>
          </w:tcPr>
          <w:p w14:paraId="1B62E62D" w14:textId="77777777" w:rsidR="00E131A4" w:rsidRPr="00AD4AEE" w:rsidRDefault="00E131A4" w:rsidP="00E131A4">
            <w:pPr>
              <w:jc w:val="right"/>
              <w:rPr>
                <w:sz w:val="16"/>
                <w:szCs w:val="16"/>
              </w:rPr>
            </w:pPr>
          </w:p>
        </w:tc>
        <w:tc>
          <w:tcPr>
            <w:tcW w:w="618" w:type="pct"/>
            <w:vAlign w:val="center"/>
          </w:tcPr>
          <w:p w14:paraId="3C250E6F" w14:textId="79E08381" w:rsidR="00E131A4" w:rsidRPr="00AD4AEE" w:rsidRDefault="00307951" w:rsidP="00E131A4">
            <w:pPr>
              <w:jc w:val="right"/>
              <w:rPr>
                <w:sz w:val="16"/>
                <w:szCs w:val="16"/>
              </w:rPr>
            </w:pPr>
            <w:r>
              <w:rPr>
                <w:sz w:val="16"/>
                <w:szCs w:val="16"/>
              </w:rPr>
              <w:t>728</w:t>
            </w:r>
          </w:p>
        </w:tc>
        <w:tc>
          <w:tcPr>
            <w:tcW w:w="27" w:type="pct"/>
            <w:vAlign w:val="center"/>
          </w:tcPr>
          <w:p w14:paraId="74A79A1A" w14:textId="77777777" w:rsidR="00E131A4" w:rsidRPr="00AD4AEE" w:rsidRDefault="00E131A4" w:rsidP="00E131A4">
            <w:pPr>
              <w:jc w:val="right"/>
              <w:rPr>
                <w:sz w:val="16"/>
                <w:szCs w:val="16"/>
              </w:rPr>
            </w:pPr>
          </w:p>
        </w:tc>
        <w:tc>
          <w:tcPr>
            <w:tcW w:w="618" w:type="pct"/>
            <w:vAlign w:val="center"/>
          </w:tcPr>
          <w:p w14:paraId="5CCFD938" w14:textId="3DBC65C6" w:rsidR="00E131A4" w:rsidRPr="00AD4AEE" w:rsidRDefault="00307951" w:rsidP="00E131A4">
            <w:pPr>
              <w:jc w:val="right"/>
              <w:rPr>
                <w:sz w:val="16"/>
                <w:szCs w:val="16"/>
              </w:rPr>
            </w:pPr>
            <w:r>
              <w:rPr>
                <w:sz w:val="16"/>
                <w:szCs w:val="16"/>
              </w:rPr>
              <w:t>145,988</w:t>
            </w:r>
          </w:p>
        </w:tc>
        <w:tc>
          <w:tcPr>
            <w:tcW w:w="27" w:type="pct"/>
            <w:vAlign w:val="center"/>
          </w:tcPr>
          <w:p w14:paraId="2CCD2A43" w14:textId="77777777" w:rsidR="00E131A4" w:rsidRPr="00AD4AEE" w:rsidRDefault="00E131A4" w:rsidP="00E131A4">
            <w:pPr>
              <w:jc w:val="right"/>
              <w:rPr>
                <w:sz w:val="16"/>
                <w:szCs w:val="16"/>
              </w:rPr>
            </w:pPr>
          </w:p>
        </w:tc>
        <w:tc>
          <w:tcPr>
            <w:tcW w:w="618" w:type="pct"/>
            <w:vAlign w:val="center"/>
          </w:tcPr>
          <w:p w14:paraId="55DB1BEA" w14:textId="7AD9EE15" w:rsidR="00E131A4" w:rsidRPr="00AD4AEE" w:rsidRDefault="00307951" w:rsidP="00307951">
            <w:pPr>
              <w:jc w:val="right"/>
              <w:rPr>
                <w:sz w:val="16"/>
                <w:szCs w:val="16"/>
              </w:rPr>
            </w:pPr>
            <w:r>
              <w:rPr>
                <w:sz w:val="16"/>
                <w:szCs w:val="16"/>
              </w:rPr>
              <w:t>11</w:t>
            </w:r>
            <w:r w:rsidR="00E131A4" w:rsidRPr="00D41C4E">
              <w:rPr>
                <w:sz w:val="16"/>
                <w:szCs w:val="16"/>
              </w:rPr>
              <w:t>,</w:t>
            </w:r>
            <w:r>
              <w:rPr>
                <w:sz w:val="16"/>
                <w:szCs w:val="16"/>
              </w:rPr>
              <w:t>384</w:t>
            </w:r>
          </w:p>
        </w:tc>
        <w:tc>
          <w:tcPr>
            <w:tcW w:w="27" w:type="pct"/>
            <w:vAlign w:val="center"/>
          </w:tcPr>
          <w:p w14:paraId="51CAB61A" w14:textId="77777777" w:rsidR="00E131A4" w:rsidRPr="0016306E" w:rsidRDefault="00E131A4" w:rsidP="00E131A4">
            <w:pPr>
              <w:jc w:val="right"/>
              <w:rPr>
                <w:sz w:val="16"/>
                <w:szCs w:val="16"/>
              </w:rPr>
            </w:pPr>
          </w:p>
        </w:tc>
        <w:tc>
          <w:tcPr>
            <w:tcW w:w="608" w:type="pct"/>
            <w:vAlign w:val="center"/>
          </w:tcPr>
          <w:p w14:paraId="68B8D1F8" w14:textId="5ACC303F" w:rsidR="00E131A4" w:rsidRPr="00AD4AEE" w:rsidRDefault="00E131A4" w:rsidP="00307951">
            <w:pPr>
              <w:jc w:val="right"/>
              <w:rPr>
                <w:sz w:val="16"/>
                <w:szCs w:val="16"/>
              </w:rPr>
            </w:pPr>
            <w:r w:rsidRPr="0022141D">
              <w:rPr>
                <w:sz w:val="16"/>
                <w:szCs w:val="16"/>
              </w:rPr>
              <w:t>1</w:t>
            </w:r>
            <w:r>
              <w:rPr>
                <w:sz w:val="16"/>
                <w:szCs w:val="16"/>
              </w:rPr>
              <w:t>9</w:t>
            </w:r>
            <w:r w:rsidR="00307951">
              <w:rPr>
                <w:sz w:val="16"/>
                <w:szCs w:val="16"/>
              </w:rPr>
              <w:t>7</w:t>
            </w:r>
            <w:r w:rsidRPr="0022141D">
              <w:rPr>
                <w:sz w:val="16"/>
                <w:szCs w:val="16"/>
              </w:rPr>
              <w:t>,</w:t>
            </w:r>
            <w:r>
              <w:rPr>
                <w:sz w:val="16"/>
                <w:szCs w:val="16"/>
              </w:rPr>
              <w:t>3</w:t>
            </w:r>
            <w:r w:rsidR="00307951">
              <w:rPr>
                <w:sz w:val="16"/>
                <w:szCs w:val="16"/>
              </w:rPr>
              <w:t>90</w:t>
            </w:r>
          </w:p>
        </w:tc>
      </w:tr>
      <w:tr w:rsidR="00E131A4" w:rsidRPr="0016306E" w14:paraId="286D7EF0" w14:textId="77777777" w:rsidTr="00E131A4">
        <w:tc>
          <w:tcPr>
            <w:tcW w:w="1808" w:type="pct"/>
            <w:vAlign w:val="center"/>
          </w:tcPr>
          <w:p w14:paraId="62397097" w14:textId="5ADDB231" w:rsidR="00E131A4" w:rsidRPr="004B1734" w:rsidRDefault="000B46C3" w:rsidP="000B46C3">
            <w:pPr>
              <w:rPr>
                <w:b/>
                <w:sz w:val="16"/>
                <w:szCs w:val="16"/>
              </w:rPr>
            </w:pPr>
            <w:r>
              <w:rPr>
                <w:b/>
                <w:sz w:val="16"/>
                <w:szCs w:val="16"/>
              </w:rPr>
              <w:t>At 30 June 2016</w:t>
            </w:r>
          </w:p>
        </w:tc>
        <w:tc>
          <w:tcPr>
            <w:tcW w:w="622" w:type="pct"/>
            <w:tcBorders>
              <w:top w:val="single" w:sz="4" w:space="0" w:color="auto"/>
              <w:bottom w:val="single" w:sz="4" w:space="0" w:color="auto"/>
            </w:tcBorders>
            <w:vAlign w:val="center"/>
          </w:tcPr>
          <w:p w14:paraId="50A1399B" w14:textId="6CC3DFC0" w:rsidR="00E131A4" w:rsidRPr="004B1734" w:rsidRDefault="00307951" w:rsidP="00307951">
            <w:pPr>
              <w:jc w:val="right"/>
              <w:rPr>
                <w:b/>
                <w:sz w:val="16"/>
                <w:szCs w:val="16"/>
              </w:rPr>
            </w:pPr>
            <w:r>
              <w:rPr>
                <w:b/>
                <w:sz w:val="16"/>
                <w:szCs w:val="16"/>
              </w:rPr>
              <w:t>206</w:t>
            </w:r>
            <w:r w:rsidR="00E131A4" w:rsidRPr="004B1734">
              <w:rPr>
                <w:b/>
                <w:sz w:val="16"/>
                <w:szCs w:val="16"/>
              </w:rPr>
              <w:t>,</w:t>
            </w:r>
            <w:r>
              <w:rPr>
                <w:b/>
                <w:sz w:val="16"/>
                <w:szCs w:val="16"/>
              </w:rPr>
              <w:t>252</w:t>
            </w:r>
          </w:p>
        </w:tc>
        <w:tc>
          <w:tcPr>
            <w:tcW w:w="27" w:type="pct"/>
            <w:vAlign w:val="center"/>
          </w:tcPr>
          <w:p w14:paraId="542BC699"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2E6ECCE0" w14:textId="233ED00D" w:rsidR="00E131A4" w:rsidRPr="004B1734" w:rsidRDefault="00307951" w:rsidP="00E131A4">
            <w:pPr>
              <w:jc w:val="right"/>
              <w:rPr>
                <w:b/>
                <w:sz w:val="16"/>
                <w:szCs w:val="16"/>
              </w:rPr>
            </w:pPr>
            <w:r>
              <w:rPr>
                <w:b/>
                <w:sz w:val="16"/>
                <w:szCs w:val="16"/>
              </w:rPr>
              <w:t>3,004</w:t>
            </w:r>
          </w:p>
        </w:tc>
        <w:tc>
          <w:tcPr>
            <w:tcW w:w="27" w:type="pct"/>
            <w:vAlign w:val="center"/>
          </w:tcPr>
          <w:p w14:paraId="6BB6796D"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525D3273" w14:textId="06C00673" w:rsidR="00E131A4" w:rsidRPr="004B1734" w:rsidRDefault="00307951" w:rsidP="00307951">
            <w:pPr>
              <w:jc w:val="right"/>
              <w:rPr>
                <w:b/>
                <w:sz w:val="16"/>
                <w:szCs w:val="16"/>
              </w:rPr>
            </w:pPr>
            <w:r>
              <w:rPr>
                <w:b/>
                <w:sz w:val="16"/>
                <w:szCs w:val="16"/>
              </w:rPr>
              <w:t>354</w:t>
            </w:r>
            <w:r w:rsidR="00E131A4">
              <w:rPr>
                <w:b/>
                <w:sz w:val="16"/>
                <w:szCs w:val="16"/>
              </w:rPr>
              <w:t>,</w:t>
            </w:r>
            <w:r>
              <w:rPr>
                <w:b/>
                <w:sz w:val="16"/>
                <w:szCs w:val="16"/>
              </w:rPr>
              <w:t>611</w:t>
            </w:r>
          </w:p>
        </w:tc>
        <w:tc>
          <w:tcPr>
            <w:tcW w:w="27" w:type="pct"/>
            <w:vAlign w:val="center"/>
          </w:tcPr>
          <w:p w14:paraId="5C653653" w14:textId="77777777" w:rsidR="00E131A4" w:rsidRPr="004B1734" w:rsidRDefault="00E131A4" w:rsidP="00E131A4">
            <w:pPr>
              <w:jc w:val="right"/>
              <w:rPr>
                <w:b/>
                <w:sz w:val="16"/>
                <w:szCs w:val="16"/>
              </w:rPr>
            </w:pPr>
          </w:p>
        </w:tc>
        <w:tc>
          <w:tcPr>
            <w:tcW w:w="618" w:type="pct"/>
            <w:tcBorders>
              <w:top w:val="single" w:sz="4" w:space="0" w:color="auto"/>
              <w:bottom w:val="single" w:sz="4" w:space="0" w:color="auto"/>
            </w:tcBorders>
            <w:vAlign w:val="center"/>
          </w:tcPr>
          <w:p w14:paraId="31E1F21C" w14:textId="7BB4F459" w:rsidR="00E131A4" w:rsidRPr="004B1734" w:rsidRDefault="00307951" w:rsidP="00307951">
            <w:pPr>
              <w:jc w:val="right"/>
              <w:rPr>
                <w:b/>
                <w:sz w:val="16"/>
                <w:szCs w:val="16"/>
              </w:rPr>
            </w:pPr>
            <w:r>
              <w:rPr>
                <w:b/>
                <w:sz w:val="16"/>
                <w:szCs w:val="16"/>
              </w:rPr>
              <w:t>50</w:t>
            </w:r>
            <w:r w:rsidR="00E131A4" w:rsidRPr="004B1734">
              <w:rPr>
                <w:b/>
                <w:sz w:val="16"/>
                <w:szCs w:val="16"/>
              </w:rPr>
              <w:t>,</w:t>
            </w:r>
            <w:r>
              <w:rPr>
                <w:b/>
                <w:sz w:val="16"/>
                <w:szCs w:val="16"/>
              </w:rPr>
              <w:t>302</w:t>
            </w:r>
          </w:p>
        </w:tc>
        <w:tc>
          <w:tcPr>
            <w:tcW w:w="27" w:type="pct"/>
            <w:vAlign w:val="center"/>
          </w:tcPr>
          <w:p w14:paraId="4411DB7D" w14:textId="77777777" w:rsidR="00E131A4" w:rsidRPr="004B1734" w:rsidRDefault="00E131A4" w:rsidP="00E131A4">
            <w:pPr>
              <w:jc w:val="right"/>
              <w:rPr>
                <w:b/>
                <w:sz w:val="16"/>
                <w:szCs w:val="16"/>
              </w:rPr>
            </w:pPr>
          </w:p>
        </w:tc>
        <w:tc>
          <w:tcPr>
            <w:tcW w:w="608" w:type="pct"/>
            <w:tcBorders>
              <w:top w:val="single" w:sz="4" w:space="0" w:color="auto"/>
              <w:bottom w:val="single" w:sz="4" w:space="0" w:color="auto"/>
            </w:tcBorders>
            <w:vAlign w:val="center"/>
          </w:tcPr>
          <w:p w14:paraId="7C1E108A" w14:textId="50EAE22A" w:rsidR="00E131A4" w:rsidRPr="004B1734" w:rsidRDefault="00307951" w:rsidP="00307951">
            <w:pPr>
              <w:jc w:val="right"/>
              <w:rPr>
                <w:b/>
                <w:sz w:val="16"/>
                <w:szCs w:val="16"/>
              </w:rPr>
            </w:pPr>
            <w:r>
              <w:rPr>
                <w:b/>
                <w:sz w:val="16"/>
                <w:szCs w:val="16"/>
              </w:rPr>
              <w:t>614</w:t>
            </w:r>
            <w:r w:rsidR="00E131A4" w:rsidRPr="004B1734">
              <w:rPr>
                <w:b/>
                <w:sz w:val="16"/>
                <w:szCs w:val="16"/>
              </w:rPr>
              <w:t>,</w:t>
            </w:r>
            <w:r>
              <w:rPr>
                <w:b/>
                <w:sz w:val="16"/>
                <w:szCs w:val="16"/>
              </w:rPr>
              <w:t>16</w:t>
            </w:r>
            <w:r w:rsidR="00E131A4">
              <w:rPr>
                <w:b/>
                <w:sz w:val="16"/>
                <w:szCs w:val="16"/>
              </w:rPr>
              <w:t>9</w:t>
            </w:r>
          </w:p>
        </w:tc>
      </w:tr>
      <w:tr w:rsidR="00E131A4" w:rsidRPr="0016306E" w14:paraId="121B3E4F" w14:textId="77777777" w:rsidTr="00E131A4">
        <w:tc>
          <w:tcPr>
            <w:tcW w:w="1808" w:type="pct"/>
            <w:vAlign w:val="center"/>
          </w:tcPr>
          <w:p w14:paraId="0BAB79F5" w14:textId="77777777" w:rsidR="00E131A4" w:rsidRPr="004B1734" w:rsidRDefault="00E131A4" w:rsidP="00E131A4">
            <w:pPr>
              <w:rPr>
                <w:b/>
                <w:sz w:val="16"/>
                <w:szCs w:val="16"/>
              </w:rPr>
            </w:pPr>
            <w:r w:rsidRPr="004B1734">
              <w:rPr>
                <w:b/>
                <w:sz w:val="16"/>
                <w:szCs w:val="16"/>
              </w:rPr>
              <w:t>Net Book Value</w:t>
            </w:r>
          </w:p>
        </w:tc>
        <w:tc>
          <w:tcPr>
            <w:tcW w:w="622" w:type="pct"/>
            <w:tcBorders>
              <w:top w:val="single" w:sz="4" w:space="0" w:color="auto"/>
            </w:tcBorders>
            <w:vAlign w:val="center"/>
          </w:tcPr>
          <w:p w14:paraId="4C726B65" w14:textId="77777777" w:rsidR="00E131A4" w:rsidRPr="00AD4AEE" w:rsidRDefault="00E131A4" w:rsidP="00E131A4">
            <w:pPr>
              <w:jc w:val="right"/>
              <w:rPr>
                <w:sz w:val="16"/>
                <w:szCs w:val="16"/>
              </w:rPr>
            </w:pPr>
          </w:p>
        </w:tc>
        <w:tc>
          <w:tcPr>
            <w:tcW w:w="27" w:type="pct"/>
            <w:vAlign w:val="center"/>
          </w:tcPr>
          <w:p w14:paraId="5C8ECECB" w14:textId="77777777" w:rsidR="00E131A4" w:rsidRPr="00AD4AEE" w:rsidRDefault="00E131A4" w:rsidP="00E131A4">
            <w:pPr>
              <w:jc w:val="right"/>
              <w:rPr>
                <w:sz w:val="16"/>
                <w:szCs w:val="16"/>
              </w:rPr>
            </w:pPr>
          </w:p>
        </w:tc>
        <w:tc>
          <w:tcPr>
            <w:tcW w:w="618" w:type="pct"/>
            <w:tcBorders>
              <w:top w:val="single" w:sz="4" w:space="0" w:color="auto"/>
            </w:tcBorders>
            <w:vAlign w:val="center"/>
          </w:tcPr>
          <w:p w14:paraId="6DA01810" w14:textId="77777777" w:rsidR="00E131A4" w:rsidRPr="00AD4AEE" w:rsidRDefault="00E131A4" w:rsidP="00E131A4">
            <w:pPr>
              <w:jc w:val="right"/>
              <w:rPr>
                <w:sz w:val="16"/>
                <w:szCs w:val="16"/>
              </w:rPr>
            </w:pPr>
          </w:p>
        </w:tc>
        <w:tc>
          <w:tcPr>
            <w:tcW w:w="27" w:type="pct"/>
            <w:vAlign w:val="center"/>
          </w:tcPr>
          <w:p w14:paraId="31C8013E" w14:textId="77777777" w:rsidR="00E131A4" w:rsidRPr="00AD4AEE" w:rsidRDefault="00E131A4" w:rsidP="00E131A4">
            <w:pPr>
              <w:jc w:val="right"/>
              <w:rPr>
                <w:sz w:val="16"/>
                <w:szCs w:val="16"/>
              </w:rPr>
            </w:pPr>
          </w:p>
        </w:tc>
        <w:tc>
          <w:tcPr>
            <w:tcW w:w="618" w:type="pct"/>
            <w:tcBorders>
              <w:top w:val="single" w:sz="4" w:space="0" w:color="auto"/>
            </w:tcBorders>
            <w:vAlign w:val="center"/>
          </w:tcPr>
          <w:p w14:paraId="60E482DC" w14:textId="77777777" w:rsidR="00E131A4" w:rsidRPr="00AD4AEE" w:rsidRDefault="00E131A4" w:rsidP="00E131A4">
            <w:pPr>
              <w:jc w:val="right"/>
              <w:rPr>
                <w:sz w:val="16"/>
                <w:szCs w:val="16"/>
              </w:rPr>
            </w:pPr>
          </w:p>
        </w:tc>
        <w:tc>
          <w:tcPr>
            <w:tcW w:w="27" w:type="pct"/>
            <w:vAlign w:val="center"/>
          </w:tcPr>
          <w:p w14:paraId="397D1BDF" w14:textId="77777777" w:rsidR="00E131A4" w:rsidRPr="00AD4AEE" w:rsidRDefault="00E131A4" w:rsidP="00E131A4">
            <w:pPr>
              <w:jc w:val="right"/>
              <w:rPr>
                <w:sz w:val="16"/>
                <w:szCs w:val="16"/>
              </w:rPr>
            </w:pPr>
          </w:p>
        </w:tc>
        <w:tc>
          <w:tcPr>
            <w:tcW w:w="618" w:type="pct"/>
            <w:tcBorders>
              <w:top w:val="single" w:sz="4" w:space="0" w:color="auto"/>
            </w:tcBorders>
            <w:vAlign w:val="center"/>
          </w:tcPr>
          <w:p w14:paraId="0FA30DB6" w14:textId="77777777" w:rsidR="00E131A4" w:rsidRPr="00AD4AEE" w:rsidRDefault="00E131A4" w:rsidP="00E131A4">
            <w:pPr>
              <w:jc w:val="right"/>
              <w:rPr>
                <w:sz w:val="16"/>
                <w:szCs w:val="16"/>
              </w:rPr>
            </w:pPr>
          </w:p>
        </w:tc>
        <w:tc>
          <w:tcPr>
            <w:tcW w:w="27" w:type="pct"/>
            <w:vAlign w:val="center"/>
          </w:tcPr>
          <w:p w14:paraId="7D51AE78" w14:textId="77777777" w:rsidR="00E131A4" w:rsidRPr="0016306E" w:rsidRDefault="00E131A4" w:rsidP="00E131A4">
            <w:pPr>
              <w:jc w:val="right"/>
              <w:rPr>
                <w:sz w:val="16"/>
                <w:szCs w:val="16"/>
              </w:rPr>
            </w:pPr>
          </w:p>
        </w:tc>
        <w:tc>
          <w:tcPr>
            <w:tcW w:w="608" w:type="pct"/>
            <w:tcBorders>
              <w:top w:val="single" w:sz="4" w:space="0" w:color="auto"/>
            </w:tcBorders>
            <w:vAlign w:val="center"/>
          </w:tcPr>
          <w:p w14:paraId="419F2A01" w14:textId="77777777" w:rsidR="00E131A4" w:rsidRPr="00AD4AEE" w:rsidRDefault="00E131A4" w:rsidP="00E131A4">
            <w:pPr>
              <w:jc w:val="right"/>
              <w:rPr>
                <w:sz w:val="16"/>
                <w:szCs w:val="16"/>
              </w:rPr>
            </w:pPr>
          </w:p>
        </w:tc>
      </w:tr>
      <w:tr w:rsidR="00E131A4" w:rsidRPr="0016306E" w14:paraId="409EE669" w14:textId="77777777" w:rsidTr="00E131A4">
        <w:tc>
          <w:tcPr>
            <w:tcW w:w="1808" w:type="pct"/>
            <w:vAlign w:val="center"/>
          </w:tcPr>
          <w:p w14:paraId="3A321D4A" w14:textId="2DFA684C" w:rsidR="00E131A4" w:rsidRPr="004B1734" w:rsidRDefault="00E131A4" w:rsidP="000B46C3">
            <w:pPr>
              <w:rPr>
                <w:b/>
                <w:sz w:val="16"/>
                <w:szCs w:val="16"/>
              </w:rPr>
            </w:pPr>
            <w:r>
              <w:rPr>
                <w:b/>
                <w:sz w:val="16"/>
                <w:szCs w:val="16"/>
              </w:rPr>
              <w:t xml:space="preserve">At </w:t>
            </w:r>
            <w:r w:rsidR="000B46C3">
              <w:rPr>
                <w:b/>
                <w:sz w:val="16"/>
                <w:szCs w:val="16"/>
              </w:rPr>
              <w:t>30 June 2016</w:t>
            </w:r>
          </w:p>
        </w:tc>
        <w:tc>
          <w:tcPr>
            <w:tcW w:w="622" w:type="pct"/>
            <w:tcBorders>
              <w:bottom w:val="single" w:sz="4" w:space="0" w:color="auto"/>
            </w:tcBorders>
            <w:vAlign w:val="center"/>
          </w:tcPr>
          <w:p w14:paraId="2F9A6964" w14:textId="7B893694" w:rsidR="00E131A4" w:rsidRPr="004B1734" w:rsidRDefault="00307951" w:rsidP="00307951">
            <w:pPr>
              <w:jc w:val="right"/>
              <w:rPr>
                <w:b/>
                <w:sz w:val="16"/>
                <w:szCs w:val="16"/>
              </w:rPr>
            </w:pPr>
            <w:r>
              <w:rPr>
                <w:b/>
                <w:sz w:val="16"/>
                <w:szCs w:val="16"/>
              </w:rPr>
              <w:t>338</w:t>
            </w:r>
            <w:r w:rsidR="00E131A4">
              <w:rPr>
                <w:b/>
                <w:sz w:val="16"/>
                <w:szCs w:val="16"/>
              </w:rPr>
              <w:t>,</w:t>
            </w:r>
            <w:r>
              <w:rPr>
                <w:b/>
                <w:sz w:val="16"/>
                <w:szCs w:val="16"/>
              </w:rPr>
              <w:t>394</w:t>
            </w:r>
          </w:p>
        </w:tc>
        <w:tc>
          <w:tcPr>
            <w:tcW w:w="27" w:type="pct"/>
            <w:vAlign w:val="center"/>
          </w:tcPr>
          <w:p w14:paraId="51C9DC12" w14:textId="77777777" w:rsidR="00E131A4" w:rsidRPr="004B1734" w:rsidRDefault="00E131A4" w:rsidP="00E131A4">
            <w:pPr>
              <w:jc w:val="right"/>
              <w:rPr>
                <w:b/>
                <w:sz w:val="16"/>
                <w:szCs w:val="16"/>
              </w:rPr>
            </w:pPr>
          </w:p>
        </w:tc>
        <w:tc>
          <w:tcPr>
            <w:tcW w:w="618" w:type="pct"/>
            <w:tcBorders>
              <w:bottom w:val="single" w:sz="4" w:space="0" w:color="auto"/>
            </w:tcBorders>
            <w:vAlign w:val="center"/>
          </w:tcPr>
          <w:p w14:paraId="480C87F7" w14:textId="50D4762C" w:rsidR="00E131A4" w:rsidRPr="004B1734" w:rsidRDefault="00307951" w:rsidP="00307951">
            <w:pPr>
              <w:jc w:val="right"/>
              <w:rPr>
                <w:b/>
                <w:sz w:val="16"/>
                <w:szCs w:val="16"/>
              </w:rPr>
            </w:pPr>
            <w:r>
              <w:rPr>
                <w:b/>
                <w:sz w:val="16"/>
                <w:szCs w:val="16"/>
              </w:rPr>
              <w:t>10,096</w:t>
            </w:r>
          </w:p>
        </w:tc>
        <w:tc>
          <w:tcPr>
            <w:tcW w:w="27" w:type="pct"/>
            <w:vAlign w:val="center"/>
          </w:tcPr>
          <w:p w14:paraId="23C8D803" w14:textId="77777777" w:rsidR="00E131A4" w:rsidRPr="004B1734" w:rsidRDefault="00E131A4" w:rsidP="00E131A4">
            <w:pPr>
              <w:jc w:val="right"/>
              <w:rPr>
                <w:b/>
                <w:sz w:val="16"/>
                <w:szCs w:val="16"/>
              </w:rPr>
            </w:pPr>
          </w:p>
        </w:tc>
        <w:tc>
          <w:tcPr>
            <w:tcW w:w="618" w:type="pct"/>
            <w:tcBorders>
              <w:bottom w:val="single" w:sz="4" w:space="0" w:color="auto"/>
            </w:tcBorders>
            <w:vAlign w:val="center"/>
          </w:tcPr>
          <w:p w14:paraId="6B13B74A" w14:textId="77DC3A17" w:rsidR="00E131A4" w:rsidRPr="004B1734" w:rsidRDefault="00307951" w:rsidP="00E131A4">
            <w:pPr>
              <w:jc w:val="right"/>
              <w:rPr>
                <w:b/>
                <w:sz w:val="16"/>
                <w:szCs w:val="16"/>
              </w:rPr>
            </w:pPr>
            <w:r>
              <w:rPr>
                <w:b/>
                <w:sz w:val="16"/>
                <w:szCs w:val="16"/>
              </w:rPr>
              <w:t>824</w:t>
            </w:r>
            <w:r w:rsidR="00E131A4" w:rsidRPr="004B1734">
              <w:rPr>
                <w:b/>
                <w:sz w:val="16"/>
                <w:szCs w:val="16"/>
              </w:rPr>
              <w:t>,</w:t>
            </w:r>
            <w:r>
              <w:rPr>
                <w:b/>
                <w:sz w:val="16"/>
                <w:szCs w:val="16"/>
              </w:rPr>
              <w:t>858</w:t>
            </w:r>
          </w:p>
        </w:tc>
        <w:tc>
          <w:tcPr>
            <w:tcW w:w="27" w:type="pct"/>
            <w:vAlign w:val="center"/>
          </w:tcPr>
          <w:p w14:paraId="6E6B87AB" w14:textId="77777777" w:rsidR="00E131A4" w:rsidRPr="004B1734" w:rsidRDefault="00E131A4" w:rsidP="00E131A4">
            <w:pPr>
              <w:jc w:val="right"/>
              <w:rPr>
                <w:b/>
                <w:sz w:val="16"/>
                <w:szCs w:val="16"/>
              </w:rPr>
            </w:pPr>
          </w:p>
        </w:tc>
        <w:tc>
          <w:tcPr>
            <w:tcW w:w="618" w:type="pct"/>
            <w:tcBorders>
              <w:bottom w:val="single" w:sz="4" w:space="0" w:color="auto"/>
            </w:tcBorders>
            <w:vAlign w:val="center"/>
          </w:tcPr>
          <w:p w14:paraId="2E4099A4" w14:textId="4CFF6B0C" w:rsidR="00E131A4" w:rsidRPr="004B1734" w:rsidRDefault="00307951" w:rsidP="00307951">
            <w:pPr>
              <w:jc w:val="right"/>
              <w:rPr>
                <w:b/>
                <w:sz w:val="16"/>
                <w:szCs w:val="16"/>
              </w:rPr>
            </w:pPr>
            <w:r>
              <w:rPr>
                <w:b/>
                <w:sz w:val="16"/>
                <w:szCs w:val="16"/>
              </w:rPr>
              <w:t>177</w:t>
            </w:r>
            <w:r w:rsidR="00E131A4">
              <w:rPr>
                <w:b/>
                <w:sz w:val="16"/>
                <w:szCs w:val="16"/>
              </w:rPr>
              <w:t>,1</w:t>
            </w:r>
            <w:r>
              <w:rPr>
                <w:b/>
                <w:sz w:val="16"/>
                <w:szCs w:val="16"/>
              </w:rPr>
              <w:t>33</w:t>
            </w:r>
          </w:p>
        </w:tc>
        <w:tc>
          <w:tcPr>
            <w:tcW w:w="27" w:type="pct"/>
            <w:vAlign w:val="center"/>
          </w:tcPr>
          <w:p w14:paraId="7F52FF6B" w14:textId="77777777" w:rsidR="00E131A4" w:rsidRPr="004B1734" w:rsidRDefault="00E131A4" w:rsidP="00E131A4">
            <w:pPr>
              <w:jc w:val="right"/>
              <w:rPr>
                <w:b/>
                <w:sz w:val="16"/>
                <w:szCs w:val="16"/>
              </w:rPr>
            </w:pPr>
          </w:p>
        </w:tc>
        <w:tc>
          <w:tcPr>
            <w:tcW w:w="608" w:type="pct"/>
            <w:tcBorders>
              <w:bottom w:val="single" w:sz="4" w:space="0" w:color="auto"/>
            </w:tcBorders>
            <w:vAlign w:val="center"/>
          </w:tcPr>
          <w:p w14:paraId="2E1D99B8" w14:textId="46F72A25" w:rsidR="00E131A4" w:rsidRPr="004B1734" w:rsidRDefault="00307951" w:rsidP="00307951">
            <w:pPr>
              <w:jc w:val="right"/>
              <w:rPr>
                <w:b/>
                <w:sz w:val="16"/>
                <w:szCs w:val="16"/>
              </w:rPr>
            </w:pPr>
            <w:r>
              <w:rPr>
                <w:b/>
                <w:sz w:val="16"/>
                <w:szCs w:val="16"/>
              </w:rPr>
              <w:t>1,350,481</w:t>
            </w:r>
          </w:p>
        </w:tc>
      </w:tr>
      <w:tr w:rsidR="000B46C3" w:rsidRPr="0016306E" w14:paraId="0E1E7F3C" w14:textId="77777777" w:rsidTr="00E131A4">
        <w:tc>
          <w:tcPr>
            <w:tcW w:w="1808" w:type="pct"/>
            <w:vAlign w:val="center"/>
          </w:tcPr>
          <w:p w14:paraId="2AFA1753" w14:textId="436FB1EC" w:rsidR="000B46C3" w:rsidRPr="00AD4AEE" w:rsidRDefault="000B46C3" w:rsidP="000B46C3">
            <w:pPr>
              <w:rPr>
                <w:sz w:val="16"/>
                <w:szCs w:val="16"/>
              </w:rPr>
            </w:pPr>
            <w:r>
              <w:rPr>
                <w:sz w:val="16"/>
                <w:szCs w:val="16"/>
              </w:rPr>
              <w:t>At 31 December 2015</w:t>
            </w:r>
          </w:p>
        </w:tc>
        <w:tc>
          <w:tcPr>
            <w:tcW w:w="622" w:type="pct"/>
            <w:tcBorders>
              <w:top w:val="single" w:sz="4" w:space="0" w:color="auto"/>
              <w:bottom w:val="single" w:sz="4" w:space="0" w:color="auto"/>
            </w:tcBorders>
            <w:vAlign w:val="center"/>
          </w:tcPr>
          <w:p w14:paraId="575D8213" w14:textId="0BBDA306" w:rsidR="000B46C3" w:rsidRPr="00BE10A0" w:rsidRDefault="000B46C3" w:rsidP="000B46C3">
            <w:pPr>
              <w:jc w:val="right"/>
              <w:rPr>
                <w:sz w:val="16"/>
                <w:szCs w:val="16"/>
              </w:rPr>
            </w:pPr>
            <w:r w:rsidRPr="00BE10A0">
              <w:rPr>
                <w:sz w:val="16"/>
                <w:szCs w:val="16"/>
              </w:rPr>
              <w:t>281,481</w:t>
            </w:r>
          </w:p>
        </w:tc>
        <w:tc>
          <w:tcPr>
            <w:tcW w:w="27" w:type="pct"/>
            <w:vAlign w:val="center"/>
          </w:tcPr>
          <w:p w14:paraId="3953F236" w14:textId="77777777" w:rsidR="000B46C3" w:rsidRPr="00BE10A0" w:rsidRDefault="000B46C3" w:rsidP="000B46C3">
            <w:pPr>
              <w:jc w:val="right"/>
              <w:rPr>
                <w:sz w:val="16"/>
                <w:szCs w:val="16"/>
              </w:rPr>
            </w:pPr>
          </w:p>
        </w:tc>
        <w:tc>
          <w:tcPr>
            <w:tcW w:w="618" w:type="pct"/>
            <w:tcBorders>
              <w:top w:val="single" w:sz="4" w:space="0" w:color="auto"/>
              <w:bottom w:val="single" w:sz="4" w:space="0" w:color="auto"/>
            </w:tcBorders>
            <w:vAlign w:val="center"/>
          </w:tcPr>
          <w:p w14:paraId="647FDD41" w14:textId="4D304A5D" w:rsidR="000B46C3" w:rsidRPr="00BE10A0" w:rsidRDefault="000B46C3" w:rsidP="000B46C3">
            <w:pPr>
              <w:jc w:val="right"/>
              <w:rPr>
                <w:sz w:val="16"/>
                <w:szCs w:val="16"/>
              </w:rPr>
            </w:pPr>
            <w:r w:rsidRPr="00BE10A0">
              <w:rPr>
                <w:sz w:val="16"/>
                <w:szCs w:val="16"/>
              </w:rPr>
              <w:t>10,824</w:t>
            </w:r>
          </w:p>
        </w:tc>
        <w:tc>
          <w:tcPr>
            <w:tcW w:w="27" w:type="pct"/>
            <w:vAlign w:val="center"/>
          </w:tcPr>
          <w:p w14:paraId="1857E613" w14:textId="77777777" w:rsidR="000B46C3" w:rsidRPr="00BE10A0" w:rsidRDefault="000B46C3" w:rsidP="000B46C3">
            <w:pPr>
              <w:jc w:val="right"/>
              <w:rPr>
                <w:sz w:val="16"/>
                <w:szCs w:val="16"/>
              </w:rPr>
            </w:pPr>
          </w:p>
        </w:tc>
        <w:tc>
          <w:tcPr>
            <w:tcW w:w="618" w:type="pct"/>
            <w:tcBorders>
              <w:top w:val="single" w:sz="4" w:space="0" w:color="auto"/>
              <w:bottom w:val="single" w:sz="4" w:space="0" w:color="auto"/>
            </w:tcBorders>
            <w:vAlign w:val="center"/>
          </w:tcPr>
          <w:p w14:paraId="7F222A1C" w14:textId="641F97DB" w:rsidR="000B46C3" w:rsidRPr="00BE10A0" w:rsidRDefault="000B46C3" w:rsidP="000B46C3">
            <w:pPr>
              <w:jc w:val="right"/>
              <w:rPr>
                <w:sz w:val="16"/>
                <w:szCs w:val="16"/>
              </w:rPr>
            </w:pPr>
            <w:r w:rsidRPr="00BE10A0">
              <w:rPr>
                <w:sz w:val="16"/>
                <w:szCs w:val="16"/>
              </w:rPr>
              <w:t>888,257</w:t>
            </w:r>
          </w:p>
        </w:tc>
        <w:tc>
          <w:tcPr>
            <w:tcW w:w="27" w:type="pct"/>
            <w:vAlign w:val="center"/>
          </w:tcPr>
          <w:p w14:paraId="5CB671C0" w14:textId="77777777" w:rsidR="000B46C3" w:rsidRPr="00BE10A0" w:rsidRDefault="000B46C3" w:rsidP="000B46C3">
            <w:pPr>
              <w:jc w:val="right"/>
              <w:rPr>
                <w:sz w:val="16"/>
                <w:szCs w:val="16"/>
              </w:rPr>
            </w:pPr>
          </w:p>
        </w:tc>
        <w:tc>
          <w:tcPr>
            <w:tcW w:w="618" w:type="pct"/>
            <w:tcBorders>
              <w:top w:val="single" w:sz="4" w:space="0" w:color="auto"/>
              <w:bottom w:val="single" w:sz="4" w:space="0" w:color="auto"/>
            </w:tcBorders>
            <w:vAlign w:val="center"/>
          </w:tcPr>
          <w:p w14:paraId="5E36BD12" w14:textId="5F2EF13F" w:rsidR="000B46C3" w:rsidRPr="00BE10A0" w:rsidRDefault="000B46C3" w:rsidP="000B46C3">
            <w:pPr>
              <w:jc w:val="right"/>
              <w:rPr>
                <w:sz w:val="16"/>
                <w:szCs w:val="16"/>
              </w:rPr>
            </w:pPr>
            <w:r w:rsidRPr="00BE10A0">
              <w:rPr>
                <w:sz w:val="16"/>
                <w:szCs w:val="16"/>
              </w:rPr>
              <w:t>179,741</w:t>
            </w:r>
          </w:p>
        </w:tc>
        <w:tc>
          <w:tcPr>
            <w:tcW w:w="27" w:type="pct"/>
            <w:vAlign w:val="center"/>
          </w:tcPr>
          <w:p w14:paraId="75005213" w14:textId="77777777" w:rsidR="000B46C3" w:rsidRPr="00BE10A0" w:rsidRDefault="000B46C3" w:rsidP="000B46C3">
            <w:pPr>
              <w:jc w:val="right"/>
              <w:rPr>
                <w:sz w:val="16"/>
                <w:szCs w:val="16"/>
              </w:rPr>
            </w:pPr>
          </w:p>
        </w:tc>
        <w:tc>
          <w:tcPr>
            <w:tcW w:w="608" w:type="pct"/>
            <w:tcBorders>
              <w:top w:val="single" w:sz="4" w:space="0" w:color="auto"/>
              <w:bottom w:val="single" w:sz="4" w:space="0" w:color="auto"/>
            </w:tcBorders>
            <w:vAlign w:val="center"/>
          </w:tcPr>
          <w:p w14:paraId="28598A61" w14:textId="7378F294" w:rsidR="000B46C3" w:rsidRPr="00BE10A0" w:rsidRDefault="000B46C3" w:rsidP="000B46C3">
            <w:pPr>
              <w:jc w:val="right"/>
              <w:rPr>
                <w:sz w:val="16"/>
                <w:szCs w:val="16"/>
              </w:rPr>
            </w:pPr>
            <w:r w:rsidRPr="00BE10A0">
              <w:rPr>
                <w:sz w:val="16"/>
                <w:szCs w:val="16"/>
              </w:rPr>
              <w:t>1,360,303</w:t>
            </w:r>
          </w:p>
        </w:tc>
      </w:tr>
    </w:tbl>
    <w:p w14:paraId="67C37A9C" w14:textId="77777777" w:rsidR="00E131A4" w:rsidRDefault="00E131A4" w:rsidP="00E131A4"/>
    <w:p w14:paraId="461C11FC" w14:textId="77777777" w:rsidR="00311E8F" w:rsidRDefault="00311E8F" w:rsidP="00E131A4"/>
    <w:p w14:paraId="39350E48" w14:textId="14763136" w:rsidR="00307951" w:rsidRDefault="00307951" w:rsidP="00307951">
      <w:pPr>
        <w:pStyle w:val="Heading1"/>
        <w:rPr>
          <w:rFonts w:cstheme="minorHAnsi"/>
          <w:sz w:val="20"/>
          <w:szCs w:val="20"/>
        </w:rPr>
      </w:pPr>
      <w:r>
        <w:rPr>
          <w:rFonts w:cstheme="minorHAnsi"/>
          <w:sz w:val="20"/>
          <w:szCs w:val="20"/>
        </w:rPr>
        <w:t>5</w:t>
      </w:r>
      <w:r w:rsidRPr="00870A71">
        <w:rPr>
          <w:rFonts w:cstheme="minorHAnsi"/>
          <w:sz w:val="20"/>
          <w:szCs w:val="20"/>
        </w:rPr>
        <w:t xml:space="preserve">.     </w:t>
      </w:r>
      <w:r>
        <w:rPr>
          <w:rFonts w:cstheme="minorHAnsi"/>
          <w:sz w:val="20"/>
          <w:szCs w:val="20"/>
        </w:rPr>
        <w:t>Intangible assets and goodwill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28" w:type="dxa"/>
        </w:tblCellMar>
        <w:tblLook w:val="04A0" w:firstRow="1" w:lastRow="0" w:firstColumn="1" w:lastColumn="0" w:noHBand="0" w:noVBand="1"/>
      </w:tblPr>
      <w:tblGrid>
        <w:gridCol w:w="2571"/>
        <w:gridCol w:w="864"/>
        <w:gridCol w:w="37"/>
        <w:gridCol w:w="856"/>
        <w:gridCol w:w="34"/>
        <w:gridCol w:w="867"/>
        <w:gridCol w:w="38"/>
        <w:gridCol w:w="849"/>
        <w:gridCol w:w="38"/>
        <w:gridCol w:w="1048"/>
        <w:gridCol w:w="38"/>
        <w:gridCol w:w="858"/>
        <w:gridCol w:w="38"/>
        <w:gridCol w:w="934"/>
      </w:tblGrid>
      <w:tr w:rsidR="00307951" w14:paraId="7DEE339A" w14:textId="77777777" w:rsidTr="002A1ECE">
        <w:tc>
          <w:tcPr>
            <w:tcW w:w="1417" w:type="pct"/>
            <w:vAlign w:val="center"/>
          </w:tcPr>
          <w:p w14:paraId="74D593BD" w14:textId="77777777" w:rsidR="00307951" w:rsidRDefault="00307951" w:rsidP="00163562">
            <w:pPr>
              <w:jc w:val="right"/>
              <w:rPr>
                <w:sz w:val="16"/>
                <w:szCs w:val="16"/>
              </w:rPr>
            </w:pPr>
          </w:p>
        </w:tc>
        <w:tc>
          <w:tcPr>
            <w:tcW w:w="476" w:type="pct"/>
            <w:vAlign w:val="bottom"/>
          </w:tcPr>
          <w:p w14:paraId="4091C15B" w14:textId="77777777" w:rsidR="00307951" w:rsidRDefault="00307951" w:rsidP="00163562">
            <w:pPr>
              <w:jc w:val="right"/>
              <w:rPr>
                <w:sz w:val="16"/>
                <w:szCs w:val="16"/>
              </w:rPr>
            </w:pPr>
            <w:r>
              <w:rPr>
                <w:sz w:val="16"/>
                <w:szCs w:val="16"/>
              </w:rPr>
              <w:t>Computer software</w:t>
            </w:r>
          </w:p>
          <w:p w14:paraId="32B3981A" w14:textId="77777777" w:rsidR="00307951" w:rsidRDefault="00307951" w:rsidP="00163562">
            <w:pPr>
              <w:jc w:val="right"/>
              <w:rPr>
                <w:sz w:val="16"/>
                <w:szCs w:val="16"/>
              </w:rPr>
            </w:pPr>
            <w:r>
              <w:rPr>
                <w:sz w:val="16"/>
                <w:szCs w:val="16"/>
              </w:rPr>
              <w:t>£</w:t>
            </w:r>
          </w:p>
        </w:tc>
        <w:tc>
          <w:tcPr>
            <w:tcW w:w="20" w:type="pct"/>
            <w:vAlign w:val="bottom"/>
          </w:tcPr>
          <w:p w14:paraId="2EDEE155" w14:textId="77777777" w:rsidR="00307951" w:rsidRDefault="00307951" w:rsidP="00163562">
            <w:pPr>
              <w:jc w:val="right"/>
              <w:rPr>
                <w:sz w:val="16"/>
                <w:szCs w:val="16"/>
              </w:rPr>
            </w:pPr>
          </w:p>
        </w:tc>
        <w:tc>
          <w:tcPr>
            <w:tcW w:w="472" w:type="pct"/>
          </w:tcPr>
          <w:p w14:paraId="37774316" w14:textId="77777777" w:rsidR="00307951" w:rsidRDefault="00307951" w:rsidP="00163562">
            <w:pPr>
              <w:jc w:val="right"/>
              <w:rPr>
                <w:sz w:val="16"/>
                <w:szCs w:val="16"/>
              </w:rPr>
            </w:pPr>
            <w:r>
              <w:rPr>
                <w:sz w:val="16"/>
                <w:szCs w:val="16"/>
              </w:rPr>
              <w:t>Trade name        £</w:t>
            </w:r>
          </w:p>
        </w:tc>
        <w:tc>
          <w:tcPr>
            <w:tcW w:w="19" w:type="pct"/>
          </w:tcPr>
          <w:p w14:paraId="75556839" w14:textId="77777777" w:rsidR="00307951" w:rsidRDefault="00307951" w:rsidP="00163562">
            <w:pPr>
              <w:jc w:val="right"/>
              <w:rPr>
                <w:sz w:val="16"/>
                <w:szCs w:val="16"/>
              </w:rPr>
            </w:pPr>
          </w:p>
        </w:tc>
        <w:tc>
          <w:tcPr>
            <w:tcW w:w="478" w:type="pct"/>
            <w:vAlign w:val="bottom"/>
          </w:tcPr>
          <w:p w14:paraId="688C4C9D" w14:textId="77777777" w:rsidR="00307951" w:rsidRDefault="00307951" w:rsidP="00163562">
            <w:pPr>
              <w:jc w:val="right"/>
              <w:rPr>
                <w:sz w:val="16"/>
                <w:szCs w:val="16"/>
              </w:rPr>
            </w:pPr>
            <w:r>
              <w:rPr>
                <w:sz w:val="16"/>
                <w:szCs w:val="16"/>
              </w:rPr>
              <w:t>Customer databases</w:t>
            </w:r>
          </w:p>
          <w:p w14:paraId="69641141" w14:textId="77777777" w:rsidR="00307951" w:rsidRPr="00FF7317" w:rsidRDefault="00307951" w:rsidP="00163562">
            <w:pPr>
              <w:jc w:val="right"/>
              <w:rPr>
                <w:sz w:val="16"/>
                <w:szCs w:val="16"/>
              </w:rPr>
            </w:pPr>
            <w:r>
              <w:rPr>
                <w:sz w:val="16"/>
                <w:szCs w:val="16"/>
              </w:rPr>
              <w:t>£</w:t>
            </w:r>
          </w:p>
        </w:tc>
        <w:tc>
          <w:tcPr>
            <w:tcW w:w="21" w:type="pct"/>
            <w:vAlign w:val="bottom"/>
          </w:tcPr>
          <w:p w14:paraId="3EF6CBDF" w14:textId="77777777" w:rsidR="00307951" w:rsidRDefault="00307951" w:rsidP="00163562">
            <w:pPr>
              <w:jc w:val="right"/>
              <w:rPr>
                <w:sz w:val="16"/>
                <w:szCs w:val="16"/>
              </w:rPr>
            </w:pPr>
          </w:p>
        </w:tc>
        <w:tc>
          <w:tcPr>
            <w:tcW w:w="468" w:type="pct"/>
            <w:vAlign w:val="bottom"/>
          </w:tcPr>
          <w:p w14:paraId="1CF7FB03" w14:textId="77777777" w:rsidR="00307951" w:rsidRDefault="00307951" w:rsidP="00163562">
            <w:pPr>
              <w:jc w:val="right"/>
              <w:rPr>
                <w:sz w:val="16"/>
                <w:szCs w:val="16"/>
              </w:rPr>
            </w:pPr>
            <w:r>
              <w:rPr>
                <w:sz w:val="16"/>
                <w:szCs w:val="16"/>
              </w:rPr>
              <w:t>Customer contracts</w:t>
            </w:r>
          </w:p>
          <w:p w14:paraId="70656320" w14:textId="77777777" w:rsidR="00307951" w:rsidRDefault="00307951" w:rsidP="00163562">
            <w:pPr>
              <w:jc w:val="right"/>
              <w:rPr>
                <w:sz w:val="16"/>
                <w:szCs w:val="16"/>
              </w:rPr>
            </w:pPr>
            <w:r>
              <w:rPr>
                <w:sz w:val="16"/>
                <w:szCs w:val="16"/>
              </w:rPr>
              <w:t>£</w:t>
            </w:r>
          </w:p>
        </w:tc>
        <w:tc>
          <w:tcPr>
            <w:tcW w:w="21" w:type="pct"/>
            <w:vAlign w:val="bottom"/>
          </w:tcPr>
          <w:p w14:paraId="7C98B5F0" w14:textId="77777777" w:rsidR="00307951" w:rsidRDefault="00307951" w:rsidP="00163562">
            <w:pPr>
              <w:jc w:val="right"/>
              <w:rPr>
                <w:sz w:val="16"/>
                <w:szCs w:val="16"/>
              </w:rPr>
            </w:pPr>
          </w:p>
        </w:tc>
        <w:tc>
          <w:tcPr>
            <w:tcW w:w="578" w:type="pct"/>
          </w:tcPr>
          <w:p w14:paraId="0988A703" w14:textId="77777777" w:rsidR="00307951" w:rsidRDefault="00307951" w:rsidP="00163562">
            <w:pPr>
              <w:jc w:val="right"/>
              <w:rPr>
                <w:sz w:val="16"/>
                <w:szCs w:val="16"/>
              </w:rPr>
            </w:pPr>
            <w:r>
              <w:rPr>
                <w:sz w:val="16"/>
                <w:szCs w:val="16"/>
              </w:rPr>
              <w:t>Customer relationships £</w:t>
            </w:r>
          </w:p>
        </w:tc>
        <w:tc>
          <w:tcPr>
            <w:tcW w:w="21" w:type="pct"/>
          </w:tcPr>
          <w:p w14:paraId="5A7BC414" w14:textId="77777777" w:rsidR="00307951" w:rsidRDefault="00307951" w:rsidP="00163562">
            <w:pPr>
              <w:jc w:val="right"/>
              <w:rPr>
                <w:sz w:val="16"/>
                <w:szCs w:val="16"/>
              </w:rPr>
            </w:pPr>
          </w:p>
        </w:tc>
        <w:tc>
          <w:tcPr>
            <w:tcW w:w="473" w:type="pct"/>
            <w:vAlign w:val="bottom"/>
          </w:tcPr>
          <w:p w14:paraId="591E10A0" w14:textId="77777777" w:rsidR="00307951" w:rsidRDefault="00307951" w:rsidP="00163562">
            <w:pPr>
              <w:jc w:val="right"/>
              <w:rPr>
                <w:sz w:val="16"/>
                <w:szCs w:val="16"/>
              </w:rPr>
            </w:pPr>
            <w:r>
              <w:rPr>
                <w:sz w:val="16"/>
                <w:szCs w:val="16"/>
              </w:rPr>
              <w:t>Goodwill</w:t>
            </w:r>
          </w:p>
          <w:p w14:paraId="7170B066" w14:textId="77777777" w:rsidR="00307951" w:rsidRDefault="00307951" w:rsidP="00163562">
            <w:pPr>
              <w:jc w:val="right"/>
              <w:rPr>
                <w:sz w:val="16"/>
                <w:szCs w:val="16"/>
              </w:rPr>
            </w:pPr>
            <w:r>
              <w:rPr>
                <w:sz w:val="16"/>
                <w:szCs w:val="16"/>
              </w:rPr>
              <w:t>£</w:t>
            </w:r>
          </w:p>
        </w:tc>
        <w:tc>
          <w:tcPr>
            <w:tcW w:w="21" w:type="pct"/>
            <w:vAlign w:val="bottom"/>
          </w:tcPr>
          <w:p w14:paraId="0B2C36F0" w14:textId="77777777" w:rsidR="00307951" w:rsidRPr="0016306E" w:rsidRDefault="00307951" w:rsidP="00163562">
            <w:pPr>
              <w:jc w:val="right"/>
              <w:rPr>
                <w:sz w:val="16"/>
                <w:szCs w:val="16"/>
              </w:rPr>
            </w:pPr>
          </w:p>
        </w:tc>
        <w:tc>
          <w:tcPr>
            <w:tcW w:w="515" w:type="pct"/>
            <w:vAlign w:val="bottom"/>
          </w:tcPr>
          <w:p w14:paraId="3A444EA8" w14:textId="77777777" w:rsidR="00307951" w:rsidRDefault="00307951" w:rsidP="00163562">
            <w:pPr>
              <w:jc w:val="right"/>
              <w:rPr>
                <w:sz w:val="16"/>
                <w:szCs w:val="16"/>
              </w:rPr>
            </w:pPr>
            <w:r>
              <w:rPr>
                <w:sz w:val="16"/>
                <w:szCs w:val="16"/>
              </w:rPr>
              <w:t>Total</w:t>
            </w:r>
          </w:p>
          <w:p w14:paraId="698A6915" w14:textId="77777777" w:rsidR="00307951" w:rsidRDefault="00307951" w:rsidP="00163562">
            <w:pPr>
              <w:jc w:val="right"/>
              <w:rPr>
                <w:sz w:val="16"/>
                <w:szCs w:val="16"/>
              </w:rPr>
            </w:pPr>
            <w:r>
              <w:rPr>
                <w:sz w:val="16"/>
                <w:szCs w:val="16"/>
              </w:rPr>
              <w:t>£</w:t>
            </w:r>
          </w:p>
        </w:tc>
      </w:tr>
      <w:tr w:rsidR="00307951" w:rsidRPr="0016306E" w14:paraId="29B87073" w14:textId="77777777" w:rsidTr="002A1ECE">
        <w:tc>
          <w:tcPr>
            <w:tcW w:w="1417" w:type="pct"/>
            <w:vAlign w:val="center"/>
          </w:tcPr>
          <w:p w14:paraId="363E8725" w14:textId="77777777" w:rsidR="00307951" w:rsidRPr="000D5F60" w:rsidRDefault="00307951" w:rsidP="00163562">
            <w:pPr>
              <w:rPr>
                <w:b/>
                <w:sz w:val="16"/>
                <w:szCs w:val="16"/>
              </w:rPr>
            </w:pPr>
            <w:r w:rsidRPr="000D5F60">
              <w:rPr>
                <w:b/>
                <w:sz w:val="16"/>
                <w:szCs w:val="16"/>
              </w:rPr>
              <w:t>Cost</w:t>
            </w:r>
          </w:p>
        </w:tc>
        <w:tc>
          <w:tcPr>
            <w:tcW w:w="476" w:type="pct"/>
            <w:vAlign w:val="center"/>
          </w:tcPr>
          <w:p w14:paraId="17D35502" w14:textId="77777777" w:rsidR="00307951" w:rsidRPr="00BE10A0" w:rsidRDefault="00307951" w:rsidP="00163562">
            <w:pPr>
              <w:jc w:val="right"/>
              <w:rPr>
                <w:sz w:val="16"/>
                <w:szCs w:val="16"/>
              </w:rPr>
            </w:pPr>
          </w:p>
        </w:tc>
        <w:tc>
          <w:tcPr>
            <w:tcW w:w="20" w:type="pct"/>
            <w:vAlign w:val="center"/>
          </w:tcPr>
          <w:p w14:paraId="2170FAE8" w14:textId="77777777" w:rsidR="00307951" w:rsidRPr="00BE10A0" w:rsidRDefault="00307951" w:rsidP="00163562">
            <w:pPr>
              <w:jc w:val="right"/>
              <w:rPr>
                <w:sz w:val="16"/>
                <w:szCs w:val="16"/>
              </w:rPr>
            </w:pPr>
          </w:p>
        </w:tc>
        <w:tc>
          <w:tcPr>
            <w:tcW w:w="472" w:type="pct"/>
          </w:tcPr>
          <w:p w14:paraId="06564D35" w14:textId="77777777" w:rsidR="00307951" w:rsidRPr="00BE10A0" w:rsidRDefault="00307951" w:rsidP="00163562">
            <w:pPr>
              <w:jc w:val="right"/>
              <w:rPr>
                <w:sz w:val="16"/>
                <w:szCs w:val="16"/>
              </w:rPr>
            </w:pPr>
          </w:p>
        </w:tc>
        <w:tc>
          <w:tcPr>
            <w:tcW w:w="19" w:type="pct"/>
          </w:tcPr>
          <w:p w14:paraId="37DCA333" w14:textId="77777777" w:rsidR="00307951" w:rsidRPr="00BE10A0" w:rsidRDefault="00307951" w:rsidP="00163562">
            <w:pPr>
              <w:jc w:val="right"/>
              <w:rPr>
                <w:sz w:val="16"/>
                <w:szCs w:val="16"/>
              </w:rPr>
            </w:pPr>
          </w:p>
        </w:tc>
        <w:tc>
          <w:tcPr>
            <w:tcW w:w="478" w:type="pct"/>
            <w:vAlign w:val="center"/>
          </w:tcPr>
          <w:p w14:paraId="266DB72B" w14:textId="77777777" w:rsidR="00307951" w:rsidRPr="00BE10A0" w:rsidRDefault="00307951" w:rsidP="00163562">
            <w:pPr>
              <w:jc w:val="right"/>
              <w:rPr>
                <w:sz w:val="16"/>
                <w:szCs w:val="16"/>
              </w:rPr>
            </w:pPr>
          </w:p>
        </w:tc>
        <w:tc>
          <w:tcPr>
            <w:tcW w:w="21" w:type="pct"/>
            <w:vAlign w:val="center"/>
          </w:tcPr>
          <w:p w14:paraId="5A18A5B7" w14:textId="77777777" w:rsidR="00307951" w:rsidRPr="00BE10A0" w:rsidRDefault="00307951" w:rsidP="00163562">
            <w:pPr>
              <w:jc w:val="right"/>
              <w:rPr>
                <w:sz w:val="16"/>
                <w:szCs w:val="16"/>
              </w:rPr>
            </w:pPr>
          </w:p>
        </w:tc>
        <w:tc>
          <w:tcPr>
            <w:tcW w:w="468" w:type="pct"/>
            <w:vAlign w:val="center"/>
          </w:tcPr>
          <w:p w14:paraId="7E9A470D" w14:textId="77777777" w:rsidR="00307951" w:rsidRPr="00BE10A0" w:rsidRDefault="00307951" w:rsidP="00163562">
            <w:pPr>
              <w:jc w:val="right"/>
              <w:rPr>
                <w:sz w:val="16"/>
                <w:szCs w:val="16"/>
              </w:rPr>
            </w:pPr>
          </w:p>
        </w:tc>
        <w:tc>
          <w:tcPr>
            <w:tcW w:w="21" w:type="pct"/>
            <w:vAlign w:val="center"/>
          </w:tcPr>
          <w:p w14:paraId="7FA4BB4D" w14:textId="77777777" w:rsidR="00307951" w:rsidRPr="00BE10A0" w:rsidRDefault="00307951" w:rsidP="00163562">
            <w:pPr>
              <w:jc w:val="right"/>
              <w:rPr>
                <w:sz w:val="16"/>
                <w:szCs w:val="16"/>
              </w:rPr>
            </w:pPr>
          </w:p>
        </w:tc>
        <w:tc>
          <w:tcPr>
            <w:tcW w:w="578" w:type="pct"/>
          </w:tcPr>
          <w:p w14:paraId="6DB2634B" w14:textId="77777777" w:rsidR="00307951" w:rsidRPr="00BE10A0" w:rsidRDefault="00307951" w:rsidP="00163562">
            <w:pPr>
              <w:jc w:val="right"/>
              <w:rPr>
                <w:sz w:val="16"/>
                <w:szCs w:val="16"/>
              </w:rPr>
            </w:pPr>
          </w:p>
        </w:tc>
        <w:tc>
          <w:tcPr>
            <w:tcW w:w="21" w:type="pct"/>
          </w:tcPr>
          <w:p w14:paraId="6F982ADB" w14:textId="77777777" w:rsidR="00307951" w:rsidRPr="00BE10A0" w:rsidRDefault="00307951" w:rsidP="00163562">
            <w:pPr>
              <w:jc w:val="right"/>
              <w:rPr>
                <w:sz w:val="16"/>
                <w:szCs w:val="16"/>
              </w:rPr>
            </w:pPr>
          </w:p>
        </w:tc>
        <w:tc>
          <w:tcPr>
            <w:tcW w:w="473" w:type="pct"/>
            <w:vAlign w:val="center"/>
          </w:tcPr>
          <w:p w14:paraId="3BB10214" w14:textId="77777777" w:rsidR="00307951" w:rsidRPr="00BE10A0" w:rsidRDefault="00307951" w:rsidP="00163562">
            <w:pPr>
              <w:jc w:val="right"/>
              <w:rPr>
                <w:sz w:val="16"/>
                <w:szCs w:val="16"/>
              </w:rPr>
            </w:pPr>
          </w:p>
        </w:tc>
        <w:tc>
          <w:tcPr>
            <w:tcW w:w="21" w:type="pct"/>
            <w:vAlign w:val="center"/>
          </w:tcPr>
          <w:p w14:paraId="10A9901C" w14:textId="77777777" w:rsidR="00307951" w:rsidRPr="00BE10A0" w:rsidRDefault="00307951" w:rsidP="00163562">
            <w:pPr>
              <w:jc w:val="right"/>
              <w:rPr>
                <w:sz w:val="16"/>
                <w:szCs w:val="16"/>
              </w:rPr>
            </w:pPr>
          </w:p>
        </w:tc>
        <w:tc>
          <w:tcPr>
            <w:tcW w:w="515" w:type="pct"/>
            <w:vAlign w:val="center"/>
          </w:tcPr>
          <w:p w14:paraId="540A49A7" w14:textId="77777777" w:rsidR="00307951" w:rsidRPr="00BE10A0" w:rsidRDefault="00307951" w:rsidP="00163562">
            <w:pPr>
              <w:jc w:val="right"/>
              <w:rPr>
                <w:sz w:val="16"/>
                <w:szCs w:val="16"/>
              </w:rPr>
            </w:pPr>
          </w:p>
        </w:tc>
      </w:tr>
      <w:tr w:rsidR="002A1ECE" w:rsidRPr="00AD4AEE" w14:paraId="625D5AF8" w14:textId="77777777" w:rsidTr="002A1ECE">
        <w:tc>
          <w:tcPr>
            <w:tcW w:w="1417" w:type="pct"/>
            <w:vAlign w:val="center"/>
          </w:tcPr>
          <w:p w14:paraId="23BEAB05" w14:textId="5EB31E23" w:rsidR="002A1ECE" w:rsidRPr="00AD4AEE" w:rsidRDefault="002A1ECE" w:rsidP="002A1ECE">
            <w:pPr>
              <w:rPr>
                <w:sz w:val="16"/>
                <w:szCs w:val="16"/>
              </w:rPr>
            </w:pPr>
            <w:r w:rsidRPr="00A77139">
              <w:rPr>
                <w:sz w:val="16"/>
                <w:szCs w:val="16"/>
              </w:rPr>
              <w:t>At 1 January 201</w:t>
            </w:r>
            <w:r>
              <w:rPr>
                <w:sz w:val="16"/>
                <w:szCs w:val="16"/>
              </w:rPr>
              <w:t>5</w:t>
            </w:r>
          </w:p>
        </w:tc>
        <w:tc>
          <w:tcPr>
            <w:tcW w:w="476" w:type="pct"/>
            <w:vAlign w:val="center"/>
          </w:tcPr>
          <w:p w14:paraId="64B39DFB" w14:textId="2A342A31" w:rsidR="002A1ECE" w:rsidRPr="00BE10A0" w:rsidRDefault="002A1ECE" w:rsidP="002A1ECE">
            <w:pPr>
              <w:jc w:val="right"/>
              <w:rPr>
                <w:sz w:val="16"/>
                <w:szCs w:val="16"/>
              </w:rPr>
            </w:pPr>
            <w:r w:rsidRPr="00BE10A0">
              <w:rPr>
                <w:sz w:val="16"/>
                <w:szCs w:val="16"/>
              </w:rPr>
              <w:t>954,903</w:t>
            </w:r>
          </w:p>
        </w:tc>
        <w:tc>
          <w:tcPr>
            <w:tcW w:w="20" w:type="pct"/>
            <w:vAlign w:val="center"/>
          </w:tcPr>
          <w:p w14:paraId="59C084BE" w14:textId="77777777" w:rsidR="002A1ECE" w:rsidRPr="00BE10A0" w:rsidRDefault="002A1ECE" w:rsidP="002A1ECE">
            <w:pPr>
              <w:jc w:val="right"/>
              <w:rPr>
                <w:sz w:val="16"/>
                <w:szCs w:val="16"/>
              </w:rPr>
            </w:pPr>
          </w:p>
        </w:tc>
        <w:tc>
          <w:tcPr>
            <w:tcW w:w="472" w:type="pct"/>
            <w:vAlign w:val="center"/>
          </w:tcPr>
          <w:p w14:paraId="49B14FB4" w14:textId="5DB2D055" w:rsidR="002A1ECE" w:rsidRPr="00BE10A0" w:rsidRDefault="00BE10A0" w:rsidP="002A1ECE">
            <w:pPr>
              <w:jc w:val="right"/>
              <w:rPr>
                <w:sz w:val="16"/>
                <w:szCs w:val="16"/>
              </w:rPr>
            </w:pPr>
            <w:r>
              <w:rPr>
                <w:sz w:val="16"/>
                <w:szCs w:val="16"/>
              </w:rPr>
              <w:t>-</w:t>
            </w:r>
          </w:p>
        </w:tc>
        <w:tc>
          <w:tcPr>
            <w:tcW w:w="19" w:type="pct"/>
          </w:tcPr>
          <w:p w14:paraId="324B8EB3" w14:textId="77777777" w:rsidR="002A1ECE" w:rsidRPr="00BE10A0" w:rsidRDefault="002A1ECE" w:rsidP="002A1ECE">
            <w:pPr>
              <w:jc w:val="right"/>
              <w:rPr>
                <w:sz w:val="16"/>
              </w:rPr>
            </w:pPr>
          </w:p>
        </w:tc>
        <w:tc>
          <w:tcPr>
            <w:tcW w:w="478" w:type="pct"/>
            <w:vAlign w:val="center"/>
          </w:tcPr>
          <w:p w14:paraId="17AE287F" w14:textId="7806E6C2" w:rsidR="002A1ECE" w:rsidRPr="00BE10A0" w:rsidRDefault="002A1ECE" w:rsidP="002A1ECE">
            <w:pPr>
              <w:jc w:val="right"/>
              <w:rPr>
                <w:sz w:val="16"/>
                <w:szCs w:val="16"/>
              </w:rPr>
            </w:pPr>
            <w:r w:rsidRPr="00BE10A0">
              <w:rPr>
                <w:sz w:val="16"/>
                <w:szCs w:val="16"/>
              </w:rPr>
              <w:t>516,015</w:t>
            </w:r>
          </w:p>
        </w:tc>
        <w:tc>
          <w:tcPr>
            <w:tcW w:w="21" w:type="pct"/>
            <w:vAlign w:val="center"/>
          </w:tcPr>
          <w:p w14:paraId="0F543DD9" w14:textId="77777777" w:rsidR="002A1ECE" w:rsidRPr="00BE10A0" w:rsidRDefault="002A1ECE" w:rsidP="002A1ECE">
            <w:pPr>
              <w:jc w:val="right"/>
              <w:rPr>
                <w:sz w:val="16"/>
                <w:szCs w:val="16"/>
              </w:rPr>
            </w:pPr>
          </w:p>
        </w:tc>
        <w:tc>
          <w:tcPr>
            <w:tcW w:w="468" w:type="pct"/>
            <w:vAlign w:val="center"/>
          </w:tcPr>
          <w:p w14:paraId="2DD559AB" w14:textId="28EF128A" w:rsidR="002A1ECE" w:rsidRPr="00BE10A0" w:rsidRDefault="002A1ECE" w:rsidP="002A1ECE">
            <w:pPr>
              <w:jc w:val="right"/>
              <w:rPr>
                <w:sz w:val="16"/>
                <w:szCs w:val="16"/>
              </w:rPr>
            </w:pPr>
            <w:r w:rsidRPr="00BE10A0">
              <w:rPr>
                <w:sz w:val="16"/>
                <w:szCs w:val="16"/>
              </w:rPr>
              <w:t>1,835,850</w:t>
            </w:r>
          </w:p>
        </w:tc>
        <w:tc>
          <w:tcPr>
            <w:tcW w:w="21" w:type="pct"/>
            <w:vAlign w:val="center"/>
          </w:tcPr>
          <w:p w14:paraId="6CDDB28F" w14:textId="77777777" w:rsidR="002A1ECE" w:rsidRPr="00BE10A0" w:rsidRDefault="002A1ECE" w:rsidP="002A1ECE">
            <w:pPr>
              <w:jc w:val="right"/>
              <w:rPr>
                <w:sz w:val="16"/>
                <w:szCs w:val="16"/>
              </w:rPr>
            </w:pPr>
          </w:p>
        </w:tc>
        <w:tc>
          <w:tcPr>
            <w:tcW w:w="578" w:type="pct"/>
            <w:vAlign w:val="center"/>
          </w:tcPr>
          <w:p w14:paraId="1018160F" w14:textId="42959317" w:rsidR="002A1ECE" w:rsidRPr="00BE10A0" w:rsidRDefault="00BE10A0" w:rsidP="002A1ECE">
            <w:pPr>
              <w:jc w:val="right"/>
              <w:rPr>
                <w:sz w:val="16"/>
                <w:szCs w:val="16"/>
              </w:rPr>
            </w:pPr>
            <w:r>
              <w:rPr>
                <w:sz w:val="16"/>
              </w:rPr>
              <w:t>-</w:t>
            </w:r>
          </w:p>
        </w:tc>
        <w:tc>
          <w:tcPr>
            <w:tcW w:w="21" w:type="pct"/>
          </w:tcPr>
          <w:p w14:paraId="0712E58A" w14:textId="77777777" w:rsidR="002A1ECE" w:rsidRPr="00BE10A0" w:rsidRDefault="002A1ECE" w:rsidP="002A1ECE">
            <w:pPr>
              <w:jc w:val="right"/>
              <w:rPr>
                <w:sz w:val="16"/>
                <w:szCs w:val="16"/>
              </w:rPr>
            </w:pPr>
          </w:p>
        </w:tc>
        <w:tc>
          <w:tcPr>
            <w:tcW w:w="473" w:type="pct"/>
            <w:vAlign w:val="center"/>
          </w:tcPr>
          <w:p w14:paraId="7AFC996C" w14:textId="193B6C53" w:rsidR="002A1ECE" w:rsidRPr="00BE10A0" w:rsidRDefault="002A1ECE" w:rsidP="002A1ECE">
            <w:pPr>
              <w:jc w:val="right"/>
              <w:rPr>
                <w:sz w:val="16"/>
                <w:szCs w:val="16"/>
              </w:rPr>
            </w:pPr>
            <w:r w:rsidRPr="00BE10A0">
              <w:rPr>
                <w:sz w:val="16"/>
                <w:szCs w:val="16"/>
              </w:rPr>
              <w:t>2,075,739</w:t>
            </w:r>
          </w:p>
        </w:tc>
        <w:tc>
          <w:tcPr>
            <w:tcW w:w="21" w:type="pct"/>
            <w:vAlign w:val="center"/>
          </w:tcPr>
          <w:p w14:paraId="4796D093" w14:textId="77777777" w:rsidR="002A1ECE" w:rsidRPr="00BE10A0" w:rsidRDefault="002A1ECE" w:rsidP="002A1ECE">
            <w:pPr>
              <w:jc w:val="right"/>
              <w:rPr>
                <w:sz w:val="16"/>
                <w:szCs w:val="16"/>
              </w:rPr>
            </w:pPr>
          </w:p>
        </w:tc>
        <w:tc>
          <w:tcPr>
            <w:tcW w:w="515" w:type="pct"/>
            <w:vAlign w:val="center"/>
          </w:tcPr>
          <w:p w14:paraId="7FCC797B" w14:textId="743ACE5C" w:rsidR="002A1ECE" w:rsidRPr="00BE10A0" w:rsidRDefault="002A1ECE" w:rsidP="002A1ECE">
            <w:pPr>
              <w:jc w:val="right"/>
              <w:rPr>
                <w:sz w:val="16"/>
                <w:szCs w:val="16"/>
              </w:rPr>
            </w:pPr>
            <w:r w:rsidRPr="00BE10A0">
              <w:rPr>
                <w:sz w:val="16"/>
                <w:szCs w:val="16"/>
              </w:rPr>
              <w:t>5,382,507</w:t>
            </w:r>
          </w:p>
        </w:tc>
      </w:tr>
      <w:tr w:rsidR="002A1ECE" w:rsidRPr="00AD4AEE" w14:paraId="0527B367" w14:textId="77777777" w:rsidTr="002A1ECE">
        <w:tc>
          <w:tcPr>
            <w:tcW w:w="1417" w:type="pct"/>
            <w:vAlign w:val="center"/>
          </w:tcPr>
          <w:p w14:paraId="3D8DD1EA" w14:textId="77777777" w:rsidR="002A1ECE" w:rsidRPr="00A77139" w:rsidRDefault="002A1ECE" w:rsidP="002A1ECE">
            <w:pPr>
              <w:rPr>
                <w:sz w:val="16"/>
                <w:szCs w:val="16"/>
              </w:rPr>
            </w:pPr>
            <w:r>
              <w:rPr>
                <w:sz w:val="16"/>
                <w:szCs w:val="16"/>
              </w:rPr>
              <w:t>Additions</w:t>
            </w:r>
          </w:p>
        </w:tc>
        <w:tc>
          <w:tcPr>
            <w:tcW w:w="476" w:type="pct"/>
            <w:vAlign w:val="center"/>
          </w:tcPr>
          <w:p w14:paraId="04BAD381" w14:textId="4A98DEA6" w:rsidR="002A1ECE" w:rsidRPr="00AD4AEE" w:rsidRDefault="002A1ECE" w:rsidP="002A1ECE">
            <w:pPr>
              <w:jc w:val="right"/>
              <w:rPr>
                <w:sz w:val="16"/>
                <w:szCs w:val="16"/>
              </w:rPr>
            </w:pPr>
            <w:r>
              <w:rPr>
                <w:sz w:val="16"/>
                <w:szCs w:val="16"/>
              </w:rPr>
              <w:t>101,487</w:t>
            </w:r>
          </w:p>
        </w:tc>
        <w:tc>
          <w:tcPr>
            <w:tcW w:w="20" w:type="pct"/>
            <w:vAlign w:val="center"/>
          </w:tcPr>
          <w:p w14:paraId="0E50B902" w14:textId="77777777" w:rsidR="002A1ECE" w:rsidRPr="00AD4AEE" w:rsidRDefault="002A1ECE" w:rsidP="002A1ECE">
            <w:pPr>
              <w:jc w:val="right"/>
              <w:rPr>
                <w:sz w:val="16"/>
                <w:szCs w:val="16"/>
              </w:rPr>
            </w:pPr>
          </w:p>
        </w:tc>
        <w:tc>
          <w:tcPr>
            <w:tcW w:w="472" w:type="pct"/>
            <w:vAlign w:val="center"/>
          </w:tcPr>
          <w:p w14:paraId="49D63D98" w14:textId="0913FFD3" w:rsidR="002A1ECE" w:rsidRPr="00AD4AEE" w:rsidRDefault="00BE10A0" w:rsidP="002A1ECE">
            <w:pPr>
              <w:jc w:val="right"/>
              <w:rPr>
                <w:sz w:val="16"/>
                <w:szCs w:val="16"/>
              </w:rPr>
            </w:pPr>
            <w:r>
              <w:rPr>
                <w:sz w:val="16"/>
              </w:rPr>
              <w:t>-</w:t>
            </w:r>
          </w:p>
        </w:tc>
        <w:tc>
          <w:tcPr>
            <w:tcW w:w="19" w:type="pct"/>
          </w:tcPr>
          <w:p w14:paraId="3B05CF14" w14:textId="77777777" w:rsidR="002A1ECE" w:rsidRPr="00A356D3" w:rsidRDefault="002A1ECE" w:rsidP="002A1ECE">
            <w:pPr>
              <w:jc w:val="right"/>
              <w:rPr>
                <w:sz w:val="16"/>
                <w:szCs w:val="16"/>
              </w:rPr>
            </w:pPr>
          </w:p>
        </w:tc>
        <w:tc>
          <w:tcPr>
            <w:tcW w:w="478" w:type="pct"/>
            <w:vAlign w:val="center"/>
          </w:tcPr>
          <w:p w14:paraId="68E60A74" w14:textId="78FD30E9" w:rsidR="002A1ECE" w:rsidRPr="00AD4AEE" w:rsidRDefault="002A1ECE" w:rsidP="002A1ECE">
            <w:pPr>
              <w:jc w:val="right"/>
              <w:rPr>
                <w:sz w:val="16"/>
                <w:szCs w:val="16"/>
              </w:rPr>
            </w:pPr>
            <w:r>
              <w:rPr>
                <w:sz w:val="16"/>
                <w:szCs w:val="16"/>
              </w:rPr>
              <w:t>428</w:t>
            </w:r>
            <w:r w:rsidRPr="00A356D3">
              <w:rPr>
                <w:sz w:val="16"/>
                <w:szCs w:val="16"/>
              </w:rPr>
              <w:t>,2</w:t>
            </w:r>
            <w:r>
              <w:rPr>
                <w:sz w:val="16"/>
                <w:szCs w:val="16"/>
              </w:rPr>
              <w:t>85</w:t>
            </w:r>
          </w:p>
        </w:tc>
        <w:tc>
          <w:tcPr>
            <w:tcW w:w="21" w:type="pct"/>
            <w:vAlign w:val="center"/>
          </w:tcPr>
          <w:p w14:paraId="5C2BFC53" w14:textId="77777777" w:rsidR="002A1ECE" w:rsidRPr="00AD4AEE" w:rsidRDefault="002A1ECE" w:rsidP="002A1ECE">
            <w:pPr>
              <w:jc w:val="right"/>
              <w:rPr>
                <w:sz w:val="16"/>
                <w:szCs w:val="16"/>
              </w:rPr>
            </w:pPr>
          </w:p>
        </w:tc>
        <w:tc>
          <w:tcPr>
            <w:tcW w:w="468" w:type="pct"/>
            <w:vAlign w:val="center"/>
          </w:tcPr>
          <w:p w14:paraId="1E7BE37B" w14:textId="3AE691DE" w:rsidR="002A1ECE" w:rsidRPr="00AD4AEE" w:rsidRDefault="00BE10A0" w:rsidP="002A1ECE">
            <w:pPr>
              <w:jc w:val="right"/>
              <w:rPr>
                <w:sz w:val="16"/>
                <w:szCs w:val="16"/>
              </w:rPr>
            </w:pPr>
            <w:r>
              <w:rPr>
                <w:sz w:val="16"/>
              </w:rPr>
              <w:t>-</w:t>
            </w:r>
          </w:p>
        </w:tc>
        <w:tc>
          <w:tcPr>
            <w:tcW w:w="21" w:type="pct"/>
            <w:vAlign w:val="center"/>
          </w:tcPr>
          <w:p w14:paraId="11D2ABAB" w14:textId="77777777" w:rsidR="002A1ECE" w:rsidRPr="00AD4AEE" w:rsidRDefault="002A1ECE" w:rsidP="002A1ECE">
            <w:pPr>
              <w:jc w:val="right"/>
              <w:rPr>
                <w:sz w:val="16"/>
                <w:szCs w:val="16"/>
              </w:rPr>
            </w:pPr>
          </w:p>
        </w:tc>
        <w:tc>
          <w:tcPr>
            <w:tcW w:w="578" w:type="pct"/>
            <w:vAlign w:val="center"/>
          </w:tcPr>
          <w:p w14:paraId="5A108B9F" w14:textId="7362DC1E" w:rsidR="002A1ECE" w:rsidRPr="00AD4AEE" w:rsidRDefault="00BE10A0" w:rsidP="002A1ECE">
            <w:pPr>
              <w:jc w:val="right"/>
              <w:rPr>
                <w:sz w:val="16"/>
                <w:szCs w:val="16"/>
              </w:rPr>
            </w:pPr>
            <w:r>
              <w:rPr>
                <w:sz w:val="16"/>
              </w:rPr>
              <w:t>-</w:t>
            </w:r>
          </w:p>
        </w:tc>
        <w:tc>
          <w:tcPr>
            <w:tcW w:w="21" w:type="pct"/>
          </w:tcPr>
          <w:p w14:paraId="47C93E0F" w14:textId="77777777" w:rsidR="002A1ECE" w:rsidRPr="00F97EC5" w:rsidRDefault="002A1ECE" w:rsidP="002A1ECE">
            <w:pPr>
              <w:jc w:val="right"/>
              <w:rPr>
                <w:sz w:val="16"/>
              </w:rPr>
            </w:pPr>
          </w:p>
        </w:tc>
        <w:tc>
          <w:tcPr>
            <w:tcW w:w="473" w:type="pct"/>
            <w:vAlign w:val="center"/>
          </w:tcPr>
          <w:p w14:paraId="0E5EA37D" w14:textId="3C537273" w:rsidR="002A1ECE" w:rsidRPr="00AD4AEE" w:rsidRDefault="00BE10A0" w:rsidP="002A1ECE">
            <w:pPr>
              <w:jc w:val="right"/>
              <w:rPr>
                <w:sz w:val="16"/>
                <w:szCs w:val="16"/>
              </w:rPr>
            </w:pPr>
            <w:r>
              <w:rPr>
                <w:sz w:val="16"/>
              </w:rPr>
              <w:t>-</w:t>
            </w:r>
          </w:p>
        </w:tc>
        <w:tc>
          <w:tcPr>
            <w:tcW w:w="21" w:type="pct"/>
            <w:vAlign w:val="center"/>
          </w:tcPr>
          <w:p w14:paraId="5FB2A450" w14:textId="77777777" w:rsidR="002A1ECE" w:rsidRPr="0016306E" w:rsidRDefault="002A1ECE" w:rsidP="002A1ECE">
            <w:pPr>
              <w:jc w:val="right"/>
              <w:rPr>
                <w:sz w:val="16"/>
                <w:szCs w:val="16"/>
              </w:rPr>
            </w:pPr>
          </w:p>
        </w:tc>
        <w:tc>
          <w:tcPr>
            <w:tcW w:w="515" w:type="pct"/>
            <w:vAlign w:val="center"/>
          </w:tcPr>
          <w:p w14:paraId="635669DA" w14:textId="54D63195" w:rsidR="002A1ECE" w:rsidRPr="00AD4AEE" w:rsidRDefault="002A1ECE" w:rsidP="002A1ECE">
            <w:pPr>
              <w:jc w:val="right"/>
              <w:rPr>
                <w:sz w:val="16"/>
                <w:szCs w:val="16"/>
              </w:rPr>
            </w:pPr>
            <w:r>
              <w:rPr>
                <w:sz w:val="16"/>
                <w:szCs w:val="16"/>
              </w:rPr>
              <w:t>529</w:t>
            </w:r>
            <w:r w:rsidRPr="00892C0C">
              <w:rPr>
                <w:sz w:val="16"/>
                <w:szCs w:val="16"/>
              </w:rPr>
              <w:t>,</w:t>
            </w:r>
            <w:r>
              <w:rPr>
                <w:sz w:val="16"/>
                <w:szCs w:val="16"/>
              </w:rPr>
              <w:t>772</w:t>
            </w:r>
          </w:p>
        </w:tc>
      </w:tr>
      <w:tr w:rsidR="002A1ECE" w:rsidRPr="00AD4AEE" w14:paraId="0315DC32" w14:textId="77777777" w:rsidTr="002A1ECE">
        <w:tc>
          <w:tcPr>
            <w:tcW w:w="1417" w:type="pct"/>
            <w:vAlign w:val="center"/>
          </w:tcPr>
          <w:p w14:paraId="5F1A3CC6" w14:textId="77777777" w:rsidR="002A1ECE" w:rsidRPr="00AD4AEE" w:rsidRDefault="002A1ECE" w:rsidP="002A1ECE">
            <w:pPr>
              <w:rPr>
                <w:sz w:val="16"/>
                <w:szCs w:val="16"/>
              </w:rPr>
            </w:pPr>
            <w:r>
              <w:rPr>
                <w:sz w:val="16"/>
                <w:szCs w:val="16"/>
              </w:rPr>
              <w:t>Acquisitions through business combinations</w:t>
            </w:r>
          </w:p>
        </w:tc>
        <w:tc>
          <w:tcPr>
            <w:tcW w:w="476" w:type="pct"/>
            <w:vAlign w:val="center"/>
          </w:tcPr>
          <w:p w14:paraId="0C9A6747" w14:textId="7E795CD2" w:rsidR="002A1ECE" w:rsidRPr="00AD4AEE" w:rsidRDefault="002A1ECE" w:rsidP="002A1ECE">
            <w:pPr>
              <w:jc w:val="right"/>
              <w:rPr>
                <w:sz w:val="16"/>
                <w:szCs w:val="16"/>
              </w:rPr>
            </w:pPr>
            <w:r>
              <w:rPr>
                <w:sz w:val="16"/>
                <w:szCs w:val="16"/>
              </w:rPr>
              <w:t>3,009,000</w:t>
            </w:r>
          </w:p>
        </w:tc>
        <w:tc>
          <w:tcPr>
            <w:tcW w:w="20" w:type="pct"/>
            <w:vAlign w:val="center"/>
          </w:tcPr>
          <w:p w14:paraId="1A78BF20" w14:textId="77777777" w:rsidR="002A1ECE" w:rsidRPr="00AD4AEE" w:rsidRDefault="002A1ECE" w:rsidP="002A1ECE">
            <w:pPr>
              <w:jc w:val="right"/>
              <w:rPr>
                <w:sz w:val="16"/>
                <w:szCs w:val="16"/>
              </w:rPr>
            </w:pPr>
          </w:p>
        </w:tc>
        <w:tc>
          <w:tcPr>
            <w:tcW w:w="472" w:type="pct"/>
            <w:vAlign w:val="center"/>
          </w:tcPr>
          <w:p w14:paraId="2548E82C" w14:textId="1DD0ED02" w:rsidR="002A1ECE" w:rsidRPr="00AD4AEE" w:rsidRDefault="002A1ECE" w:rsidP="002A1ECE">
            <w:pPr>
              <w:jc w:val="right"/>
              <w:rPr>
                <w:sz w:val="16"/>
                <w:szCs w:val="16"/>
              </w:rPr>
            </w:pPr>
            <w:r>
              <w:rPr>
                <w:sz w:val="16"/>
              </w:rPr>
              <w:t>115,000</w:t>
            </w:r>
          </w:p>
        </w:tc>
        <w:tc>
          <w:tcPr>
            <w:tcW w:w="19" w:type="pct"/>
          </w:tcPr>
          <w:p w14:paraId="78FFA6A3" w14:textId="77777777" w:rsidR="002A1ECE" w:rsidRPr="00F97EC5" w:rsidRDefault="002A1ECE" w:rsidP="002A1ECE">
            <w:pPr>
              <w:jc w:val="right"/>
              <w:rPr>
                <w:sz w:val="16"/>
              </w:rPr>
            </w:pPr>
          </w:p>
        </w:tc>
        <w:tc>
          <w:tcPr>
            <w:tcW w:w="478" w:type="pct"/>
            <w:vAlign w:val="center"/>
          </w:tcPr>
          <w:p w14:paraId="02A8C670" w14:textId="329B8CAE" w:rsidR="002A1ECE" w:rsidRPr="00AD4AEE" w:rsidRDefault="00BE10A0" w:rsidP="002A1ECE">
            <w:pPr>
              <w:jc w:val="right"/>
              <w:rPr>
                <w:sz w:val="16"/>
                <w:szCs w:val="16"/>
              </w:rPr>
            </w:pPr>
            <w:r>
              <w:rPr>
                <w:sz w:val="16"/>
                <w:szCs w:val="16"/>
              </w:rPr>
              <w:t>-</w:t>
            </w:r>
          </w:p>
        </w:tc>
        <w:tc>
          <w:tcPr>
            <w:tcW w:w="21" w:type="pct"/>
            <w:vAlign w:val="center"/>
          </w:tcPr>
          <w:p w14:paraId="1FD156AF" w14:textId="77777777" w:rsidR="002A1ECE" w:rsidRPr="00AD4AEE" w:rsidRDefault="002A1ECE" w:rsidP="002A1ECE">
            <w:pPr>
              <w:jc w:val="right"/>
              <w:rPr>
                <w:sz w:val="16"/>
                <w:szCs w:val="16"/>
              </w:rPr>
            </w:pPr>
          </w:p>
        </w:tc>
        <w:tc>
          <w:tcPr>
            <w:tcW w:w="468" w:type="pct"/>
            <w:vAlign w:val="center"/>
          </w:tcPr>
          <w:p w14:paraId="3CF7408F" w14:textId="2917A88C" w:rsidR="002A1ECE" w:rsidRPr="00AD4AEE" w:rsidRDefault="002A1ECE" w:rsidP="002A1ECE">
            <w:pPr>
              <w:jc w:val="right"/>
              <w:rPr>
                <w:sz w:val="16"/>
                <w:szCs w:val="16"/>
              </w:rPr>
            </w:pPr>
            <w:r>
              <w:rPr>
                <w:sz w:val="16"/>
              </w:rPr>
              <w:t>1,638,000</w:t>
            </w:r>
          </w:p>
        </w:tc>
        <w:tc>
          <w:tcPr>
            <w:tcW w:w="21" w:type="pct"/>
            <w:vAlign w:val="center"/>
          </w:tcPr>
          <w:p w14:paraId="74747547" w14:textId="77777777" w:rsidR="002A1ECE" w:rsidRPr="00AD4AEE" w:rsidRDefault="002A1ECE" w:rsidP="002A1ECE">
            <w:pPr>
              <w:jc w:val="right"/>
              <w:rPr>
                <w:sz w:val="16"/>
                <w:szCs w:val="16"/>
              </w:rPr>
            </w:pPr>
          </w:p>
        </w:tc>
        <w:tc>
          <w:tcPr>
            <w:tcW w:w="578" w:type="pct"/>
            <w:vAlign w:val="center"/>
          </w:tcPr>
          <w:p w14:paraId="32C42200" w14:textId="0E621241" w:rsidR="002A1ECE" w:rsidRPr="00AD4AEE" w:rsidRDefault="002A1ECE" w:rsidP="002A1ECE">
            <w:pPr>
              <w:jc w:val="right"/>
              <w:rPr>
                <w:sz w:val="16"/>
                <w:szCs w:val="16"/>
              </w:rPr>
            </w:pPr>
            <w:r>
              <w:rPr>
                <w:sz w:val="16"/>
              </w:rPr>
              <w:t>1,989,000</w:t>
            </w:r>
          </w:p>
        </w:tc>
        <w:tc>
          <w:tcPr>
            <w:tcW w:w="21" w:type="pct"/>
          </w:tcPr>
          <w:p w14:paraId="2959218F" w14:textId="77777777" w:rsidR="002A1ECE" w:rsidRPr="00892C0C" w:rsidRDefault="002A1ECE" w:rsidP="002A1ECE">
            <w:pPr>
              <w:jc w:val="right"/>
              <w:rPr>
                <w:sz w:val="16"/>
                <w:szCs w:val="16"/>
              </w:rPr>
            </w:pPr>
          </w:p>
        </w:tc>
        <w:tc>
          <w:tcPr>
            <w:tcW w:w="473" w:type="pct"/>
            <w:vAlign w:val="center"/>
          </w:tcPr>
          <w:p w14:paraId="5B693055" w14:textId="68DFA0A9" w:rsidR="002A1ECE" w:rsidRPr="00AD4AEE" w:rsidRDefault="002A1ECE" w:rsidP="002A1ECE">
            <w:pPr>
              <w:jc w:val="right"/>
              <w:rPr>
                <w:sz w:val="16"/>
                <w:szCs w:val="16"/>
              </w:rPr>
            </w:pPr>
            <w:r>
              <w:rPr>
                <w:sz w:val="16"/>
                <w:szCs w:val="16"/>
              </w:rPr>
              <w:t>7,325,095</w:t>
            </w:r>
          </w:p>
        </w:tc>
        <w:tc>
          <w:tcPr>
            <w:tcW w:w="21" w:type="pct"/>
            <w:vAlign w:val="center"/>
          </w:tcPr>
          <w:p w14:paraId="6D700E5C" w14:textId="77777777" w:rsidR="002A1ECE" w:rsidRPr="0016306E" w:rsidRDefault="002A1ECE" w:rsidP="002A1ECE">
            <w:pPr>
              <w:jc w:val="right"/>
              <w:rPr>
                <w:sz w:val="16"/>
                <w:szCs w:val="16"/>
              </w:rPr>
            </w:pPr>
          </w:p>
        </w:tc>
        <w:tc>
          <w:tcPr>
            <w:tcW w:w="515" w:type="pct"/>
            <w:vAlign w:val="center"/>
          </w:tcPr>
          <w:p w14:paraId="7EE3C552" w14:textId="778F97D7" w:rsidR="002A1ECE" w:rsidRPr="00AD4AEE" w:rsidRDefault="002A1ECE" w:rsidP="002A1ECE">
            <w:pPr>
              <w:jc w:val="right"/>
              <w:rPr>
                <w:sz w:val="16"/>
                <w:szCs w:val="16"/>
              </w:rPr>
            </w:pPr>
            <w:r>
              <w:rPr>
                <w:sz w:val="16"/>
                <w:szCs w:val="16"/>
              </w:rPr>
              <w:t>14,076,095</w:t>
            </w:r>
          </w:p>
        </w:tc>
      </w:tr>
      <w:tr w:rsidR="002A1ECE" w:rsidRPr="00AD4AEE" w14:paraId="4E236421" w14:textId="77777777" w:rsidTr="002A1ECE">
        <w:tc>
          <w:tcPr>
            <w:tcW w:w="1417" w:type="pct"/>
            <w:vAlign w:val="center"/>
          </w:tcPr>
          <w:p w14:paraId="78AD11F3" w14:textId="570A1DB5" w:rsidR="002A1ECE" w:rsidRPr="000D5F60" w:rsidRDefault="00B800BE" w:rsidP="002A1ECE">
            <w:pPr>
              <w:rPr>
                <w:b/>
                <w:sz w:val="16"/>
                <w:szCs w:val="16"/>
              </w:rPr>
            </w:pPr>
            <w:r>
              <w:rPr>
                <w:b/>
                <w:sz w:val="16"/>
                <w:szCs w:val="16"/>
              </w:rPr>
              <w:t>At 31 December 2015</w:t>
            </w:r>
          </w:p>
        </w:tc>
        <w:tc>
          <w:tcPr>
            <w:tcW w:w="476" w:type="pct"/>
            <w:vAlign w:val="center"/>
          </w:tcPr>
          <w:p w14:paraId="2296826E" w14:textId="39BE6A16" w:rsidR="002A1ECE" w:rsidRPr="0040376E" w:rsidRDefault="002A1ECE" w:rsidP="002A1ECE">
            <w:pPr>
              <w:jc w:val="right"/>
              <w:rPr>
                <w:b/>
                <w:sz w:val="16"/>
                <w:szCs w:val="16"/>
              </w:rPr>
            </w:pPr>
            <w:r>
              <w:rPr>
                <w:b/>
                <w:sz w:val="16"/>
                <w:szCs w:val="16"/>
              </w:rPr>
              <w:t>4,065,390</w:t>
            </w:r>
          </w:p>
        </w:tc>
        <w:tc>
          <w:tcPr>
            <w:tcW w:w="20" w:type="pct"/>
            <w:vAlign w:val="center"/>
          </w:tcPr>
          <w:p w14:paraId="031676C7" w14:textId="77777777" w:rsidR="002A1ECE" w:rsidRPr="0040376E" w:rsidRDefault="002A1ECE" w:rsidP="002A1ECE">
            <w:pPr>
              <w:jc w:val="right"/>
              <w:rPr>
                <w:b/>
                <w:sz w:val="16"/>
                <w:szCs w:val="16"/>
              </w:rPr>
            </w:pPr>
          </w:p>
        </w:tc>
        <w:tc>
          <w:tcPr>
            <w:tcW w:w="472" w:type="pct"/>
            <w:vAlign w:val="center"/>
          </w:tcPr>
          <w:p w14:paraId="0FD76858" w14:textId="58033443" w:rsidR="002A1ECE" w:rsidRPr="0040376E" w:rsidRDefault="002A1ECE" w:rsidP="002A1ECE">
            <w:pPr>
              <w:jc w:val="right"/>
              <w:rPr>
                <w:b/>
                <w:sz w:val="16"/>
                <w:szCs w:val="16"/>
              </w:rPr>
            </w:pPr>
            <w:r>
              <w:rPr>
                <w:b/>
                <w:sz w:val="16"/>
                <w:szCs w:val="16"/>
              </w:rPr>
              <w:t>115,000</w:t>
            </w:r>
          </w:p>
        </w:tc>
        <w:tc>
          <w:tcPr>
            <w:tcW w:w="19" w:type="pct"/>
          </w:tcPr>
          <w:p w14:paraId="55CAA65A" w14:textId="77777777" w:rsidR="002A1ECE" w:rsidRPr="0040376E" w:rsidRDefault="002A1ECE" w:rsidP="002A1ECE">
            <w:pPr>
              <w:jc w:val="right"/>
              <w:rPr>
                <w:b/>
                <w:sz w:val="16"/>
                <w:szCs w:val="16"/>
              </w:rPr>
            </w:pPr>
          </w:p>
        </w:tc>
        <w:tc>
          <w:tcPr>
            <w:tcW w:w="478" w:type="pct"/>
            <w:vAlign w:val="center"/>
          </w:tcPr>
          <w:p w14:paraId="5A5CA5E2" w14:textId="1F51D9C9" w:rsidR="002A1ECE" w:rsidRPr="0040376E" w:rsidRDefault="002A1ECE" w:rsidP="002A1ECE">
            <w:pPr>
              <w:jc w:val="right"/>
              <w:rPr>
                <w:b/>
                <w:sz w:val="16"/>
                <w:szCs w:val="16"/>
              </w:rPr>
            </w:pPr>
            <w:r>
              <w:rPr>
                <w:b/>
                <w:sz w:val="16"/>
                <w:szCs w:val="16"/>
              </w:rPr>
              <w:t>944</w:t>
            </w:r>
            <w:r w:rsidRPr="0040376E">
              <w:rPr>
                <w:b/>
                <w:sz w:val="16"/>
                <w:szCs w:val="16"/>
              </w:rPr>
              <w:t>,</w:t>
            </w:r>
            <w:r>
              <w:rPr>
                <w:b/>
                <w:sz w:val="16"/>
                <w:szCs w:val="16"/>
              </w:rPr>
              <w:t>300</w:t>
            </w:r>
          </w:p>
        </w:tc>
        <w:tc>
          <w:tcPr>
            <w:tcW w:w="21" w:type="pct"/>
            <w:vAlign w:val="center"/>
          </w:tcPr>
          <w:p w14:paraId="2F54AB1D" w14:textId="77777777" w:rsidR="002A1ECE" w:rsidRPr="0040376E" w:rsidRDefault="002A1ECE" w:rsidP="002A1ECE">
            <w:pPr>
              <w:jc w:val="right"/>
              <w:rPr>
                <w:b/>
                <w:sz w:val="16"/>
                <w:szCs w:val="16"/>
              </w:rPr>
            </w:pPr>
          </w:p>
        </w:tc>
        <w:tc>
          <w:tcPr>
            <w:tcW w:w="468" w:type="pct"/>
            <w:vAlign w:val="center"/>
          </w:tcPr>
          <w:p w14:paraId="5E355378" w14:textId="43B3BDE2" w:rsidR="002A1ECE" w:rsidRPr="0040376E" w:rsidRDefault="002A1ECE" w:rsidP="002A1ECE">
            <w:pPr>
              <w:jc w:val="right"/>
              <w:rPr>
                <w:b/>
                <w:sz w:val="16"/>
                <w:szCs w:val="16"/>
              </w:rPr>
            </w:pPr>
            <w:r>
              <w:rPr>
                <w:b/>
                <w:sz w:val="16"/>
                <w:szCs w:val="16"/>
              </w:rPr>
              <w:t>3</w:t>
            </w:r>
            <w:r w:rsidRPr="0040376E">
              <w:rPr>
                <w:b/>
                <w:sz w:val="16"/>
                <w:szCs w:val="16"/>
              </w:rPr>
              <w:t>,</w:t>
            </w:r>
            <w:r>
              <w:rPr>
                <w:b/>
                <w:sz w:val="16"/>
                <w:szCs w:val="16"/>
              </w:rPr>
              <w:t>473</w:t>
            </w:r>
            <w:r w:rsidRPr="0040376E">
              <w:rPr>
                <w:b/>
                <w:sz w:val="16"/>
                <w:szCs w:val="16"/>
              </w:rPr>
              <w:t>,850</w:t>
            </w:r>
          </w:p>
        </w:tc>
        <w:tc>
          <w:tcPr>
            <w:tcW w:w="21" w:type="pct"/>
            <w:vAlign w:val="center"/>
          </w:tcPr>
          <w:p w14:paraId="3ED01DED" w14:textId="77777777" w:rsidR="002A1ECE" w:rsidRPr="0040376E" w:rsidRDefault="002A1ECE" w:rsidP="002A1ECE">
            <w:pPr>
              <w:jc w:val="right"/>
              <w:rPr>
                <w:b/>
                <w:sz w:val="16"/>
                <w:szCs w:val="16"/>
              </w:rPr>
            </w:pPr>
          </w:p>
        </w:tc>
        <w:tc>
          <w:tcPr>
            <w:tcW w:w="578" w:type="pct"/>
            <w:vAlign w:val="center"/>
          </w:tcPr>
          <w:p w14:paraId="5118E630" w14:textId="45FF061D" w:rsidR="002A1ECE" w:rsidRPr="0040376E" w:rsidRDefault="002A1ECE" w:rsidP="002A1ECE">
            <w:pPr>
              <w:jc w:val="right"/>
              <w:rPr>
                <w:b/>
                <w:sz w:val="16"/>
                <w:szCs w:val="16"/>
              </w:rPr>
            </w:pPr>
            <w:r>
              <w:rPr>
                <w:b/>
                <w:sz w:val="16"/>
                <w:szCs w:val="16"/>
              </w:rPr>
              <w:t>1,989,000</w:t>
            </w:r>
          </w:p>
        </w:tc>
        <w:tc>
          <w:tcPr>
            <w:tcW w:w="21" w:type="pct"/>
          </w:tcPr>
          <w:p w14:paraId="43439827" w14:textId="77777777" w:rsidR="002A1ECE" w:rsidRPr="0040376E" w:rsidRDefault="002A1ECE" w:rsidP="002A1ECE">
            <w:pPr>
              <w:jc w:val="right"/>
              <w:rPr>
                <w:b/>
                <w:sz w:val="16"/>
                <w:szCs w:val="16"/>
              </w:rPr>
            </w:pPr>
          </w:p>
        </w:tc>
        <w:tc>
          <w:tcPr>
            <w:tcW w:w="473" w:type="pct"/>
            <w:vAlign w:val="center"/>
          </w:tcPr>
          <w:p w14:paraId="1330EC68" w14:textId="3472F46B" w:rsidR="002A1ECE" w:rsidRPr="0040376E" w:rsidRDefault="002A1ECE" w:rsidP="002A1ECE">
            <w:pPr>
              <w:jc w:val="right"/>
              <w:rPr>
                <w:b/>
                <w:sz w:val="16"/>
                <w:szCs w:val="16"/>
              </w:rPr>
            </w:pPr>
            <w:r>
              <w:rPr>
                <w:b/>
                <w:sz w:val="16"/>
                <w:szCs w:val="16"/>
              </w:rPr>
              <w:t>9</w:t>
            </w:r>
            <w:r w:rsidRPr="0040376E">
              <w:rPr>
                <w:b/>
                <w:sz w:val="16"/>
                <w:szCs w:val="16"/>
              </w:rPr>
              <w:t>,</w:t>
            </w:r>
            <w:r>
              <w:rPr>
                <w:b/>
                <w:sz w:val="16"/>
                <w:szCs w:val="16"/>
              </w:rPr>
              <w:t>400</w:t>
            </w:r>
            <w:r w:rsidRPr="0040376E">
              <w:rPr>
                <w:b/>
                <w:sz w:val="16"/>
                <w:szCs w:val="16"/>
              </w:rPr>
              <w:t>,</w:t>
            </w:r>
            <w:r>
              <w:rPr>
                <w:b/>
                <w:sz w:val="16"/>
                <w:szCs w:val="16"/>
              </w:rPr>
              <w:t>834</w:t>
            </w:r>
          </w:p>
        </w:tc>
        <w:tc>
          <w:tcPr>
            <w:tcW w:w="21" w:type="pct"/>
            <w:vAlign w:val="center"/>
          </w:tcPr>
          <w:p w14:paraId="56EA1C42" w14:textId="77777777" w:rsidR="002A1ECE" w:rsidRPr="0040376E" w:rsidRDefault="002A1ECE" w:rsidP="002A1ECE">
            <w:pPr>
              <w:jc w:val="right"/>
              <w:rPr>
                <w:b/>
                <w:sz w:val="16"/>
                <w:szCs w:val="16"/>
              </w:rPr>
            </w:pPr>
          </w:p>
        </w:tc>
        <w:tc>
          <w:tcPr>
            <w:tcW w:w="515" w:type="pct"/>
            <w:vAlign w:val="center"/>
          </w:tcPr>
          <w:p w14:paraId="6E4AFEF1" w14:textId="55E86DAD" w:rsidR="002A1ECE" w:rsidRPr="0040376E" w:rsidRDefault="002A1ECE" w:rsidP="002A1ECE">
            <w:pPr>
              <w:jc w:val="right"/>
              <w:rPr>
                <w:b/>
                <w:sz w:val="16"/>
                <w:szCs w:val="16"/>
              </w:rPr>
            </w:pPr>
            <w:r>
              <w:rPr>
                <w:b/>
                <w:sz w:val="16"/>
                <w:szCs w:val="16"/>
              </w:rPr>
              <w:t>19</w:t>
            </w:r>
            <w:r w:rsidRPr="0040376E">
              <w:rPr>
                <w:b/>
                <w:sz w:val="16"/>
                <w:szCs w:val="16"/>
              </w:rPr>
              <w:t>,</w:t>
            </w:r>
            <w:r>
              <w:rPr>
                <w:b/>
                <w:sz w:val="16"/>
                <w:szCs w:val="16"/>
              </w:rPr>
              <w:t>988</w:t>
            </w:r>
            <w:r w:rsidRPr="0040376E">
              <w:rPr>
                <w:b/>
                <w:sz w:val="16"/>
                <w:szCs w:val="16"/>
              </w:rPr>
              <w:t>,</w:t>
            </w:r>
            <w:r>
              <w:rPr>
                <w:b/>
                <w:sz w:val="16"/>
                <w:szCs w:val="16"/>
              </w:rPr>
              <w:t>3</w:t>
            </w:r>
            <w:r w:rsidRPr="0040376E">
              <w:rPr>
                <w:b/>
                <w:sz w:val="16"/>
                <w:szCs w:val="16"/>
              </w:rPr>
              <w:t>7</w:t>
            </w:r>
            <w:r>
              <w:rPr>
                <w:b/>
                <w:sz w:val="16"/>
                <w:szCs w:val="16"/>
              </w:rPr>
              <w:t>4</w:t>
            </w:r>
          </w:p>
        </w:tc>
      </w:tr>
      <w:tr w:rsidR="00307951" w:rsidRPr="00AD4AEE" w14:paraId="1961033C" w14:textId="77777777" w:rsidTr="002A1ECE">
        <w:tc>
          <w:tcPr>
            <w:tcW w:w="1417" w:type="pct"/>
            <w:vAlign w:val="center"/>
          </w:tcPr>
          <w:p w14:paraId="3EC51424" w14:textId="77777777" w:rsidR="00307951" w:rsidRPr="00AD4AEE" w:rsidRDefault="00307951" w:rsidP="00163562">
            <w:pPr>
              <w:rPr>
                <w:sz w:val="16"/>
                <w:szCs w:val="16"/>
              </w:rPr>
            </w:pPr>
            <w:r w:rsidRPr="00A77139">
              <w:rPr>
                <w:sz w:val="16"/>
                <w:szCs w:val="16"/>
              </w:rPr>
              <w:t>Additions</w:t>
            </w:r>
          </w:p>
        </w:tc>
        <w:tc>
          <w:tcPr>
            <w:tcW w:w="476" w:type="pct"/>
            <w:vAlign w:val="center"/>
          </w:tcPr>
          <w:p w14:paraId="29A26DDD" w14:textId="42359482" w:rsidR="00307951" w:rsidRPr="00AD4AEE" w:rsidRDefault="00BE10A0" w:rsidP="00BE10A0">
            <w:pPr>
              <w:jc w:val="right"/>
              <w:rPr>
                <w:sz w:val="16"/>
                <w:szCs w:val="16"/>
              </w:rPr>
            </w:pPr>
            <w:r>
              <w:rPr>
                <w:sz w:val="16"/>
                <w:szCs w:val="16"/>
              </w:rPr>
              <w:t>56</w:t>
            </w:r>
            <w:r w:rsidR="00307951">
              <w:rPr>
                <w:sz w:val="16"/>
                <w:szCs w:val="16"/>
              </w:rPr>
              <w:t>,</w:t>
            </w:r>
            <w:r>
              <w:rPr>
                <w:sz w:val="16"/>
                <w:szCs w:val="16"/>
              </w:rPr>
              <w:t>659</w:t>
            </w:r>
          </w:p>
        </w:tc>
        <w:tc>
          <w:tcPr>
            <w:tcW w:w="20" w:type="pct"/>
            <w:vAlign w:val="center"/>
          </w:tcPr>
          <w:p w14:paraId="575D8762" w14:textId="77777777" w:rsidR="00307951" w:rsidRPr="00AD4AEE" w:rsidRDefault="00307951" w:rsidP="00163562">
            <w:pPr>
              <w:jc w:val="right"/>
              <w:rPr>
                <w:sz w:val="16"/>
                <w:szCs w:val="16"/>
              </w:rPr>
            </w:pPr>
          </w:p>
        </w:tc>
        <w:tc>
          <w:tcPr>
            <w:tcW w:w="472" w:type="pct"/>
            <w:vAlign w:val="center"/>
          </w:tcPr>
          <w:p w14:paraId="3A1F9B1C" w14:textId="77333111" w:rsidR="00307951" w:rsidRPr="00AD4AEE" w:rsidRDefault="00BE10A0" w:rsidP="00163562">
            <w:pPr>
              <w:jc w:val="right"/>
              <w:rPr>
                <w:sz w:val="16"/>
                <w:szCs w:val="16"/>
              </w:rPr>
            </w:pPr>
            <w:r>
              <w:rPr>
                <w:sz w:val="16"/>
              </w:rPr>
              <w:t>-</w:t>
            </w:r>
          </w:p>
        </w:tc>
        <w:tc>
          <w:tcPr>
            <w:tcW w:w="19" w:type="pct"/>
          </w:tcPr>
          <w:p w14:paraId="698E5936" w14:textId="77777777" w:rsidR="00307951" w:rsidRDefault="00307951" w:rsidP="00163562">
            <w:pPr>
              <w:jc w:val="right"/>
              <w:rPr>
                <w:sz w:val="16"/>
                <w:szCs w:val="16"/>
              </w:rPr>
            </w:pPr>
          </w:p>
        </w:tc>
        <w:tc>
          <w:tcPr>
            <w:tcW w:w="478" w:type="pct"/>
            <w:vAlign w:val="center"/>
          </w:tcPr>
          <w:p w14:paraId="150156DE" w14:textId="32C1F395" w:rsidR="00307951" w:rsidRPr="00AD4AEE" w:rsidRDefault="00BE10A0" w:rsidP="00BE10A0">
            <w:pPr>
              <w:jc w:val="right"/>
              <w:rPr>
                <w:sz w:val="16"/>
                <w:szCs w:val="16"/>
              </w:rPr>
            </w:pPr>
            <w:r>
              <w:rPr>
                <w:sz w:val="16"/>
                <w:szCs w:val="16"/>
              </w:rPr>
              <w:t>169</w:t>
            </w:r>
            <w:r w:rsidR="00307951" w:rsidRPr="00A356D3">
              <w:rPr>
                <w:sz w:val="16"/>
                <w:szCs w:val="16"/>
              </w:rPr>
              <w:t>,2</w:t>
            </w:r>
            <w:r>
              <w:rPr>
                <w:sz w:val="16"/>
                <w:szCs w:val="16"/>
              </w:rPr>
              <w:t>00</w:t>
            </w:r>
          </w:p>
        </w:tc>
        <w:tc>
          <w:tcPr>
            <w:tcW w:w="21" w:type="pct"/>
            <w:vAlign w:val="center"/>
          </w:tcPr>
          <w:p w14:paraId="6F6E4BDA" w14:textId="77777777" w:rsidR="00307951" w:rsidRPr="00AD4AEE" w:rsidRDefault="00307951" w:rsidP="00163562">
            <w:pPr>
              <w:jc w:val="right"/>
              <w:rPr>
                <w:sz w:val="16"/>
                <w:szCs w:val="16"/>
              </w:rPr>
            </w:pPr>
          </w:p>
        </w:tc>
        <w:tc>
          <w:tcPr>
            <w:tcW w:w="468" w:type="pct"/>
            <w:vAlign w:val="center"/>
          </w:tcPr>
          <w:p w14:paraId="7560D5CA" w14:textId="5981EC5B" w:rsidR="00307951" w:rsidRPr="00AD4AEE" w:rsidRDefault="00BE10A0" w:rsidP="00163562">
            <w:pPr>
              <w:jc w:val="right"/>
              <w:rPr>
                <w:sz w:val="16"/>
                <w:szCs w:val="16"/>
              </w:rPr>
            </w:pPr>
            <w:r>
              <w:rPr>
                <w:sz w:val="16"/>
                <w:szCs w:val="16"/>
              </w:rPr>
              <w:t>-</w:t>
            </w:r>
          </w:p>
        </w:tc>
        <w:tc>
          <w:tcPr>
            <w:tcW w:w="21" w:type="pct"/>
            <w:vAlign w:val="center"/>
          </w:tcPr>
          <w:p w14:paraId="1EF6A04B" w14:textId="77777777" w:rsidR="00307951" w:rsidRPr="00AD4AEE" w:rsidRDefault="00307951" w:rsidP="00163562">
            <w:pPr>
              <w:jc w:val="right"/>
              <w:rPr>
                <w:sz w:val="16"/>
                <w:szCs w:val="16"/>
              </w:rPr>
            </w:pPr>
          </w:p>
        </w:tc>
        <w:tc>
          <w:tcPr>
            <w:tcW w:w="578" w:type="pct"/>
            <w:vAlign w:val="center"/>
          </w:tcPr>
          <w:p w14:paraId="76702519" w14:textId="295A96E2" w:rsidR="00307951" w:rsidRPr="00AD4AEE" w:rsidRDefault="00BE10A0" w:rsidP="00163562">
            <w:pPr>
              <w:jc w:val="right"/>
              <w:rPr>
                <w:sz w:val="16"/>
                <w:szCs w:val="16"/>
              </w:rPr>
            </w:pPr>
            <w:r>
              <w:rPr>
                <w:sz w:val="16"/>
                <w:szCs w:val="16"/>
              </w:rPr>
              <w:t>-</w:t>
            </w:r>
          </w:p>
        </w:tc>
        <w:tc>
          <w:tcPr>
            <w:tcW w:w="21" w:type="pct"/>
          </w:tcPr>
          <w:p w14:paraId="474C37B4" w14:textId="77777777" w:rsidR="00307951" w:rsidRDefault="00307951" w:rsidP="00163562">
            <w:pPr>
              <w:jc w:val="right"/>
              <w:rPr>
                <w:sz w:val="16"/>
                <w:szCs w:val="16"/>
              </w:rPr>
            </w:pPr>
          </w:p>
        </w:tc>
        <w:tc>
          <w:tcPr>
            <w:tcW w:w="473" w:type="pct"/>
            <w:vAlign w:val="center"/>
          </w:tcPr>
          <w:p w14:paraId="5201C58A" w14:textId="29B61851" w:rsidR="00307951" w:rsidRPr="00AD4AEE" w:rsidRDefault="00BE10A0" w:rsidP="00163562">
            <w:pPr>
              <w:jc w:val="right"/>
              <w:rPr>
                <w:sz w:val="16"/>
                <w:szCs w:val="16"/>
              </w:rPr>
            </w:pPr>
            <w:r>
              <w:rPr>
                <w:sz w:val="16"/>
                <w:szCs w:val="16"/>
              </w:rPr>
              <w:t>-</w:t>
            </w:r>
          </w:p>
        </w:tc>
        <w:tc>
          <w:tcPr>
            <w:tcW w:w="21" w:type="pct"/>
            <w:vAlign w:val="center"/>
          </w:tcPr>
          <w:p w14:paraId="29040E1C" w14:textId="77777777" w:rsidR="00307951" w:rsidRPr="0016306E" w:rsidRDefault="00307951" w:rsidP="00163562">
            <w:pPr>
              <w:jc w:val="right"/>
              <w:rPr>
                <w:sz w:val="16"/>
                <w:szCs w:val="16"/>
              </w:rPr>
            </w:pPr>
          </w:p>
        </w:tc>
        <w:tc>
          <w:tcPr>
            <w:tcW w:w="515" w:type="pct"/>
            <w:vAlign w:val="center"/>
          </w:tcPr>
          <w:p w14:paraId="1B9E0CE2" w14:textId="69EA69FA" w:rsidR="00307951" w:rsidRPr="00AD4AEE" w:rsidRDefault="00BE10A0" w:rsidP="00BE10A0">
            <w:pPr>
              <w:jc w:val="right"/>
              <w:rPr>
                <w:sz w:val="16"/>
                <w:szCs w:val="16"/>
              </w:rPr>
            </w:pPr>
            <w:r>
              <w:rPr>
                <w:sz w:val="16"/>
                <w:szCs w:val="16"/>
              </w:rPr>
              <w:t>225</w:t>
            </w:r>
            <w:r w:rsidR="00307951" w:rsidRPr="00892C0C">
              <w:rPr>
                <w:sz w:val="16"/>
                <w:szCs w:val="16"/>
              </w:rPr>
              <w:t>,</w:t>
            </w:r>
            <w:r>
              <w:rPr>
                <w:sz w:val="16"/>
                <w:szCs w:val="16"/>
              </w:rPr>
              <w:t>859</w:t>
            </w:r>
          </w:p>
        </w:tc>
      </w:tr>
      <w:tr w:rsidR="00307951" w:rsidRPr="00AD4AEE" w14:paraId="5777EA96" w14:textId="77777777" w:rsidTr="002A1ECE">
        <w:tc>
          <w:tcPr>
            <w:tcW w:w="1417" w:type="pct"/>
            <w:vAlign w:val="center"/>
          </w:tcPr>
          <w:p w14:paraId="04DA7D1F" w14:textId="528ED677" w:rsidR="00307951" w:rsidRPr="0040376E" w:rsidRDefault="00307951" w:rsidP="00311E8F">
            <w:pPr>
              <w:rPr>
                <w:b/>
                <w:sz w:val="16"/>
                <w:szCs w:val="16"/>
              </w:rPr>
            </w:pPr>
            <w:r w:rsidRPr="0040376E">
              <w:rPr>
                <w:b/>
                <w:sz w:val="16"/>
                <w:szCs w:val="16"/>
              </w:rPr>
              <w:t>At 3</w:t>
            </w:r>
            <w:r w:rsidR="00311E8F">
              <w:rPr>
                <w:b/>
                <w:sz w:val="16"/>
                <w:szCs w:val="16"/>
              </w:rPr>
              <w:t>0 June</w:t>
            </w:r>
            <w:r w:rsidRPr="0040376E">
              <w:rPr>
                <w:b/>
                <w:sz w:val="16"/>
                <w:szCs w:val="16"/>
              </w:rPr>
              <w:t xml:space="preserve"> 201</w:t>
            </w:r>
            <w:r w:rsidR="00311E8F">
              <w:rPr>
                <w:b/>
                <w:sz w:val="16"/>
                <w:szCs w:val="16"/>
              </w:rPr>
              <w:t>6</w:t>
            </w:r>
          </w:p>
        </w:tc>
        <w:tc>
          <w:tcPr>
            <w:tcW w:w="476" w:type="pct"/>
            <w:tcBorders>
              <w:top w:val="single" w:sz="4" w:space="0" w:color="auto"/>
              <w:bottom w:val="single" w:sz="4" w:space="0" w:color="auto"/>
            </w:tcBorders>
            <w:vAlign w:val="center"/>
          </w:tcPr>
          <w:p w14:paraId="4CFEC52F" w14:textId="685E9CE4" w:rsidR="00307951" w:rsidRPr="0040376E" w:rsidRDefault="00264720" w:rsidP="00264720">
            <w:pPr>
              <w:jc w:val="right"/>
              <w:rPr>
                <w:b/>
                <w:sz w:val="16"/>
                <w:szCs w:val="16"/>
              </w:rPr>
            </w:pPr>
            <w:r>
              <w:rPr>
                <w:b/>
                <w:sz w:val="16"/>
                <w:szCs w:val="16"/>
              </w:rPr>
              <w:t>4,122</w:t>
            </w:r>
            <w:r w:rsidR="00307951">
              <w:rPr>
                <w:b/>
                <w:sz w:val="16"/>
                <w:szCs w:val="16"/>
              </w:rPr>
              <w:t>,0</w:t>
            </w:r>
            <w:r>
              <w:rPr>
                <w:b/>
                <w:sz w:val="16"/>
                <w:szCs w:val="16"/>
              </w:rPr>
              <w:t>49</w:t>
            </w:r>
          </w:p>
        </w:tc>
        <w:tc>
          <w:tcPr>
            <w:tcW w:w="20" w:type="pct"/>
            <w:vAlign w:val="center"/>
          </w:tcPr>
          <w:p w14:paraId="64DF7B62" w14:textId="77777777" w:rsidR="00307951" w:rsidRPr="0040376E" w:rsidRDefault="00307951" w:rsidP="00163562">
            <w:pPr>
              <w:jc w:val="right"/>
              <w:rPr>
                <w:b/>
                <w:sz w:val="16"/>
                <w:szCs w:val="16"/>
              </w:rPr>
            </w:pPr>
          </w:p>
        </w:tc>
        <w:tc>
          <w:tcPr>
            <w:tcW w:w="472" w:type="pct"/>
            <w:tcBorders>
              <w:top w:val="single" w:sz="4" w:space="0" w:color="auto"/>
              <w:bottom w:val="single" w:sz="4" w:space="0" w:color="auto"/>
            </w:tcBorders>
            <w:vAlign w:val="center"/>
          </w:tcPr>
          <w:p w14:paraId="6C8D3A3D" w14:textId="77777777" w:rsidR="00307951" w:rsidRPr="0040376E" w:rsidRDefault="00307951" w:rsidP="00163562">
            <w:pPr>
              <w:jc w:val="right"/>
              <w:rPr>
                <w:b/>
                <w:sz w:val="16"/>
                <w:szCs w:val="16"/>
              </w:rPr>
            </w:pPr>
            <w:r>
              <w:rPr>
                <w:b/>
                <w:sz w:val="16"/>
                <w:szCs w:val="16"/>
              </w:rPr>
              <w:t>115,000</w:t>
            </w:r>
          </w:p>
        </w:tc>
        <w:tc>
          <w:tcPr>
            <w:tcW w:w="19" w:type="pct"/>
          </w:tcPr>
          <w:p w14:paraId="0100159F" w14:textId="77777777" w:rsidR="00307951" w:rsidRDefault="00307951" w:rsidP="00163562">
            <w:pPr>
              <w:jc w:val="right"/>
              <w:rPr>
                <w:b/>
                <w:sz w:val="16"/>
                <w:szCs w:val="16"/>
              </w:rPr>
            </w:pPr>
          </w:p>
        </w:tc>
        <w:tc>
          <w:tcPr>
            <w:tcW w:w="478" w:type="pct"/>
            <w:tcBorders>
              <w:top w:val="single" w:sz="4" w:space="0" w:color="auto"/>
              <w:bottom w:val="single" w:sz="4" w:space="0" w:color="auto"/>
            </w:tcBorders>
            <w:vAlign w:val="center"/>
          </w:tcPr>
          <w:p w14:paraId="7B4A381E" w14:textId="3E83EE82" w:rsidR="00307951" w:rsidRPr="0040376E" w:rsidRDefault="00264720" w:rsidP="00264720">
            <w:pPr>
              <w:jc w:val="right"/>
              <w:rPr>
                <w:b/>
                <w:sz w:val="16"/>
                <w:szCs w:val="16"/>
              </w:rPr>
            </w:pPr>
            <w:r>
              <w:rPr>
                <w:b/>
                <w:sz w:val="16"/>
                <w:szCs w:val="16"/>
              </w:rPr>
              <w:t>1,113</w:t>
            </w:r>
            <w:r w:rsidR="00307951" w:rsidRPr="0040376E">
              <w:rPr>
                <w:b/>
                <w:sz w:val="16"/>
                <w:szCs w:val="16"/>
              </w:rPr>
              <w:t>,</w:t>
            </w:r>
            <w:r>
              <w:rPr>
                <w:b/>
                <w:sz w:val="16"/>
                <w:szCs w:val="16"/>
              </w:rPr>
              <w:t>5</w:t>
            </w:r>
            <w:r w:rsidR="00307951">
              <w:rPr>
                <w:b/>
                <w:sz w:val="16"/>
                <w:szCs w:val="16"/>
              </w:rPr>
              <w:t>00</w:t>
            </w:r>
          </w:p>
        </w:tc>
        <w:tc>
          <w:tcPr>
            <w:tcW w:w="21" w:type="pct"/>
            <w:vAlign w:val="center"/>
          </w:tcPr>
          <w:p w14:paraId="6957E26A" w14:textId="77777777" w:rsidR="00307951" w:rsidRPr="0040376E" w:rsidRDefault="00307951" w:rsidP="00163562">
            <w:pPr>
              <w:jc w:val="right"/>
              <w:rPr>
                <w:b/>
                <w:sz w:val="16"/>
                <w:szCs w:val="16"/>
              </w:rPr>
            </w:pPr>
          </w:p>
        </w:tc>
        <w:tc>
          <w:tcPr>
            <w:tcW w:w="468" w:type="pct"/>
            <w:tcBorders>
              <w:top w:val="single" w:sz="4" w:space="0" w:color="auto"/>
              <w:bottom w:val="single" w:sz="4" w:space="0" w:color="auto"/>
            </w:tcBorders>
            <w:vAlign w:val="center"/>
          </w:tcPr>
          <w:p w14:paraId="6B95EA20" w14:textId="77777777" w:rsidR="00307951" w:rsidRPr="0040376E" w:rsidRDefault="00307951" w:rsidP="00163562">
            <w:pPr>
              <w:jc w:val="right"/>
              <w:rPr>
                <w:b/>
                <w:sz w:val="16"/>
                <w:szCs w:val="16"/>
              </w:rPr>
            </w:pPr>
            <w:r>
              <w:rPr>
                <w:b/>
                <w:sz w:val="16"/>
                <w:szCs w:val="16"/>
              </w:rPr>
              <w:t>3</w:t>
            </w:r>
            <w:r w:rsidRPr="0040376E">
              <w:rPr>
                <w:b/>
                <w:sz w:val="16"/>
                <w:szCs w:val="16"/>
              </w:rPr>
              <w:t>,</w:t>
            </w:r>
            <w:r>
              <w:rPr>
                <w:b/>
                <w:sz w:val="16"/>
                <w:szCs w:val="16"/>
              </w:rPr>
              <w:t>473</w:t>
            </w:r>
            <w:r w:rsidRPr="0040376E">
              <w:rPr>
                <w:b/>
                <w:sz w:val="16"/>
                <w:szCs w:val="16"/>
              </w:rPr>
              <w:t>,850</w:t>
            </w:r>
          </w:p>
        </w:tc>
        <w:tc>
          <w:tcPr>
            <w:tcW w:w="21" w:type="pct"/>
            <w:vAlign w:val="center"/>
          </w:tcPr>
          <w:p w14:paraId="7143C3DC" w14:textId="77777777" w:rsidR="00307951" w:rsidRPr="0040376E" w:rsidRDefault="00307951" w:rsidP="00163562">
            <w:pPr>
              <w:jc w:val="right"/>
              <w:rPr>
                <w:b/>
                <w:sz w:val="16"/>
                <w:szCs w:val="16"/>
              </w:rPr>
            </w:pPr>
          </w:p>
        </w:tc>
        <w:tc>
          <w:tcPr>
            <w:tcW w:w="578" w:type="pct"/>
            <w:tcBorders>
              <w:top w:val="single" w:sz="4" w:space="0" w:color="auto"/>
              <w:bottom w:val="single" w:sz="4" w:space="0" w:color="auto"/>
            </w:tcBorders>
            <w:vAlign w:val="center"/>
          </w:tcPr>
          <w:p w14:paraId="4FBDC109" w14:textId="77777777" w:rsidR="00307951" w:rsidRPr="0040376E" w:rsidRDefault="00307951" w:rsidP="00163562">
            <w:pPr>
              <w:jc w:val="right"/>
              <w:rPr>
                <w:b/>
                <w:sz w:val="16"/>
                <w:szCs w:val="16"/>
              </w:rPr>
            </w:pPr>
            <w:r>
              <w:rPr>
                <w:b/>
                <w:sz w:val="16"/>
                <w:szCs w:val="16"/>
              </w:rPr>
              <w:t>1,989,000</w:t>
            </w:r>
          </w:p>
        </w:tc>
        <w:tc>
          <w:tcPr>
            <w:tcW w:w="21" w:type="pct"/>
          </w:tcPr>
          <w:p w14:paraId="3DA368AF" w14:textId="77777777" w:rsidR="00307951" w:rsidRDefault="00307951" w:rsidP="00163562">
            <w:pPr>
              <w:jc w:val="right"/>
              <w:rPr>
                <w:b/>
                <w:sz w:val="16"/>
                <w:szCs w:val="16"/>
              </w:rPr>
            </w:pPr>
          </w:p>
        </w:tc>
        <w:tc>
          <w:tcPr>
            <w:tcW w:w="473" w:type="pct"/>
            <w:tcBorders>
              <w:top w:val="single" w:sz="4" w:space="0" w:color="auto"/>
              <w:bottom w:val="single" w:sz="4" w:space="0" w:color="auto"/>
            </w:tcBorders>
            <w:vAlign w:val="center"/>
          </w:tcPr>
          <w:p w14:paraId="40F3E96D" w14:textId="13236009" w:rsidR="00307951" w:rsidRPr="0040376E" w:rsidRDefault="00B800BE" w:rsidP="00B800BE">
            <w:pPr>
              <w:jc w:val="right"/>
              <w:rPr>
                <w:b/>
                <w:sz w:val="16"/>
                <w:szCs w:val="16"/>
              </w:rPr>
            </w:pPr>
            <w:r>
              <w:rPr>
                <w:b/>
                <w:sz w:val="16"/>
                <w:szCs w:val="16"/>
              </w:rPr>
              <w:t>9</w:t>
            </w:r>
            <w:r w:rsidR="00307951" w:rsidRPr="0040376E">
              <w:rPr>
                <w:b/>
                <w:sz w:val="16"/>
                <w:szCs w:val="16"/>
              </w:rPr>
              <w:t>,</w:t>
            </w:r>
            <w:r>
              <w:rPr>
                <w:b/>
                <w:sz w:val="16"/>
                <w:szCs w:val="16"/>
              </w:rPr>
              <w:t>4</w:t>
            </w:r>
            <w:r w:rsidR="00307951">
              <w:rPr>
                <w:b/>
                <w:sz w:val="16"/>
                <w:szCs w:val="16"/>
              </w:rPr>
              <w:t>00</w:t>
            </w:r>
            <w:r w:rsidR="00307951" w:rsidRPr="0040376E">
              <w:rPr>
                <w:b/>
                <w:sz w:val="16"/>
                <w:szCs w:val="16"/>
              </w:rPr>
              <w:t>,</w:t>
            </w:r>
            <w:r w:rsidR="00307951">
              <w:rPr>
                <w:b/>
                <w:sz w:val="16"/>
                <w:szCs w:val="16"/>
              </w:rPr>
              <w:t>834</w:t>
            </w:r>
          </w:p>
        </w:tc>
        <w:tc>
          <w:tcPr>
            <w:tcW w:w="21" w:type="pct"/>
            <w:vAlign w:val="center"/>
          </w:tcPr>
          <w:p w14:paraId="684ECAFE" w14:textId="77777777" w:rsidR="00307951" w:rsidRPr="0040376E" w:rsidRDefault="00307951" w:rsidP="00163562">
            <w:pPr>
              <w:jc w:val="right"/>
              <w:rPr>
                <w:b/>
                <w:sz w:val="16"/>
                <w:szCs w:val="16"/>
              </w:rPr>
            </w:pPr>
          </w:p>
        </w:tc>
        <w:tc>
          <w:tcPr>
            <w:tcW w:w="515" w:type="pct"/>
            <w:tcBorders>
              <w:top w:val="single" w:sz="4" w:space="0" w:color="auto"/>
              <w:bottom w:val="single" w:sz="4" w:space="0" w:color="auto"/>
            </w:tcBorders>
            <w:vAlign w:val="center"/>
          </w:tcPr>
          <w:p w14:paraId="31CE6EA8" w14:textId="78582F54" w:rsidR="00307951" w:rsidRPr="0040376E" w:rsidRDefault="00264720" w:rsidP="00E75610">
            <w:pPr>
              <w:jc w:val="right"/>
              <w:rPr>
                <w:b/>
                <w:sz w:val="16"/>
                <w:szCs w:val="16"/>
              </w:rPr>
            </w:pPr>
            <w:r>
              <w:rPr>
                <w:b/>
                <w:sz w:val="16"/>
                <w:szCs w:val="16"/>
              </w:rPr>
              <w:t>2</w:t>
            </w:r>
            <w:r w:rsidR="00E75610">
              <w:rPr>
                <w:b/>
                <w:sz w:val="16"/>
                <w:szCs w:val="16"/>
              </w:rPr>
              <w:t>0</w:t>
            </w:r>
            <w:r w:rsidR="00307951" w:rsidRPr="0040376E">
              <w:rPr>
                <w:b/>
                <w:sz w:val="16"/>
                <w:szCs w:val="16"/>
              </w:rPr>
              <w:t>,</w:t>
            </w:r>
            <w:r w:rsidR="00E75610">
              <w:rPr>
                <w:b/>
                <w:sz w:val="16"/>
                <w:szCs w:val="16"/>
              </w:rPr>
              <w:t>2</w:t>
            </w:r>
            <w:r>
              <w:rPr>
                <w:b/>
                <w:sz w:val="16"/>
                <w:szCs w:val="16"/>
              </w:rPr>
              <w:t>14</w:t>
            </w:r>
            <w:r w:rsidR="00307951" w:rsidRPr="0040376E">
              <w:rPr>
                <w:b/>
                <w:sz w:val="16"/>
                <w:szCs w:val="16"/>
              </w:rPr>
              <w:t>,</w:t>
            </w:r>
            <w:r>
              <w:rPr>
                <w:b/>
                <w:sz w:val="16"/>
                <w:szCs w:val="16"/>
              </w:rPr>
              <w:t>233</w:t>
            </w:r>
          </w:p>
        </w:tc>
      </w:tr>
      <w:tr w:rsidR="00307951" w:rsidRPr="00AD4AEE" w14:paraId="26642314" w14:textId="77777777" w:rsidTr="002A1ECE">
        <w:tc>
          <w:tcPr>
            <w:tcW w:w="1417" w:type="pct"/>
            <w:vAlign w:val="center"/>
          </w:tcPr>
          <w:p w14:paraId="2E6F683E" w14:textId="77777777" w:rsidR="00307951" w:rsidRPr="0040376E" w:rsidRDefault="00307951" w:rsidP="00163562">
            <w:pPr>
              <w:rPr>
                <w:b/>
                <w:sz w:val="16"/>
                <w:szCs w:val="16"/>
              </w:rPr>
            </w:pPr>
            <w:r w:rsidRPr="0040376E">
              <w:rPr>
                <w:b/>
                <w:sz w:val="16"/>
                <w:szCs w:val="16"/>
              </w:rPr>
              <w:t>Amortisation</w:t>
            </w:r>
          </w:p>
        </w:tc>
        <w:tc>
          <w:tcPr>
            <w:tcW w:w="476" w:type="pct"/>
            <w:tcBorders>
              <w:top w:val="single" w:sz="4" w:space="0" w:color="auto"/>
            </w:tcBorders>
            <w:vAlign w:val="center"/>
          </w:tcPr>
          <w:p w14:paraId="02FECDA5" w14:textId="77777777" w:rsidR="00307951" w:rsidRPr="00AD4AEE" w:rsidRDefault="00307951" w:rsidP="00163562">
            <w:pPr>
              <w:jc w:val="right"/>
              <w:rPr>
                <w:sz w:val="16"/>
                <w:szCs w:val="16"/>
              </w:rPr>
            </w:pPr>
          </w:p>
        </w:tc>
        <w:tc>
          <w:tcPr>
            <w:tcW w:w="20" w:type="pct"/>
            <w:vAlign w:val="center"/>
          </w:tcPr>
          <w:p w14:paraId="0423F27C" w14:textId="77777777" w:rsidR="00307951" w:rsidRPr="00AD4AEE" w:rsidRDefault="00307951" w:rsidP="00163562">
            <w:pPr>
              <w:jc w:val="right"/>
              <w:rPr>
                <w:sz w:val="16"/>
                <w:szCs w:val="16"/>
              </w:rPr>
            </w:pPr>
          </w:p>
        </w:tc>
        <w:tc>
          <w:tcPr>
            <w:tcW w:w="472" w:type="pct"/>
            <w:tcBorders>
              <w:top w:val="single" w:sz="4" w:space="0" w:color="auto"/>
            </w:tcBorders>
            <w:vAlign w:val="center"/>
          </w:tcPr>
          <w:p w14:paraId="721A33B9" w14:textId="77777777" w:rsidR="00307951" w:rsidRPr="00AD4AEE" w:rsidRDefault="00307951" w:rsidP="00163562">
            <w:pPr>
              <w:jc w:val="right"/>
              <w:rPr>
                <w:sz w:val="16"/>
                <w:szCs w:val="16"/>
              </w:rPr>
            </w:pPr>
          </w:p>
        </w:tc>
        <w:tc>
          <w:tcPr>
            <w:tcW w:w="19" w:type="pct"/>
          </w:tcPr>
          <w:p w14:paraId="723F2546" w14:textId="77777777" w:rsidR="00307951" w:rsidRPr="00AD4AEE" w:rsidRDefault="00307951" w:rsidP="00163562">
            <w:pPr>
              <w:jc w:val="right"/>
              <w:rPr>
                <w:sz w:val="16"/>
                <w:szCs w:val="16"/>
              </w:rPr>
            </w:pPr>
          </w:p>
        </w:tc>
        <w:tc>
          <w:tcPr>
            <w:tcW w:w="478" w:type="pct"/>
            <w:tcBorders>
              <w:top w:val="single" w:sz="4" w:space="0" w:color="auto"/>
            </w:tcBorders>
            <w:vAlign w:val="center"/>
          </w:tcPr>
          <w:p w14:paraId="7B85E0B1" w14:textId="77777777" w:rsidR="00307951" w:rsidRPr="00AD4AEE" w:rsidRDefault="00307951" w:rsidP="00163562">
            <w:pPr>
              <w:jc w:val="right"/>
              <w:rPr>
                <w:sz w:val="16"/>
                <w:szCs w:val="16"/>
              </w:rPr>
            </w:pPr>
          </w:p>
        </w:tc>
        <w:tc>
          <w:tcPr>
            <w:tcW w:w="21" w:type="pct"/>
            <w:vAlign w:val="center"/>
          </w:tcPr>
          <w:p w14:paraId="5A09E6A7" w14:textId="77777777" w:rsidR="00307951" w:rsidRPr="00AD4AEE" w:rsidRDefault="00307951" w:rsidP="00163562">
            <w:pPr>
              <w:jc w:val="right"/>
              <w:rPr>
                <w:sz w:val="16"/>
                <w:szCs w:val="16"/>
              </w:rPr>
            </w:pPr>
          </w:p>
        </w:tc>
        <w:tc>
          <w:tcPr>
            <w:tcW w:w="468" w:type="pct"/>
            <w:tcBorders>
              <w:top w:val="single" w:sz="4" w:space="0" w:color="auto"/>
            </w:tcBorders>
            <w:vAlign w:val="center"/>
          </w:tcPr>
          <w:p w14:paraId="48E2745A" w14:textId="77777777" w:rsidR="00307951" w:rsidRPr="00AD4AEE" w:rsidRDefault="00307951" w:rsidP="00163562">
            <w:pPr>
              <w:jc w:val="right"/>
              <w:rPr>
                <w:sz w:val="16"/>
                <w:szCs w:val="16"/>
              </w:rPr>
            </w:pPr>
          </w:p>
        </w:tc>
        <w:tc>
          <w:tcPr>
            <w:tcW w:w="21" w:type="pct"/>
            <w:vAlign w:val="center"/>
          </w:tcPr>
          <w:p w14:paraId="329678D0" w14:textId="77777777" w:rsidR="00307951" w:rsidRPr="00AD4AEE" w:rsidRDefault="00307951" w:rsidP="00163562">
            <w:pPr>
              <w:jc w:val="right"/>
              <w:rPr>
                <w:sz w:val="16"/>
                <w:szCs w:val="16"/>
              </w:rPr>
            </w:pPr>
          </w:p>
        </w:tc>
        <w:tc>
          <w:tcPr>
            <w:tcW w:w="578" w:type="pct"/>
            <w:tcBorders>
              <w:top w:val="single" w:sz="4" w:space="0" w:color="auto"/>
            </w:tcBorders>
            <w:vAlign w:val="center"/>
          </w:tcPr>
          <w:p w14:paraId="51A58E6A" w14:textId="77777777" w:rsidR="00307951" w:rsidRPr="00AD4AEE" w:rsidRDefault="00307951" w:rsidP="00163562">
            <w:pPr>
              <w:jc w:val="right"/>
              <w:rPr>
                <w:sz w:val="16"/>
                <w:szCs w:val="16"/>
              </w:rPr>
            </w:pPr>
          </w:p>
        </w:tc>
        <w:tc>
          <w:tcPr>
            <w:tcW w:w="21" w:type="pct"/>
          </w:tcPr>
          <w:p w14:paraId="575563F4" w14:textId="77777777" w:rsidR="00307951" w:rsidRPr="00AD4AEE" w:rsidRDefault="00307951" w:rsidP="00163562">
            <w:pPr>
              <w:jc w:val="right"/>
              <w:rPr>
                <w:sz w:val="16"/>
                <w:szCs w:val="16"/>
              </w:rPr>
            </w:pPr>
          </w:p>
        </w:tc>
        <w:tc>
          <w:tcPr>
            <w:tcW w:w="473" w:type="pct"/>
            <w:tcBorders>
              <w:top w:val="single" w:sz="4" w:space="0" w:color="auto"/>
            </w:tcBorders>
            <w:vAlign w:val="center"/>
          </w:tcPr>
          <w:p w14:paraId="01E8739E" w14:textId="77777777" w:rsidR="00307951" w:rsidRPr="00AD4AEE" w:rsidRDefault="00307951" w:rsidP="00163562">
            <w:pPr>
              <w:jc w:val="right"/>
              <w:rPr>
                <w:sz w:val="16"/>
                <w:szCs w:val="16"/>
              </w:rPr>
            </w:pPr>
          </w:p>
        </w:tc>
        <w:tc>
          <w:tcPr>
            <w:tcW w:w="21" w:type="pct"/>
            <w:vAlign w:val="center"/>
          </w:tcPr>
          <w:p w14:paraId="4DA81E0F" w14:textId="77777777" w:rsidR="00307951" w:rsidRPr="0016306E" w:rsidRDefault="00307951" w:rsidP="00163562">
            <w:pPr>
              <w:jc w:val="right"/>
              <w:rPr>
                <w:sz w:val="16"/>
                <w:szCs w:val="16"/>
              </w:rPr>
            </w:pPr>
          </w:p>
        </w:tc>
        <w:tc>
          <w:tcPr>
            <w:tcW w:w="515" w:type="pct"/>
            <w:tcBorders>
              <w:top w:val="single" w:sz="4" w:space="0" w:color="auto"/>
            </w:tcBorders>
            <w:vAlign w:val="center"/>
          </w:tcPr>
          <w:p w14:paraId="4595FEFE" w14:textId="77777777" w:rsidR="00307951" w:rsidRPr="00AD4AEE" w:rsidRDefault="00307951" w:rsidP="00163562">
            <w:pPr>
              <w:jc w:val="right"/>
              <w:rPr>
                <w:sz w:val="16"/>
                <w:szCs w:val="16"/>
              </w:rPr>
            </w:pPr>
          </w:p>
        </w:tc>
      </w:tr>
      <w:tr w:rsidR="00BE10A0" w:rsidRPr="00AD4AEE" w14:paraId="6DF866E9" w14:textId="77777777" w:rsidTr="002A1ECE">
        <w:tc>
          <w:tcPr>
            <w:tcW w:w="1417" w:type="pct"/>
            <w:vAlign w:val="center"/>
          </w:tcPr>
          <w:p w14:paraId="6AA270B5" w14:textId="7521E863" w:rsidR="00BE10A0" w:rsidRPr="00AD4AEE" w:rsidRDefault="00311E8F" w:rsidP="00BE10A0">
            <w:pPr>
              <w:rPr>
                <w:sz w:val="16"/>
                <w:szCs w:val="16"/>
              </w:rPr>
            </w:pPr>
            <w:r>
              <w:rPr>
                <w:sz w:val="16"/>
                <w:szCs w:val="16"/>
              </w:rPr>
              <w:t>As at 1 January 2015</w:t>
            </w:r>
          </w:p>
        </w:tc>
        <w:tc>
          <w:tcPr>
            <w:tcW w:w="476" w:type="pct"/>
            <w:vAlign w:val="center"/>
          </w:tcPr>
          <w:p w14:paraId="74CAC3AA" w14:textId="0F71B1A2" w:rsidR="00BE10A0" w:rsidRPr="00BE10A0" w:rsidRDefault="00BE10A0" w:rsidP="00BE10A0">
            <w:pPr>
              <w:jc w:val="right"/>
              <w:rPr>
                <w:sz w:val="16"/>
                <w:szCs w:val="16"/>
              </w:rPr>
            </w:pPr>
            <w:r w:rsidRPr="00BE10A0">
              <w:rPr>
                <w:sz w:val="16"/>
                <w:szCs w:val="16"/>
              </w:rPr>
              <w:t>210,035</w:t>
            </w:r>
          </w:p>
        </w:tc>
        <w:tc>
          <w:tcPr>
            <w:tcW w:w="20" w:type="pct"/>
            <w:vAlign w:val="center"/>
          </w:tcPr>
          <w:p w14:paraId="21C150E3" w14:textId="77777777" w:rsidR="00BE10A0" w:rsidRPr="00BE10A0" w:rsidRDefault="00BE10A0" w:rsidP="00BE10A0">
            <w:pPr>
              <w:jc w:val="right"/>
              <w:rPr>
                <w:sz w:val="16"/>
                <w:szCs w:val="16"/>
              </w:rPr>
            </w:pPr>
          </w:p>
        </w:tc>
        <w:tc>
          <w:tcPr>
            <w:tcW w:w="472" w:type="pct"/>
            <w:vAlign w:val="center"/>
          </w:tcPr>
          <w:p w14:paraId="1048DF52" w14:textId="2E3E4320" w:rsidR="00BE10A0" w:rsidRPr="00BE10A0" w:rsidRDefault="00BE10A0" w:rsidP="00BE10A0">
            <w:pPr>
              <w:jc w:val="right"/>
              <w:rPr>
                <w:sz w:val="16"/>
                <w:szCs w:val="16"/>
              </w:rPr>
            </w:pPr>
            <w:r>
              <w:rPr>
                <w:sz w:val="16"/>
              </w:rPr>
              <w:t>-</w:t>
            </w:r>
          </w:p>
        </w:tc>
        <w:tc>
          <w:tcPr>
            <w:tcW w:w="19" w:type="pct"/>
          </w:tcPr>
          <w:p w14:paraId="56AC11DF" w14:textId="77777777" w:rsidR="00BE10A0" w:rsidRPr="00BE10A0" w:rsidRDefault="00BE10A0" w:rsidP="00BE10A0">
            <w:pPr>
              <w:jc w:val="right"/>
              <w:rPr>
                <w:sz w:val="16"/>
                <w:szCs w:val="16"/>
              </w:rPr>
            </w:pPr>
          </w:p>
        </w:tc>
        <w:tc>
          <w:tcPr>
            <w:tcW w:w="478" w:type="pct"/>
            <w:vAlign w:val="center"/>
          </w:tcPr>
          <w:p w14:paraId="223683FC" w14:textId="2378B1B8" w:rsidR="00BE10A0" w:rsidRPr="00BE10A0" w:rsidRDefault="00BE10A0" w:rsidP="00BE10A0">
            <w:pPr>
              <w:jc w:val="right"/>
              <w:rPr>
                <w:sz w:val="16"/>
                <w:szCs w:val="16"/>
              </w:rPr>
            </w:pPr>
            <w:r w:rsidRPr="00BE10A0">
              <w:rPr>
                <w:sz w:val="16"/>
                <w:szCs w:val="16"/>
              </w:rPr>
              <w:t>217,044</w:t>
            </w:r>
          </w:p>
        </w:tc>
        <w:tc>
          <w:tcPr>
            <w:tcW w:w="21" w:type="pct"/>
            <w:vAlign w:val="center"/>
          </w:tcPr>
          <w:p w14:paraId="20722A93" w14:textId="77777777" w:rsidR="00BE10A0" w:rsidRPr="00BE10A0" w:rsidRDefault="00BE10A0" w:rsidP="00BE10A0">
            <w:pPr>
              <w:jc w:val="right"/>
              <w:rPr>
                <w:sz w:val="16"/>
                <w:szCs w:val="16"/>
              </w:rPr>
            </w:pPr>
          </w:p>
        </w:tc>
        <w:tc>
          <w:tcPr>
            <w:tcW w:w="468" w:type="pct"/>
            <w:vAlign w:val="center"/>
          </w:tcPr>
          <w:p w14:paraId="56D7FC94" w14:textId="77E772F0" w:rsidR="00BE10A0" w:rsidRPr="00BE10A0" w:rsidRDefault="00BE10A0" w:rsidP="00BE10A0">
            <w:pPr>
              <w:jc w:val="right"/>
              <w:rPr>
                <w:sz w:val="16"/>
                <w:szCs w:val="16"/>
              </w:rPr>
            </w:pPr>
            <w:r w:rsidRPr="00BE10A0">
              <w:rPr>
                <w:sz w:val="16"/>
                <w:szCs w:val="16"/>
              </w:rPr>
              <w:t>1,835,850</w:t>
            </w:r>
          </w:p>
        </w:tc>
        <w:tc>
          <w:tcPr>
            <w:tcW w:w="21" w:type="pct"/>
            <w:vAlign w:val="center"/>
          </w:tcPr>
          <w:p w14:paraId="370195EE" w14:textId="77777777" w:rsidR="00BE10A0" w:rsidRPr="00BE10A0" w:rsidRDefault="00BE10A0" w:rsidP="00BE10A0">
            <w:pPr>
              <w:jc w:val="right"/>
              <w:rPr>
                <w:sz w:val="16"/>
                <w:szCs w:val="16"/>
              </w:rPr>
            </w:pPr>
          </w:p>
        </w:tc>
        <w:tc>
          <w:tcPr>
            <w:tcW w:w="578" w:type="pct"/>
            <w:vAlign w:val="center"/>
          </w:tcPr>
          <w:p w14:paraId="52E18EF8" w14:textId="52C3E561" w:rsidR="00BE10A0" w:rsidRPr="00BE10A0" w:rsidRDefault="00BE10A0" w:rsidP="00BE10A0">
            <w:pPr>
              <w:jc w:val="right"/>
              <w:rPr>
                <w:sz w:val="16"/>
                <w:szCs w:val="16"/>
              </w:rPr>
            </w:pPr>
            <w:r>
              <w:rPr>
                <w:sz w:val="16"/>
                <w:szCs w:val="16"/>
              </w:rPr>
              <w:t>-</w:t>
            </w:r>
          </w:p>
        </w:tc>
        <w:tc>
          <w:tcPr>
            <w:tcW w:w="21" w:type="pct"/>
          </w:tcPr>
          <w:p w14:paraId="3236B32F" w14:textId="77777777" w:rsidR="00BE10A0" w:rsidRPr="00BE10A0" w:rsidRDefault="00BE10A0" w:rsidP="00BE10A0">
            <w:pPr>
              <w:jc w:val="right"/>
              <w:rPr>
                <w:sz w:val="16"/>
                <w:szCs w:val="16"/>
              </w:rPr>
            </w:pPr>
          </w:p>
        </w:tc>
        <w:tc>
          <w:tcPr>
            <w:tcW w:w="473" w:type="pct"/>
            <w:vAlign w:val="center"/>
          </w:tcPr>
          <w:p w14:paraId="7784EBE9" w14:textId="7B891574" w:rsidR="00BE10A0" w:rsidRPr="00BE10A0" w:rsidRDefault="00BE10A0" w:rsidP="00BE10A0">
            <w:pPr>
              <w:jc w:val="right"/>
              <w:rPr>
                <w:sz w:val="16"/>
                <w:szCs w:val="16"/>
              </w:rPr>
            </w:pPr>
            <w:r>
              <w:rPr>
                <w:sz w:val="16"/>
                <w:szCs w:val="16"/>
              </w:rPr>
              <w:t>-</w:t>
            </w:r>
          </w:p>
        </w:tc>
        <w:tc>
          <w:tcPr>
            <w:tcW w:w="21" w:type="pct"/>
            <w:vAlign w:val="center"/>
          </w:tcPr>
          <w:p w14:paraId="415B41AE" w14:textId="77777777" w:rsidR="00BE10A0" w:rsidRPr="00BE10A0" w:rsidRDefault="00BE10A0" w:rsidP="00BE10A0">
            <w:pPr>
              <w:jc w:val="right"/>
              <w:rPr>
                <w:sz w:val="16"/>
                <w:szCs w:val="16"/>
              </w:rPr>
            </w:pPr>
          </w:p>
        </w:tc>
        <w:tc>
          <w:tcPr>
            <w:tcW w:w="515" w:type="pct"/>
            <w:vAlign w:val="center"/>
          </w:tcPr>
          <w:p w14:paraId="64F389C0" w14:textId="302A7746" w:rsidR="00BE10A0" w:rsidRPr="00BE10A0" w:rsidRDefault="00BE10A0" w:rsidP="00BE10A0">
            <w:pPr>
              <w:jc w:val="right"/>
              <w:rPr>
                <w:sz w:val="16"/>
                <w:szCs w:val="16"/>
              </w:rPr>
            </w:pPr>
            <w:r w:rsidRPr="00BE10A0">
              <w:rPr>
                <w:sz w:val="16"/>
                <w:szCs w:val="16"/>
              </w:rPr>
              <w:t>2,262,929</w:t>
            </w:r>
          </w:p>
        </w:tc>
      </w:tr>
      <w:tr w:rsidR="00BE10A0" w:rsidRPr="00AD4AEE" w14:paraId="5BD77B2A" w14:textId="77777777" w:rsidTr="002A1ECE">
        <w:tc>
          <w:tcPr>
            <w:tcW w:w="1417" w:type="pct"/>
            <w:vAlign w:val="center"/>
          </w:tcPr>
          <w:p w14:paraId="0FFA6975" w14:textId="77777777" w:rsidR="00BE10A0" w:rsidRPr="00AD4AEE" w:rsidRDefault="00BE10A0" w:rsidP="00BE10A0">
            <w:pPr>
              <w:rPr>
                <w:sz w:val="16"/>
                <w:szCs w:val="16"/>
              </w:rPr>
            </w:pPr>
            <w:r w:rsidRPr="00A77139">
              <w:rPr>
                <w:sz w:val="16"/>
                <w:szCs w:val="16"/>
              </w:rPr>
              <w:t>Charge for the year</w:t>
            </w:r>
          </w:p>
        </w:tc>
        <w:tc>
          <w:tcPr>
            <w:tcW w:w="476" w:type="pct"/>
            <w:vAlign w:val="center"/>
          </w:tcPr>
          <w:p w14:paraId="14AC6EFF" w14:textId="5E2F8CEB" w:rsidR="00BE10A0" w:rsidRPr="00AD4AEE" w:rsidRDefault="00BE10A0" w:rsidP="00BE10A0">
            <w:pPr>
              <w:jc w:val="right"/>
              <w:rPr>
                <w:sz w:val="16"/>
                <w:szCs w:val="16"/>
              </w:rPr>
            </w:pPr>
            <w:r>
              <w:rPr>
                <w:sz w:val="16"/>
                <w:szCs w:val="16"/>
              </w:rPr>
              <w:t>259,570</w:t>
            </w:r>
          </w:p>
        </w:tc>
        <w:tc>
          <w:tcPr>
            <w:tcW w:w="20" w:type="pct"/>
            <w:vAlign w:val="center"/>
          </w:tcPr>
          <w:p w14:paraId="362AD6AC" w14:textId="77777777" w:rsidR="00BE10A0" w:rsidRPr="00AD4AEE" w:rsidRDefault="00BE10A0" w:rsidP="00BE10A0">
            <w:pPr>
              <w:jc w:val="right"/>
              <w:rPr>
                <w:sz w:val="16"/>
                <w:szCs w:val="16"/>
              </w:rPr>
            </w:pPr>
          </w:p>
        </w:tc>
        <w:tc>
          <w:tcPr>
            <w:tcW w:w="472" w:type="pct"/>
            <w:vAlign w:val="center"/>
          </w:tcPr>
          <w:p w14:paraId="247A5A81" w14:textId="20A51813" w:rsidR="00BE10A0" w:rsidRPr="00AD4AEE" w:rsidRDefault="00BE10A0" w:rsidP="00BE10A0">
            <w:pPr>
              <w:jc w:val="right"/>
              <w:rPr>
                <w:sz w:val="16"/>
                <w:szCs w:val="16"/>
              </w:rPr>
            </w:pPr>
            <w:r>
              <w:rPr>
                <w:sz w:val="16"/>
                <w:szCs w:val="16"/>
              </w:rPr>
              <w:t>677</w:t>
            </w:r>
          </w:p>
        </w:tc>
        <w:tc>
          <w:tcPr>
            <w:tcW w:w="19" w:type="pct"/>
          </w:tcPr>
          <w:p w14:paraId="04EECE6C" w14:textId="77777777" w:rsidR="00BE10A0" w:rsidRPr="00A356D3" w:rsidRDefault="00BE10A0" w:rsidP="00BE10A0">
            <w:pPr>
              <w:jc w:val="right"/>
              <w:rPr>
                <w:sz w:val="16"/>
                <w:szCs w:val="16"/>
              </w:rPr>
            </w:pPr>
          </w:p>
        </w:tc>
        <w:tc>
          <w:tcPr>
            <w:tcW w:w="478" w:type="pct"/>
            <w:vAlign w:val="center"/>
          </w:tcPr>
          <w:p w14:paraId="5871CA9E" w14:textId="2DC3CDAD" w:rsidR="00BE10A0" w:rsidRPr="00AD4AEE" w:rsidRDefault="00BE10A0" w:rsidP="00BE10A0">
            <w:pPr>
              <w:jc w:val="right"/>
              <w:rPr>
                <w:sz w:val="16"/>
                <w:szCs w:val="16"/>
              </w:rPr>
            </w:pPr>
            <w:r>
              <w:rPr>
                <w:sz w:val="16"/>
                <w:szCs w:val="16"/>
              </w:rPr>
              <w:t>339,018</w:t>
            </w:r>
          </w:p>
        </w:tc>
        <w:tc>
          <w:tcPr>
            <w:tcW w:w="21" w:type="pct"/>
            <w:vAlign w:val="center"/>
          </w:tcPr>
          <w:p w14:paraId="2076F0E2" w14:textId="77777777" w:rsidR="00BE10A0" w:rsidRPr="00AD4AEE" w:rsidRDefault="00BE10A0" w:rsidP="00BE10A0">
            <w:pPr>
              <w:jc w:val="right"/>
              <w:rPr>
                <w:sz w:val="16"/>
                <w:szCs w:val="16"/>
              </w:rPr>
            </w:pPr>
          </w:p>
        </w:tc>
        <w:tc>
          <w:tcPr>
            <w:tcW w:w="468" w:type="pct"/>
            <w:vAlign w:val="center"/>
          </w:tcPr>
          <w:p w14:paraId="0E03CDA5" w14:textId="2629BD7A" w:rsidR="00BE10A0" w:rsidRPr="00AD4AEE" w:rsidRDefault="00BE10A0" w:rsidP="00BE10A0">
            <w:pPr>
              <w:jc w:val="right"/>
              <w:rPr>
                <w:sz w:val="16"/>
                <w:szCs w:val="16"/>
              </w:rPr>
            </w:pPr>
            <w:r>
              <w:rPr>
                <w:sz w:val="16"/>
                <w:szCs w:val="16"/>
              </w:rPr>
              <w:t>128,860</w:t>
            </w:r>
          </w:p>
        </w:tc>
        <w:tc>
          <w:tcPr>
            <w:tcW w:w="21" w:type="pct"/>
            <w:vAlign w:val="center"/>
          </w:tcPr>
          <w:p w14:paraId="42F4E79E" w14:textId="77777777" w:rsidR="00BE10A0" w:rsidRPr="00AD4AEE" w:rsidRDefault="00BE10A0" w:rsidP="00BE10A0">
            <w:pPr>
              <w:jc w:val="right"/>
              <w:rPr>
                <w:sz w:val="16"/>
                <w:szCs w:val="16"/>
              </w:rPr>
            </w:pPr>
          </w:p>
        </w:tc>
        <w:tc>
          <w:tcPr>
            <w:tcW w:w="578" w:type="pct"/>
            <w:vAlign w:val="center"/>
          </w:tcPr>
          <w:p w14:paraId="48666679" w14:textId="5E5AF9F6" w:rsidR="00BE10A0" w:rsidRPr="00AD4AEE" w:rsidRDefault="00BE10A0" w:rsidP="00BE10A0">
            <w:pPr>
              <w:jc w:val="right"/>
              <w:rPr>
                <w:sz w:val="16"/>
                <w:szCs w:val="16"/>
              </w:rPr>
            </w:pPr>
            <w:r>
              <w:rPr>
                <w:sz w:val="16"/>
                <w:szCs w:val="16"/>
              </w:rPr>
              <w:t>58,580</w:t>
            </w:r>
          </w:p>
        </w:tc>
        <w:tc>
          <w:tcPr>
            <w:tcW w:w="21" w:type="pct"/>
          </w:tcPr>
          <w:p w14:paraId="1B761424" w14:textId="77777777" w:rsidR="00BE10A0" w:rsidRPr="00F97EC5" w:rsidRDefault="00BE10A0" w:rsidP="00BE10A0">
            <w:pPr>
              <w:jc w:val="right"/>
              <w:rPr>
                <w:sz w:val="16"/>
              </w:rPr>
            </w:pPr>
          </w:p>
        </w:tc>
        <w:tc>
          <w:tcPr>
            <w:tcW w:w="473" w:type="pct"/>
            <w:vAlign w:val="center"/>
          </w:tcPr>
          <w:p w14:paraId="1BEF56F0" w14:textId="128FA2BA" w:rsidR="00BE10A0" w:rsidRPr="00AD4AEE" w:rsidRDefault="00BE10A0" w:rsidP="00BE10A0">
            <w:pPr>
              <w:jc w:val="right"/>
              <w:rPr>
                <w:sz w:val="16"/>
                <w:szCs w:val="16"/>
              </w:rPr>
            </w:pPr>
            <w:r>
              <w:rPr>
                <w:sz w:val="16"/>
                <w:szCs w:val="16"/>
              </w:rPr>
              <w:t>-</w:t>
            </w:r>
          </w:p>
        </w:tc>
        <w:tc>
          <w:tcPr>
            <w:tcW w:w="21" w:type="pct"/>
            <w:vAlign w:val="center"/>
          </w:tcPr>
          <w:p w14:paraId="47E6EEF5" w14:textId="77777777" w:rsidR="00BE10A0" w:rsidRPr="0016306E" w:rsidRDefault="00BE10A0" w:rsidP="00BE10A0">
            <w:pPr>
              <w:jc w:val="right"/>
              <w:rPr>
                <w:sz w:val="16"/>
                <w:szCs w:val="16"/>
              </w:rPr>
            </w:pPr>
          </w:p>
        </w:tc>
        <w:tc>
          <w:tcPr>
            <w:tcW w:w="515" w:type="pct"/>
            <w:vAlign w:val="center"/>
          </w:tcPr>
          <w:p w14:paraId="016A0892" w14:textId="2E314325" w:rsidR="00BE10A0" w:rsidRPr="00AD4AEE" w:rsidRDefault="00BE10A0" w:rsidP="00BE10A0">
            <w:pPr>
              <w:jc w:val="right"/>
              <w:rPr>
                <w:sz w:val="16"/>
                <w:szCs w:val="16"/>
              </w:rPr>
            </w:pPr>
            <w:r>
              <w:rPr>
                <w:sz w:val="16"/>
                <w:szCs w:val="16"/>
              </w:rPr>
              <w:t>786</w:t>
            </w:r>
            <w:r w:rsidRPr="00892C0C">
              <w:rPr>
                <w:sz w:val="16"/>
                <w:szCs w:val="16"/>
              </w:rPr>
              <w:t>,</w:t>
            </w:r>
            <w:r>
              <w:rPr>
                <w:sz w:val="16"/>
                <w:szCs w:val="16"/>
              </w:rPr>
              <w:t>705</w:t>
            </w:r>
          </w:p>
        </w:tc>
      </w:tr>
      <w:tr w:rsidR="00BE10A0" w:rsidRPr="00AD4AEE" w14:paraId="67DC24B4" w14:textId="77777777" w:rsidTr="002A1ECE">
        <w:tc>
          <w:tcPr>
            <w:tcW w:w="1417" w:type="pct"/>
            <w:vAlign w:val="center"/>
          </w:tcPr>
          <w:p w14:paraId="749CE7F3" w14:textId="2C17DDC0" w:rsidR="00BE10A0" w:rsidRPr="0040376E" w:rsidRDefault="00BE10A0" w:rsidP="00BE10A0">
            <w:pPr>
              <w:rPr>
                <w:b/>
                <w:sz w:val="16"/>
                <w:szCs w:val="16"/>
              </w:rPr>
            </w:pPr>
            <w:r w:rsidRPr="0040376E">
              <w:rPr>
                <w:b/>
                <w:sz w:val="16"/>
                <w:szCs w:val="16"/>
              </w:rPr>
              <w:lastRenderedPageBreak/>
              <w:t>At 31 Decemb</w:t>
            </w:r>
            <w:r w:rsidR="00311E8F">
              <w:rPr>
                <w:b/>
                <w:sz w:val="16"/>
                <w:szCs w:val="16"/>
              </w:rPr>
              <w:t>er 2015</w:t>
            </w:r>
          </w:p>
        </w:tc>
        <w:tc>
          <w:tcPr>
            <w:tcW w:w="476" w:type="pct"/>
            <w:vAlign w:val="center"/>
          </w:tcPr>
          <w:p w14:paraId="427B5DF2" w14:textId="492B8762" w:rsidR="00BE10A0" w:rsidRPr="0040376E" w:rsidRDefault="00BE10A0" w:rsidP="00BE10A0">
            <w:pPr>
              <w:jc w:val="right"/>
              <w:rPr>
                <w:b/>
                <w:sz w:val="16"/>
                <w:szCs w:val="16"/>
              </w:rPr>
            </w:pPr>
            <w:r>
              <w:rPr>
                <w:b/>
                <w:sz w:val="16"/>
                <w:szCs w:val="16"/>
              </w:rPr>
              <w:t>469</w:t>
            </w:r>
            <w:r w:rsidRPr="0040376E">
              <w:rPr>
                <w:b/>
                <w:sz w:val="16"/>
                <w:szCs w:val="16"/>
              </w:rPr>
              <w:t>,</w:t>
            </w:r>
            <w:r>
              <w:rPr>
                <w:b/>
                <w:sz w:val="16"/>
                <w:szCs w:val="16"/>
              </w:rPr>
              <w:t>60</w:t>
            </w:r>
            <w:r w:rsidRPr="0040376E">
              <w:rPr>
                <w:b/>
                <w:sz w:val="16"/>
                <w:szCs w:val="16"/>
              </w:rPr>
              <w:t>5</w:t>
            </w:r>
          </w:p>
        </w:tc>
        <w:tc>
          <w:tcPr>
            <w:tcW w:w="20" w:type="pct"/>
            <w:vAlign w:val="center"/>
          </w:tcPr>
          <w:p w14:paraId="11CFF2BF" w14:textId="77777777" w:rsidR="00BE10A0" w:rsidRPr="0040376E" w:rsidRDefault="00BE10A0" w:rsidP="00BE10A0">
            <w:pPr>
              <w:jc w:val="right"/>
              <w:rPr>
                <w:b/>
                <w:sz w:val="16"/>
                <w:szCs w:val="16"/>
              </w:rPr>
            </w:pPr>
          </w:p>
        </w:tc>
        <w:tc>
          <w:tcPr>
            <w:tcW w:w="472" w:type="pct"/>
            <w:vAlign w:val="center"/>
          </w:tcPr>
          <w:p w14:paraId="71A03717" w14:textId="5A71B788" w:rsidR="00BE10A0" w:rsidRPr="0040376E" w:rsidRDefault="00BE10A0" w:rsidP="00BE10A0">
            <w:pPr>
              <w:jc w:val="right"/>
              <w:rPr>
                <w:b/>
                <w:sz w:val="16"/>
                <w:szCs w:val="16"/>
              </w:rPr>
            </w:pPr>
            <w:r>
              <w:rPr>
                <w:b/>
                <w:sz w:val="16"/>
                <w:szCs w:val="16"/>
              </w:rPr>
              <w:t>677</w:t>
            </w:r>
          </w:p>
        </w:tc>
        <w:tc>
          <w:tcPr>
            <w:tcW w:w="19" w:type="pct"/>
          </w:tcPr>
          <w:p w14:paraId="2A6E65EB" w14:textId="77777777" w:rsidR="00BE10A0" w:rsidRPr="0040376E" w:rsidRDefault="00BE10A0" w:rsidP="00BE10A0">
            <w:pPr>
              <w:jc w:val="right"/>
              <w:rPr>
                <w:b/>
                <w:sz w:val="16"/>
                <w:szCs w:val="16"/>
              </w:rPr>
            </w:pPr>
          </w:p>
        </w:tc>
        <w:tc>
          <w:tcPr>
            <w:tcW w:w="478" w:type="pct"/>
            <w:vAlign w:val="center"/>
          </w:tcPr>
          <w:p w14:paraId="6848A5E3" w14:textId="657C5E7D" w:rsidR="00BE10A0" w:rsidRPr="0040376E" w:rsidRDefault="00BE10A0" w:rsidP="00BE10A0">
            <w:pPr>
              <w:jc w:val="right"/>
              <w:rPr>
                <w:b/>
                <w:sz w:val="16"/>
                <w:szCs w:val="16"/>
              </w:rPr>
            </w:pPr>
            <w:r>
              <w:rPr>
                <w:b/>
                <w:sz w:val="16"/>
                <w:szCs w:val="16"/>
              </w:rPr>
              <w:t>556,062</w:t>
            </w:r>
          </w:p>
        </w:tc>
        <w:tc>
          <w:tcPr>
            <w:tcW w:w="21" w:type="pct"/>
            <w:vAlign w:val="center"/>
          </w:tcPr>
          <w:p w14:paraId="4610D42D" w14:textId="77777777" w:rsidR="00BE10A0" w:rsidRPr="0040376E" w:rsidRDefault="00BE10A0" w:rsidP="00BE10A0">
            <w:pPr>
              <w:jc w:val="right"/>
              <w:rPr>
                <w:b/>
                <w:sz w:val="16"/>
                <w:szCs w:val="16"/>
              </w:rPr>
            </w:pPr>
          </w:p>
        </w:tc>
        <w:tc>
          <w:tcPr>
            <w:tcW w:w="468" w:type="pct"/>
            <w:vAlign w:val="center"/>
          </w:tcPr>
          <w:p w14:paraId="0EA88C9B" w14:textId="49460613" w:rsidR="00BE10A0" w:rsidRPr="0040376E" w:rsidRDefault="00BE10A0" w:rsidP="00BE10A0">
            <w:pPr>
              <w:jc w:val="right"/>
              <w:rPr>
                <w:b/>
                <w:sz w:val="16"/>
                <w:szCs w:val="16"/>
              </w:rPr>
            </w:pPr>
            <w:r w:rsidRPr="0040376E">
              <w:rPr>
                <w:b/>
                <w:sz w:val="16"/>
                <w:szCs w:val="16"/>
              </w:rPr>
              <w:t>1</w:t>
            </w:r>
            <w:r>
              <w:rPr>
                <w:b/>
                <w:sz w:val="16"/>
                <w:szCs w:val="16"/>
              </w:rPr>
              <w:t>,964</w:t>
            </w:r>
            <w:r w:rsidRPr="0040376E">
              <w:rPr>
                <w:b/>
                <w:sz w:val="16"/>
                <w:szCs w:val="16"/>
              </w:rPr>
              <w:t>,</w:t>
            </w:r>
            <w:r>
              <w:rPr>
                <w:b/>
                <w:sz w:val="16"/>
                <w:szCs w:val="16"/>
              </w:rPr>
              <w:t>71</w:t>
            </w:r>
            <w:r w:rsidRPr="0040376E">
              <w:rPr>
                <w:b/>
                <w:sz w:val="16"/>
                <w:szCs w:val="16"/>
              </w:rPr>
              <w:t>0</w:t>
            </w:r>
          </w:p>
        </w:tc>
        <w:tc>
          <w:tcPr>
            <w:tcW w:w="21" w:type="pct"/>
            <w:vAlign w:val="center"/>
          </w:tcPr>
          <w:p w14:paraId="7326CA02" w14:textId="77777777" w:rsidR="00BE10A0" w:rsidRPr="0040376E" w:rsidRDefault="00BE10A0" w:rsidP="00BE10A0">
            <w:pPr>
              <w:jc w:val="right"/>
              <w:rPr>
                <w:b/>
                <w:sz w:val="16"/>
                <w:szCs w:val="16"/>
              </w:rPr>
            </w:pPr>
          </w:p>
        </w:tc>
        <w:tc>
          <w:tcPr>
            <w:tcW w:w="578" w:type="pct"/>
            <w:vAlign w:val="center"/>
          </w:tcPr>
          <w:p w14:paraId="3220954E" w14:textId="79A31FD4" w:rsidR="00BE10A0" w:rsidRPr="0040376E" w:rsidRDefault="00BE10A0" w:rsidP="00BE10A0">
            <w:pPr>
              <w:jc w:val="right"/>
              <w:rPr>
                <w:b/>
                <w:sz w:val="16"/>
                <w:szCs w:val="16"/>
              </w:rPr>
            </w:pPr>
            <w:r>
              <w:rPr>
                <w:b/>
                <w:sz w:val="16"/>
                <w:szCs w:val="16"/>
              </w:rPr>
              <w:t>58,580</w:t>
            </w:r>
          </w:p>
        </w:tc>
        <w:tc>
          <w:tcPr>
            <w:tcW w:w="21" w:type="pct"/>
          </w:tcPr>
          <w:p w14:paraId="270C9E70" w14:textId="77777777" w:rsidR="00BE10A0" w:rsidRPr="00F97EC5" w:rsidRDefault="00BE10A0" w:rsidP="00BE10A0">
            <w:pPr>
              <w:jc w:val="right"/>
              <w:rPr>
                <w:sz w:val="16"/>
              </w:rPr>
            </w:pPr>
          </w:p>
        </w:tc>
        <w:tc>
          <w:tcPr>
            <w:tcW w:w="473" w:type="pct"/>
            <w:vAlign w:val="center"/>
          </w:tcPr>
          <w:p w14:paraId="2A270502" w14:textId="7DFD88FD" w:rsidR="00BE10A0" w:rsidRPr="0040376E" w:rsidRDefault="00BE10A0" w:rsidP="00BE10A0">
            <w:pPr>
              <w:jc w:val="right"/>
              <w:rPr>
                <w:b/>
                <w:sz w:val="16"/>
                <w:szCs w:val="16"/>
              </w:rPr>
            </w:pPr>
            <w:r>
              <w:rPr>
                <w:b/>
                <w:sz w:val="16"/>
              </w:rPr>
              <w:t>-</w:t>
            </w:r>
          </w:p>
        </w:tc>
        <w:tc>
          <w:tcPr>
            <w:tcW w:w="21" w:type="pct"/>
            <w:vAlign w:val="center"/>
          </w:tcPr>
          <w:p w14:paraId="35F7DACB" w14:textId="77777777" w:rsidR="00BE10A0" w:rsidRPr="0040376E" w:rsidRDefault="00BE10A0" w:rsidP="00BE10A0">
            <w:pPr>
              <w:jc w:val="right"/>
              <w:rPr>
                <w:b/>
                <w:sz w:val="16"/>
                <w:szCs w:val="16"/>
              </w:rPr>
            </w:pPr>
          </w:p>
        </w:tc>
        <w:tc>
          <w:tcPr>
            <w:tcW w:w="515" w:type="pct"/>
            <w:vAlign w:val="center"/>
          </w:tcPr>
          <w:p w14:paraId="00917903" w14:textId="07D701F1" w:rsidR="00BE10A0" w:rsidRPr="0040376E" w:rsidRDefault="00BE10A0" w:rsidP="00BE10A0">
            <w:pPr>
              <w:jc w:val="right"/>
              <w:rPr>
                <w:b/>
                <w:sz w:val="16"/>
                <w:szCs w:val="16"/>
              </w:rPr>
            </w:pPr>
            <w:r>
              <w:rPr>
                <w:b/>
                <w:sz w:val="16"/>
                <w:szCs w:val="16"/>
              </w:rPr>
              <w:t>3</w:t>
            </w:r>
            <w:r w:rsidRPr="0040376E">
              <w:rPr>
                <w:b/>
                <w:sz w:val="16"/>
                <w:szCs w:val="16"/>
              </w:rPr>
              <w:t>,</w:t>
            </w:r>
            <w:r>
              <w:rPr>
                <w:b/>
                <w:sz w:val="16"/>
                <w:szCs w:val="16"/>
              </w:rPr>
              <w:t>049</w:t>
            </w:r>
            <w:r w:rsidRPr="0040376E">
              <w:rPr>
                <w:b/>
                <w:sz w:val="16"/>
                <w:szCs w:val="16"/>
              </w:rPr>
              <w:t>,</w:t>
            </w:r>
            <w:r>
              <w:rPr>
                <w:b/>
                <w:sz w:val="16"/>
                <w:szCs w:val="16"/>
              </w:rPr>
              <w:t>634</w:t>
            </w:r>
          </w:p>
        </w:tc>
      </w:tr>
      <w:tr w:rsidR="00307951" w:rsidRPr="00AD4AEE" w14:paraId="6C751686" w14:textId="77777777" w:rsidTr="002A1ECE">
        <w:tc>
          <w:tcPr>
            <w:tcW w:w="1417" w:type="pct"/>
            <w:vAlign w:val="center"/>
          </w:tcPr>
          <w:p w14:paraId="03790B93" w14:textId="77777777" w:rsidR="00307951" w:rsidRPr="00AD4AEE" w:rsidRDefault="00307951" w:rsidP="00163562">
            <w:pPr>
              <w:rPr>
                <w:sz w:val="16"/>
                <w:szCs w:val="16"/>
              </w:rPr>
            </w:pPr>
            <w:r w:rsidRPr="00A77139">
              <w:rPr>
                <w:sz w:val="16"/>
                <w:szCs w:val="16"/>
              </w:rPr>
              <w:t>Charge for the year</w:t>
            </w:r>
          </w:p>
        </w:tc>
        <w:tc>
          <w:tcPr>
            <w:tcW w:w="476" w:type="pct"/>
            <w:tcBorders>
              <w:bottom w:val="single" w:sz="4" w:space="0" w:color="auto"/>
            </w:tcBorders>
            <w:vAlign w:val="center"/>
          </w:tcPr>
          <w:p w14:paraId="55BDC0D8" w14:textId="59787561" w:rsidR="00307951" w:rsidRPr="00AD4AEE" w:rsidRDefault="00163562" w:rsidP="00163562">
            <w:pPr>
              <w:jc w:val="right"/>
              <w:rPr>
                <w:sz w:val="16"/>
                <w:szCs w:val="16"/>
              </w:rPr>
            </w:pPr>
            <w:r>
              <w:rPr>
                <w:sz w:val="16"/>
                <w:szCs w:val="16"/>
              </w:rPr>
              <w:t>410</w:t>
            </w:r>
            <w:r w:rsidR="00BE10A0">
              <w:rPr>
                <w:sz w:val="16"/>
                <w:szCs w:val="16"/>
              </w:rPr>
              <w:t>,</w:t>
            </w:r>
            <w:r>
              <w:rPr>
                <w:sz w:val="16"/>
                <w:szCs w:val="16"/>
              </w:rPr>
              <w:t>10</w:t>
            </w:r>
            <w:r w:rsidR="00BE10A0">
              <w:rPr>
                <w:sz w:val="16"/>
                <w:szCs w:val="16"/>
              </w:rPr>
              <w:t>2</w:t>
            </w:r>
          </w:p>
        </w:tc>
        <w:tc>
          <w:tcPr>
            <w:tcW w:w="20" w:type="pct"/>
            <w:vAlign w:val="center"/>
          </w:tcPr>
          <w:p w14:paraId="6B9C1261" w14:textId="77777777" w:rsidR="00307951" w:rsidRPr="00AD4AEE" w:rsidRDefault="00307951" w:rsidP="00163562">
            <w:pPr>
              <w:jc w:val="right"/>
              <w:rPr>
                <w:sz w:val="16"/>
                <w:szCs w:val="16"/>
              </w:rPr>
            </w:pPr>
          </w:p>
        </w:tc>
        <w:tc>
          <w:tcPr>
            <w:tcW w:w="472" w:type="pct"/>
            <w:tcBorders>
              <w:bottom w:val="single" w:sz="4" w:space="0" w:color="auto"/>
            </w:tcBorders>
            <w:vAlign w:val="center"/>
          </w:tcPr>
          <w:p w14:paraId="5D7A135D" w14:textId="727034D3" w:rsidR="00307951" w:rsidRPr="00AD4AEE" w:rsidRDefault="00BE10A0" w:rsidP="00163562">
            <w:pPr>
              <w:jc w:val="right"/>
              <w:rPr>
                <w:sz w:val="16"/>
                <w:szCs w:val="16"/>
              </w:rPr>
            </w:pPr>
            <w:r>
              <w:rPr>
                <w:sz w:val="16"/>
                <w:szCs w:val="16"/>
              </w:rPr>
              <w:t>2,875</w:t>
            </w:r>
          </w:p>
        </w:tc>
        <w:tc>
          <w:tcPr>
            <w:tcW w:w="19" w:type="pct"/>
          </w:tcPr>
          <w:p w14:paraId="2F45C801" w14:textId="77777777" w:rsidR="00307951" w:rsidRDefault="00307951" w:rsidP="00163562">
            <w:pPr>
              <w:jc w:val="right"/>
              <w:rPr>
                <w:sz w:val="16"/>
                <w:szCs w:val="16"/>
              </w:rPr>
            </w:pPr>
          </w:p>
        </w:tc>
        <w:tc>
          <w:tcPr>
            <w:tcW w:w="478" w:type="pct"/>
            <w:tcBorders>
              <w:bottom w:val="single" w:sz="4" w:space="0" w:color="auto"/>
            </w:tcBorders>
            <w:vAlign w:val="center"/>
          </w:tcPr>
          <w:p w14:paraId="23169373" w14:textId="269297DB" w:rsidR="00307951" w:rsidRPr="00AD4AEE" w:rsidRDefault="00BE10A0" w:rsidP="00BE10A0">
            <w:pPr>
              <w:jc w:val="right"/>
              <w:rPr>
                <w:sz w:val="16"/>
                <w:szCs w:val="16"/>
              </w:rPr>
            </w:pPr>
            <w:r>
              <w:rPr>
                <w:sz w:val="16"/>
                <w:szCs w:val="16"/>
              </w:rPr>
              <w:t>198</w:t>
            </w:r>
            <w:r w:rsidR="00307951">
              <w:rPr>
                <w:sz w:val="16"/>
                <w:szCs w:val="16"/>
              </w:rPr>
              <w:t>,</w:t>
            </w:r>
            <w:r>
              <w:rPr>
                <w:sz w:val="16"/>
                <w:szCs w:val="16"/>
              </w:rPr>
              <w:t>891</w:t>
            </w:r>
          </w:p>
        </w:tc>
        <w:tc>
          <w:tcPr>
            <w:tcW w:w="21" w:type="pct"/>
            <w:vAlign w:val="center"/>
          </w:tcPr>
          <w:p w14:paraId="34236863" w14:textId="77777777" w:rsidR="00307951" w:rsidRPr="00AD4AEE" w:rsidRDefault="00307951" w:rsidP="00163562">
            <w:pPr>
              <w:jc w:val="right"/>
              <w:rPr>
                <w:sz w:val="16"/>
                <w:szCs w:val="16"/>
              </w:rPr>
            </w:pPr>
          </w:p>
        </w:tc>
        <w:tc>
          <w:tcPr>
            <w:tcW w:w="468" w:type="pct"/>
            <w:tcBorders>
              <w:bottom w:val="single" w:sz="4" w:space="0" w:color="auto"/>
            </w:tcBorders>
            <w:vAlign w:val="center"/>
          </w:tcPr>
          <w:p w14:paraId="4D686DFD" w14:textId="7FFF51CA" w:rsidR="00307951" w:rsidRPr="00AD4AEE" w:rsidRDefault="00BE10A0" w:rsidP="00BE10A0">
            <w:pPr>
              <w:jc w:val="right"/>
              <w:rPr>
                <w:sz w:val="16"/>
                <w:szCs w:val="16"/>
              </w:rPr>
            </w:pPr>
            <w:r>
              <w:rPr>
                <w:sz w:val="16"/>
                <w:szCs w:val="16"/>
              </w:rPr>
              <w:t>204</w:t>
            </w:r>
            <w:r w:rsidR="00307951">
              <w:rPr>
                <w:sz w:val="16"/>
                <w:szCs w:val="16"/>
              </w:rPr>
              <w:t>,</w:t>
            </w:r>
            <w:r>
              <w:rPr>
                <w:sz w:val="16"/>
                <w:szCs w:val="16"/>
              </w:rPr>
              <w:t>750</w:t>
            </w:r>
          </w:p>
        </w:tc>
        <w:tc>
          <w:tcPr>
            <w:tcW w:w="21" w:type="pct"/>
            <w:vAlign w:val="center"/>
          </w:tcPr>
          <w:p w14:paraId="3A505C73" w14:textId="77777777" w:rsidR="00307951" w:rsidRPr="00AD4AEE" w:rsidRDefault="00307951" w:rsidP="00163562">
            <w:pPr>
              <w:jc w:val="right"/>
              <w:rPr>
                <w:sz w:val="16"/>
                <w:szCs w:val="16"/>
              </w:rPr>
            </w:pPr>
          </w:p>
        </w:tc>
        <w:tc>
          <w:tcPr>
            <w:tcW w:w="578" w:type="pct"/>
            <w:tcBorders>
              <w:bottom w:val="single" w:sz="4" w:space="0" w:color="auto"/>
            </w:tcBorders>
            <w:vAlign w:val="center"/>
          </w:tcPr>
          <w:p w14:paraId="37F783F1" w14:textId="1DA1B1C7" w:rsidR="00307951" w:rsidRPr="00AD4AEE" w:rsidRDefault="00BE10A0" w:rsidP="00BE10A0">
            <w:pPr>
              <w:jc w:val="right"/>
              <w:rPr>
                <w:sz w:val="16"/>
                <w:szCs w:val="16"/>
              </w:rPr>
            </w:pPr>
            <w:r>
              <w:rPr>
                <w:sz w:val="16"/>
                <w:szCs w:val="16"/>
              </w:rPr>
              <w:t>24</w:t>
            </w:r>
            <w:r w:rsidR="00307951">
              <w:rPr>
                <w:sz w:val="16"/>
                <w:szCs w:val="16"/>
              </w:rPr>
              <w:t>8,</w:t>
            </w:r>
            <w:r>
              <w:rPr>
                <w:sz w:val="16"/>
                <w:szCs w:val="16"/>
              </w:rPr>
              <w:t>625</w:t>
            </w:r>
          </w:p>
        </w:tc>
        <w:tc>
          <w:tcPr>
            <w:tcW w:w="21" w:type="pct"/>
          </w:tcPr>
          <w:p w14:paraId="2D8D7810" w14:textId="77777777" w:rsidR="00307951" w:rsidRPr="00F97EC5" w:rsidRDefault="00307951" w:rsidP="00163562">
            <w:pPr>
              <w:jc w:val="right"/>
              <w:rPr>
                <w:sz w:val="16"/>
              </w:rPr>
            </w:pPr>
          </w:p>
        </w:tc>
        <w:tc>
          <w:tcPr>
            <w:tcW w:w="473" w:type="pct"/>
            <w:tcBorders>
              <w:bottom w:val="single" w:sz="4" w:space="0" w:color="auto"/>
            </w:tcBorders>
            <w:vAlign w:val="center"/>
          </w:tcPr>
          <w:p w14:paraId="2743CA8A" w14:textId="1B4E4519" w:rsidR="00307951" w:rsidRPr="00AD4AEE" w:rsidRDefault="00BE10A0" w:rsidP="00163562">
            <w:pPr>
              <w:jc w:val="right"/>
              <w:rPr>
                <w:sz w:val="16"/>
                <w:szCs w:val="16"/>
              </w:rPr>
            </w:pPr>
            <w:r>
              <w:rPr>
                <w:sz w:val="16"/>
              </w:rPr>
              <w:t>-</w:t>
            </w:r>
          </w:p>
        </w:tc>
        <w:tc>
          <w:tcPr>
            <w:tcW w:w="21" w:type="pct"/>
            <w:vAlign w:val="center"/>
          </w:tcPr>
          <w:p w14:paraId="6EBDE9F8" w14:textId="77777777" w:rsidR="00307951" w:rsidRPr="0016306E" w:rsidRDefault="00307951" w:rsidP="00163562">
            <w:pPr>
              <w:jc w:val="right"/>
              <w:rPr>
                <w:sz w:val="16"/>
                <w:szCs w:val="16"/>
              </w:rPr>
            </w:pPr>
          </w:p>
        </w:tc>
        <w:tc>
          <w:tcPr>
            <w:tcW w:w="515" w:type="pct"/>
            <w:tcBorders>
              <w:bottom w:val="single" w:sz="4" w:space="0" w:color="auto"/>
            </w:tcBorders>
            <w:vAlign w:val="center"/>
          </w:tcPr>
          <w:p w14:paraId="06C5C722" w14:textId="42C01164" w:rsidR="00307951" w:rsidRPr="00AD4AEE" w:rsidRDefault="00264720" w:rsidP="00264720">
            <w:pPr>
              <w:jc w:val="right"/>
              <w:rPr>
                <w:sz w:val="16"/>
                <w:szCs w:val="16"/>
              </w:rPr>
            </w:pPr>
            <w:r>
              <w:rPr>
                <w:sz w:val="16"/>
                <w:szCs w:val="16"/>
              </w:rPr>
              <w:t>1,065</w:t>
            </w:r>
            <w:r w:rsidR="00BE10A0">
              <w:rPr>
                <w:sz w:val="16"/>
                <w:szCs w:val="16"/>
              </w:rPr>
              <w:t>,</w:t>
            </w:r>
            <w:r>
              <w:rPr>
                <w:sz w:val="16"/>
                <w:szCs w:val="16"/>
              </w:rPr>
              <w:t>24</w:t>
            </w:r>
            <w:r w:rsidR="00BE10A0">
              <w:rPr>
                <w:sz w:val="16"/>
                <w:szCs w:val="16"/>
              </w:rPr>
              <w:t>3</w:t>
            </w:r>
          </w:p>
        </w:tc>
      </w:tr>
      <w:tr w:rsidR="00307951" w:rsidRPr="00AD4AEE" w14:paraId="605D793E" w14:textId="77777777" w:rsidTr="002A1ECE">
        <w:tc>
          <w:tcPr>
            <w:tcW w:w="1417" w:type="pct"/>
            <w:vAlign w:val="center"/>
          </w:tcPr>
          <w:p w14:paraId="62EE1534" w14:textId="0EFD1D3E" w:rsidR="00307951" w:rsidRPr="0040376E" w:rsidRDefault="00311E8F" w:rsidP="00311E8F">
            <w:pPr>
              <w:rPr>
                <w:b/>
                <w:sz w:val="16"/>
                <w:szCs w:val="16"/>
              </w:rPr>
            </w:pPr>
            <w:r>
              <w:rPr>
                <w:b/>
                <w:sz w:val="16"/>
                <w:szCs w:val="16"/>
              </w:rPr>
              <w:t>At 30 June 2016</w:t>
            </w:r>
          </w:p>
        </w:tc>
        <w:tc>
          <w:tcPr>
            <w:tcW w:w="476" w:type="pct"/>
            <w:tcBorders>
              <w:top w:val="single" w:sz="4" w:space="0" w:color="auto"/>
              <w:bottom w:val="single" w:sz="4" w:space="0" w:color="auto"/>
            </w:tcBorders>
            <w:vAlign w:val="center"/>
          </w:tcPr>
          <w:p w14:paraId="62B055EA" w14:textId="5C0BB6F7" w:rsidR="00307951" w:rsidRPr="0040376E" w:rsidRDefault="00163562" w:rsidP="00163562">
            <w:pPr>
              <w:jc w:val="right"/>
              <w:rPr>
                <w:b/>
                <w:sz w:val="16"/>
                <w:szCs w:val="16"/>
              </w:rPr>
            </w:pPr>
            <w:r>
              <w:rPr>
                <w:b/>
                <w:sz w:val="16"/>
                <w:szCs w:val="16"/>
              </w:rPr>
              <w:t>879</w:t>
            </w:r>
            <w:r w:rsidR="00307951" w:rsidRPr="0040376E">
              <w:rPr>
                <w:b/>
                <w:sz w:val="16"/>
                <w:szCs w:val="16"/>
              </w:rPr>
              <w:t>,</w:t>
            </w:r>
            <w:r>
              <w:rPr>
                <w:b/>
                <w:sz w:val="16"/>
                <w:szCs w:val="16"/>
              </w:rPr>
              <w:t>70</w:t>
            </w:r>
            <w:r w:rsidR="00BE10A0">
              <w:rPr>
                <w:b/>
                <w:sz w:val="16"/>
                <w:szCs w:val="16"/>
              </w:rPr>
              <w:t>7</w:t>
            </w:r>
          </w:p>
        </w:tc>
        <w:tc>
          <w:tcPr>
            <w:tcW w:w="20" w:type="pct"/>
            <w:vAlign w:val="center"/>
          </w:tcPr>
          <w:p w14:paraId="21DCCCAC" w14:textId="77777777" w:rsidR="00307951" w:rsidRPr="0040376E" w:rsidRDefault="00307951" w:rsidP="00163562">
            <w:pPr>
              <w:jc w:val="right"/>
              <w:rPr>
                <w:b/>
                <w:sz w:val="16"/>
                <w:szCs w:val="16"/>
              </w:rPr>
            </w:pPr>
          </w:p>
        </w:tc>
        <w:tc>
          <w:tcPr>
            <w:tcW w:w="472" w:type="pct"/>
            <w:tcBorders>
              <w:top w:val="single" w:sz="4" w:space="0" w:color="auto"/>
              <w:bottom w:val="single" w:sz="4" w:space="0" w:color="auto"/>
            </w:tcBorders>
            <w:vAlign w:val="center"/>
          </w:tcPr>
          <w:p w14:paraId="2EA4B415" w14:textId="6AD3DCB7" w:rsidR="00307951" w:rsidRPr="0040376E" w:rsidRDefault="00BE10A0" w:rsidP="00163562">
            <w:pPr>
              <w:jc w:val="right"/>
              <w:rPr>
                <w:b/>
                <w:sz w:val="16"/>
                <w:szCs w:val="16"/>
              </w:rPr>
            </w:pPr>
            <w:r>
              <w:rPr>
                <w:b/>
                <w:sz w:val="16"/>
                <w:szCs w:val="16"/>
              </w:rPr>
              <w:t>3,552</w:t>
            </w:r>
          </w:p>
        </w:tc>
        <w:tc>
          <w:tcPr>
            <w:tcW w:w="19" w:type="pct"/>
          </w:tcPr>
          <w:p w14:paraId="7F9D5C0C" w14:textId="77777777" w:rsidR="00307951" w:rsidRDefault="00307951" w:rsidP="00163562">
            <w:pPr>
              <w:jc w:val="right"/>
              <w:rPr>
                <w:b/>
                <w:sz w:val="16"/>
                <w:szCs w:val="16"/>
              </w:rPr>
            </w:pPr>
          </w:p>
        </w:tc>
        <w:tc>
          <w:tcPr>
            <w:tcW w:w="478" w:type="pct"/>
            <w:tcBorders>
              <w:top w:val="single" w:sz="4" w:space="0" w:color="auto"/>
              <w:bottom w:val="single" w:sz="4" w:space="0" w:color="auto"/>
            </w:tcBorders>
            <w:vAlign w:val="center"/>
          </w:tcPr>
          <w:p w14:paraId="52E13111" w14:textId="1EAF6FFC" w:rsidR="00307951" w:rsidRPr="0040376E" w:rsidRDefault="00BE10A0" w:rsidP="00BE10A0">
            <w:pPr>
              <w:jc w:val="right"/>
              <w:rPr>
                <w:b/>
                <w:sz w:val="16"/>
                <w:szCs w:val="16"/>
              </w:rPr>
            </w:pPr>
            <w:r>
              <w:rPr>
                <w:b/>
                <w:sz w:val="16"/>
                <w:szCs w:val="16"/>
              </w:rPr>
              <w:t>754</w:t>
            </w:r>
            <w:r w:rsidR="00307951">
              <w:rPr>
                <w:b/>
                <w:sz w:val="16"/>
                <w:szCs w:val="16"/>
              </w:rPr>
              <w:t>,</w:t>
            </w:r>
            <w:r>
              <w:rPr>
                <w:b/>
                <w:sz w:val="16"/>
                <w:szCs w:val="16"/>
              </w:rPr>
              <w:t>953</w:t>
            </w:r>
          </w:p>
        </w:tc>
        <w:tc>
          <w:tcPr>
            <w:tcW w:w="21" w:type="pct"/>
            <w:vAlign w:val="center"/>
          </w:tcPr>
          <w:p w14:paraId="24244AFE" w14:textId="77777777" w:rsidR="00307951" w:rsidRPr="0040376E" w:rsidRDefault="00307951" w:rsidP="00163562">
            <w:pPr>
              <w:jc w:val="right"/>
              <w:rPr>
                <w:b/>
                <w:sz w:val="16"/>
                <w:szCs w:val="16"/>
              </w:rPr>
            </w:pPr>
          </w:p>
        </w:tc>
        <w:tc>
          <w:tcPr>
            <w:tcW w:w="468" w:type="pct"/>
            <w:tcBorders>
              <w:top w:val="single" w:sz="4" w:space="0" w:color="auto"/>
              <w:bottom w:val="single" w:sz="4" w:space="0" w:color="auto"/>
            </w:tcBorders>
            <w:vAlign w:val="center"/>
          </w:tcPr>
          <w:p w14:paraId="1F5DC8BE" w14:textId="7CCA5B0B" w:rsidR="00307951" w:rsidRPr="0040376E" w:rsidRDefault="00BE10A0" w:rsidP="00BE10A0">
            <w:pPr>
              <w:jc w:val="right"/>
              <w:rPr>
                <w:b/>
                <w:sz w:val="16"/>
                <w:szCs w:val="16"/>
              </w:rPr>
            </w:pPr>
            <w:r>
              <w:rPr>
                <w:b/>
                <w:sz w:val="16"/>
                <w:szCs w:val="16"/>
              </w:rPr>
              <w:t>2</w:t>
            </w:r>
            <w:r w:rsidR="00307951">
              <w:rPr>
                <w:b/>
                <w:sz w:val="16"/>
                <w:szCs w:val="16"/>
              </w:rPr>
              <w:t>,</w:t>
            </w:r>
            <w:r>
              <w:rPr>
                <w:b/>
                <w:sz w:val="16"/>
                <w:szCs w:val="16"/>
              </w:rPr>
              <w:t>169</w:t>
            </w:r>
            <w:r w:rsidR="00307951" w:rsidRPr="0040376E">
              <w:rPr>
                <w:b/>
                <w:sz w:val="16"/>
                <w:szCs w:val="16"/>
              </w:rPr>
              <w:t>,</w:t>
            </w:r>
            <w:r>
              <w:rPr>
                <w:b/>
                <w:sz w:val="16"/>
                <w:szCs w:val="16"/>
              </w:rPr>
              <w:t>460</w:t>
            </w:r>
          </w:p>
        </w:tc>
        <w:tc>
          <w:tcPr>
            <w:tcW w:w="21" w:type="pct"/>
            <w:vAlign w:val="center"/>
          </w:tcPr>
          <w:p w14:paraId="6BEAEC06" w14:textId="77777777" w:rsidR="00307951" w:rsidRPr="0040376E" w:rsidRDefault="00307951" w:rsidP="00163562">
            <w:pPr>
              <w:jc w:val="right"/>
              <w:rPr>
                <w:b/>
                <w:sz w:val="16"/>
                <w:szCs w:val="16"/>
              </w:rPr>
            </w:pPr>
          </w:p>
        </w:tc>
        <w:tc>
          <w:tcPr>
            <w:tcW w:w="578" w:type="pct"/>
            <w:tcBorders>
              <w:top w:val="single" w:sz="4" w:space="0" w:color="auto"/>
              <w:bottom w:val="single" w:sz="4" w:space="0" w:color="auto"/>
            </w:tcBorders>
            <w:vAlign w:val="center"/>
          </w:tcPr>
          <w:p w14:paraId="2E6D9B91" w14:textId="2881AB82" w:rsidR="00307951" w:rsidRPr="0040376E" w:rsidRDefault="00BE10A0" w:rsidP="00BE10A0">
            <w:pPr>
              <w:jc w:val="right"/>
              <w:rPr>
                <w:b/>
                <w:sz w:val="16"/>
                <w:szCs w:val="16"/>
              </w:rPr>
            </w:pPr>
            <w:r>
              <w:rPr>
                <w:b/>
                <w:sz w:val="16"/>
                <w:szCs w:val="16"/>
              </w:rPr>
              <w:t>307</w:t>
            </w:r>
            <w:r w:rsidR="00307951">
              <w:rPr>
                <w:b/>
                <w:sz w:val="16"/>
                <w:szCs w:val="16"/>
              </w:rPr>
              <w:t>,</w:t>
            </w:r>
            <w:r>
              <w:rPr>
                <w:b/>
                <w:sz w:val="16"/>
                <w:szCs w:val="16"/>
              </w:rPr>
              <w:t>205</w:t>
            </w:r>
          </w:p>
        </w:tc>
        <w:tc>
          <w:tcPr>
            <w:tcW w:w="21" w:type="pct"/>
          </w:tcPr>
          <w:p w14:paraId="3DF5C70B" w14:textId="77777777" w:rsidR="00307951" w:rsidRPr="00D22F64" w:rsidRDefault="00307951" w:rsidP="00163562">
            <w:pPr>
              <w:jc w:val="right"/>
              <w:rPr>
                <w:b/>
                <w:sz w:val="16"/>
              </w:rPr>
            </w:pPr>
          </w:p>
        </w:tc>
        <w:tc>
          <w:tcPr>
            <w:tcW w:w="473" w:type="pct"/>
            <w:tcBorders>
              <w:top w:val="single" w:sz="4" w:space="0" w:color="auto"/>
              <w:bottom w:val="single" w:sz="4" w:space="0" w:color="auto"/>
            </w:tcBorders>
            <w:vAlign w:val="center"/>
          </w:tcPr>
          <w:p w14:paraId="18E1C1C6" w14:textId="163344B4" w:rsidR="00307951" w:rsidRPr="00D22F64" w:rsidRDefault="00BE10A0" w:rsidP="00163562">
            <w:pPr>
              <w:jc w:val="right"/>
              <w:rPr>
                <w:b/>
                <w:sz w:val="16"/>
                <w:szCs w:val="16"/>
              </w:rPr>
            </w:pPr>
            <w:r>
              <w:rPr>
                <w:b/>
                <w:sz w:val="16"/>
              </w:rPr>
              <w:t>-</w:t>
            </w:r>
          </w:p>
        </w:tc>
        <w:tc>
          <w:tcPr>
            <w:tcW w:w="21" w:type="pct"/>
            <w:vAlign w:val="center"/>
          </w:tcPr>
          <w:p w14:paraId="27D37510" w14:textId="77777777" w:rsidR="00307951" w:rsidRPr="0040376E" w:rsidRDefault="00307951" w:rsidP="00163562">
            <w:pPr>
              <w:jc w:val="right"/>
              <w:rPr>
                <w:b/>
                <w:sz w:val="16"/>
                <w:szCs w:val="16"/>
              </w:rPr>
            </w:pPr>
          </w:p>
        </w:tc>
        <w:tc>
          <w:tcPr>
            <w:tcW w:w="515" w:type="pct"/>
            <w:tcBorders>
              <w:top w:val="single" w:sz="4" w:space="0" w:color="auto"/>
              <w:bottom w:val="single" w:sz="4" w:space="0" w:color="auto"/>
            </w:tcBorders>
            <w:vAlign w:val="center"/>
          </w:tcPr>
          <w:p w14:paraId="763EC020" w14:textId="67F639B5" w:rsidR="00307951" w:rsidRPr="0040376E" w:rsidRDefault="00BE10A0" w:rsidP="00163562">
            <w:pPr>
              <w:jc w:val="right"/>
              <w:rPr>
                <w:b/>
                <w:sz w:val="16"/>
                <w:szCs w:val="16"/>
              </w:rPr>
            </w:pPr>
            <w:r>
              <w:rPr>
                <w:b/>
                <w:sz w:val="16"/>
                <w:szCs w:val="16"/>
              </w:rPr>
              <w:t>4</w:t>
            </w:r>
            <w:r w:rsidR="00307951" w:rsidRPr="0040376E">
              <w:rPr>
                <w:b/>
                <w:sz w:val="16"/>
                <w:szCs w:val="16"/>
              </w:rPr>
              <w:t>,</w:t>
            </w:r>
            <w:r w:rsidR="00163562">
              <w:rPr>
                <w:b/>
                <w:sz w:val="16"/>
                <w:szCs w:val="16"/>
              </w:rPr>
              <w:t>114</w:t>
            </w:r>
            <w:r w:rsidR="00307951" w:rsidRPr="0040376E">
              <w:rPr>
                <w:b/>
                <w:sz w:val="16"/>
                <w:szCs w:val="16"/>
              </w:rPr>
              <w:t>,</w:t>
            </w:r>
            <w:r w:rsidR="00163562">
              <w:rPr>
                <w:b/>
                <w:sz w:val="16"/>
                <w:szCs w:val="16"/>
              </w:rPr>
              <w:t>87</w:t>
            </w:r>
            <w:r>
              <w:rPr>
                <w:b/>
                <w:sz w:val="16"/>
                <w:szCs w:val="16"/>
              </w:rPr>
              <w:t>7</w:t>
            </w:r>
          </w:p>
        </w:tc>
      </w:tr>
      <w:tr w:rsidR="00307951" w:rsidRPr="00AD4AEE" w14:paraId="0F180FB9" w14:textId="77777777" w:rsidTr="002A1ECE">
        <w:tc>
          <w:tcPr>
            <w:tcW w:w="1417" w:type="pct"/>
            <w:vAlign w:val="center"/>
          </w:tcPr>
          <w:p w14:paraId="7D0135D5" w14:textId="77777777" w:rsidR="00307951" w:rsidRPr="0040376E" w:rsidRDefault="00307951" w:rsidP="00163562">
            <w:pPr>
              <w:rPr>
                <w:b/>
                <w:sz w:val="16"/>
                <w:szCs w:val="16"/>
              </w:rPr>
            </w:pPr>
            <w:r w:rsidRPr="0040376E">
              <w:rPr>
                <w:b/>
                <w:sz w:val="16"/>
                <w:szCs w:val="16"/>
              </w:rPr>
              <w:t>Net Book Value</w:t>
            </w:r>
          </w:p>
        </w:tc>
        <w:tc>
          <w:tcPr>
            <w:tcW w:w="476" w:type="pct"/>
            <w:tcBorders>
              <w:top w:val="single" w:sz="4" w:space="0" w:color="auto"/>
            </w:tcBorders>
            <w:vAlign w:val="center"/>
          </w:tcPr>
          <w:p w14:paraId="327B2550" w14:textId="77777777" w:rsidR="00307951" w:rsidRPr="0040376E" w:rsidRDefault="00307951" w:rsidP="00163562">
            <w:pPr>
              <w:jc w:val="right"/>
              <w:rPr>
                <w:b/>
                <w:sz w:val="16"/>
                <w:szCs w:val="16"/>
              </w:rPr>
            </w:pPr>
          </w:p>
        </w:tc>
        <w:tc>
          <w:tcPr>
            <w:tcW w:w="20" w:type="pct"/>
            <w:vAlign w:val="center"/>
          </w:tcPr>
          <w:p w14:paraId="39534E7F" w14:textId="77777777" w:rsidR="00307951" w:rsidRPr="0040376E" w:rsidRDefault="00307951" w:rsidP="00163562">
            <w:pPr>
              <w:jc w:val="right"/>
              <w:rPr>
                <w:b/>
                <w:sz w:val="16"/>
                <w:szCs w:val="16"/>
              </w:rPr>
            </w:pPr>
          </w:p>
        </w:tc>
        <w:tc>
          <w:tcPr>
            <w:tcW w:w="472" w:type="pct"/>
            <w:tcBorders>
              <w:top w:val="single" w:sz="4" w:space="0" w:color="auto"/>
            </w:tcBorders>
            <w:vAlign w:val="center"/>
          </w:tcPr>
          <w:p w14:paraId="4BF72F35" w14:textId="77777777" w:rsidR="00307951" w:rsidRPr="0040376E" w:rsidRDefault="00307951" w:rsidP="00163562">
            <w:pPr>
              <w:jc w:val="right"/>
              <w:rPr>
                <w:b/>
                <w:sz w:val="16"/>
                <w:szCs w:val="16"/>
              </w:rPr>
            </w:pPr>
          </w:p>
        </w:tc>
        <w:tc>
          <w:tcPr>
            <w:tcW w:w="19" w:type="pct"/>
          </w:tcPr>
          <w:p w14:paraId="64DAF29F" w14:textId="77777777" w:rsidR="00307951" w:rsidRPr="0040376E" w:rsidRDefault="00307951" w:rsidP="00163562">
            <w:pPr>
              <w:jc w:val="right"/>
              <w:rPr>
                <w:b/>
                <w:sz w:val="16"/>
                <w:szCs w:val="16"/>
              </w:rPr>
            </w:pPr>
          </w:p>
        </w:tc>
        <w:tc>
          <w:tcPr>
            <w:tcW w:w="478" w:type="pct"/>
            <w:tcBorders>
              <w:top w:val="single" w:sz="4" w:space="0" w:color="auto"/>
            </w:tcBorders>
            <w:vAlign w:val="center"/>
          </w:tcPr>
          <w:p w14:paraId="3E9AACF5" w14:textId="77777777" w:rsidR="00307951" w:rsidRPr="0040376E" w:rsidRDefault="00307951" w:rsidP="00163562">
            <w:pPr>
              <w:jc w:val="right"/>
              <w:rPr>
                <w:b/>
                <w:sz w:val="16"/>
                <w:szCs w:val="16"/>
              </w:rPr>
            </w:pPr>
          </w:p>
        </w:tc>
        <w:tc>
          <w:tcPr>
            <w:tcW w:w="21" w:type="pct"/>
            <w:vAlign w:val="center"/>
          </w:tcPr>
          <w:p w14:paraId="4EE9FBC2" w14:textId="77777777" w:rsidR="00307951" w:rsidRPr="0040376E" w:rsidRDefault="00307951" w:rsidP="00163562">
            <w:pPr>
              <w:jc w:val="right"/>
              <w:rPr>
                <w:b/>
                <w:sz w:val="16"/>
                <w:szCs w:val="16"/>
              </w:rPr>
            </w:pPr>
          </w:p>
        </w:tc>
        <w:tc>
          <w:tcPr>
            <w:tcW w:w="468" w:type="pct"/>
            <w:tcBorders>
              <w:top w:val="single" w:sz="4" w:space="0" w:color="auto"/>
            </w:tcBorders>
            <w:vAlign w:val="center"/>
          </w:tcPr>
          <w:p w14:paraId="016C29A2" w14:textId="77777777" w:rsidR="00307951" w:rsidRPr="0040376E" w:rsidRDefault="00307951" w:rsidP="00163562">
            <w:pPr>
              <w:jc w:val="right"/>
              <w:rPr>
                <w:b/>
                <w:sz w:val="16"/>
                <w:szCs w:val="16"/>
              </w:rPr>
            </w:pPr>
          </w:p>
        </w:tc>
        <w:tc>
          <w:tcPr>
            <w:tcW w:w="21" w:type="pct"/>
            <w:vAlign w:val="center"/>
          </w:tcPr>
          <w:p w14:paraId="2D85CB66" w14:textId="77777777" w:rsidR="00307951" w:rsidRPr="0040376E" w:rsidRDefault="00307951" w:rsidP="00163562">
            <w:pPr>
              <w:jc w:val="right"/>
              <w:rPr>
                <w:b/>
                <w:sz w:val="16"/>
                <w:szCs w:val="16"/>
              </w:rPr>
            </w:pPr>
          </w:p>
        </w:tc>
        <w:tc>
          <w:tcPr>
            <w:tcW w:w="578" w:type="pct"/>
            <w:tcBorders>
              <w:top w:val="single" w:sz="4" w:space="0" w:color="auto"/>
            </w:tcBorders>
            <w:vAlign w:val="center"/>
          </w:tcPr>
          <w:p w14:paraId="00D8CD98" w14:textId="77777777" w:rsidR="00307951" w:rsidRPr="0040376E" w:rsidRDefault="00307951" w:rsidP="00163562">
            <w:pPr>
              <w:jc w:val="right"/>
              <w:rPr>
                <w:b/>
                <w:sz w:val="16"/>
                <w:szCs w:val="16"/>
              </w:rPr>
            </w:pPr>
          </w:p>
        </w:tc>
        <w:tc>
          <w:tcPr>
            <w:tcW w:w="21" w:type="pct"/>
          </w:tcPr>
          <w:p w14:paraId="1853EE6A" w14:textId="77777777" w:rsidR="00307951" w:rsidRPr="0040376E" w:rsidRDefault="00307951" w:rsidP="00163562">
            <w:pPr>
              <w:jc w:val="right"/>
              <w:rPr>
                <w:b/>
                <w:sz w:val="16"/>
                <w:szCs w:val="16"/>
              </w:rPr>
            </w:pPr>
          </w:p>
        </w:tc>
        <w:tc>
          <w:tcPr>
            <w:tcW w:w="473" w:type="pct"/>
            <w:tcBorders>
              <w:top w:val="single" w:sz="4" w:space="0" w:color="auto"/>
            </w:tcBorders>
            <w:vAlign w:val="center"/>
          </w:tcPr>
          <w:p w14:paraId="66EE1E74" w14:textId="77777777" w:rsidR="00307951" w:rsidRPr="0040376E" w:rsidRDefault="00307951" w:rsidP="00163562">
            <w:pPr>
              <w:jc w:val="right"/>
              <w:rPr>
                <w:b/>
                <w:sz w:val="16"/>
                <w:szCs w:val="16"/>
              </w:rPr>
            </w:pPr>
          </w:p>
        </w:tc>
        <w:tc>
          <w:tcPr>
            <w:tcW w:w="21" w:type="pct"/>
            <w:vAlign w:val="center"/>
          </w:tcPr>
          <w:p w14:paraId="58132FD7" w14:textId="77777777" w:rsidR="00307951" w:rsidRPr="0040376E" w:rsidRDefault="00307951" w:rsidP="00163562">
            <w:pPr>
              <w:jc w:val="right"/>
              <w:rPr>
                <w:b/>
                <w:sz w:val="16"/>
                <w:szCs w:val="16"/>
              </w:rPr>
            </w:pPr>
          </w:p>
        </w:tc>
        <w:tc>
          <w:tcPr>
            <w:tcW w:w="515" w:type="pct"/>
            <w:tcBorders>
              <w:top w:val="single" w:sz="4" w:space="0" w:color="auto"/>
            </w:tcBorders>
            <w:vAlign w:val="center"/>
          </w:tcPr>
          <w:p w14:paraId="731F33ED" w14:textId="77777777" w:rsidR="00307951" w:rsidRPr="0040376E" w:rsidRDefault="00307951" w:rsidP="00163562">
            <w:pPr>
              <w:jc w:val="right"/>
              <w:rPr>
                <w:b/>
                <w:sz w:val="16"/>
                <w:szCs w:val="16"/>
              </w:rPr>
            </w:pPr>
          </w:p>
        </w:tc>
      </w:tr>
      <w:tr w:rsidR="00307951" w:rsidRPr="00AD4AEE" w14:paraId="647CF313" w14:textId="77777777" w:rsidTr="002A1ECE">
        <w:tc>
          <w:tcPr>
            <w:tcW w:w="1417" w:type="pct"/>
            <w:vAlign w:val="center"/>
          </w:tcPr>
          <w:p w14:paraId="291FF32A" w14:textId="0605FCA2" w:rsidR="00307951" w:rsidRPr="0040376E" w:rsidRDefault="00307951" w:rsidP="00311E8F">
            <w:pPr>
              <w:rPr>
                <w:b/>
                <w:sz w:val="16"/>
                <w:szCs w:val="16"/>
              </w:rPr>
            </w:pPr>
            <w:r w:rsidRPr="0040376E">
              <w:rPr>
                <w:b/>
                <w:sz w:val="16"/>
                <w:szCs w:val="16"/>
              </w:rPr>
              <w:t xml:space="preserve">At </w:t>
            </w:r>
            <w:r w:rsidR="00311E8F">
              <w:rPr>
                <w:b/>
                <w:sz w:val="16"/>
                <w:szCs w:val="16"/>
              </w:rPr>
              <w:t>30 June</w:t>
            </w:r>
            <w:r w:rsidRPr="0040376E">
              <w:rPr>
                <w:b/>
                <w:sz w:val="16"/>
                <w:szCs w:val="16"/>
              </w:rPr>
              <w:t xml:space="preserve"> 201</w:t>
            </w:r>
            <w:r w:rsidR="00311E8F">
              <w:rPr>
                <w:b/>
                <w:sz w:val="16"/>
                <w:szCs w:val="16"/>
              </w:rPr>
              <w:t>6</w:t>
            </w:r>
          </w:p>
        </w:tc>
        <w:tc>
          <w:tcPr>
            <w:tcW w:w="476" w:type="pct"/>
            <w:tcBorders>
              <w:bottom w:val="single" w:sz="4" w:space="0" w:color="auto"/>
            </w:tcBorders>
            <w:vAlign w:val="center"/>
          </w:tcPr>
          <w:p w14:paraId="49C06C9F" w14:textId="3765EAE2" w:rsidR="00307951" w:rsidRPr="0040376E" w:rsidRDefault="00307951" w:rsidP="00163562">
            <w:pPr>
              <w:jc w:val="right"/>
              <w:rPr>
                <w:b/>
                <w:sz w:val="16"/>
                <w:szCs w:val="16"/>
              </w:rPr>
            </w:pPr>
            <w:r>
              <w:rPr>
                <w:b/>
                <w:sz w:val="16"/>
                <w:szCs w:val="16"/>
              </w:rPr>
              <w:t>3,</w:t>
            </w:r>
            <w:r w:rsidR="00BE10A0">
              <w:rPr>
                <w:b/>
                <w:sz w:val="16"/>
                <w:szCs w:val="16"/>
              </w:rPr>
              <w:t>2</w:t>
            </w:r>
            <w:r w:rsidR="00163562">
              <w:rPr>
                <w:b/>
                <w:sz w:val="16"/>
                <w:szCs w:val="16"/>
              </w:rPr>
              <w:t>42</w:t>
            </w:r>
            <w:r>
              <w:rPr>
                <w:b/>
                <w:sz w:val="16"/>
                <w:szCs w:val="16"/>
              </w:rPr>
              <w:t>,</w:t>
            </w:r>
            <w:r w:rsidR="00163562">
              <w:rPr>
                <w:b/>
                <w:sz w:val="16"/>
                <w:szCs w:val="16"/>
              </w:rPr>
              <w:t>34</w:t>
            </w:r>
            <w:r w:rsidR="00BE10A0">
              <w:rPr>
                <w:b/>
                <w:sz w:val="16"/>
                <w:szCs w:val="16"/>
              </w:rPr>
              <w:t>2</w:t>
            </w:r>
          </w:p>
        </w:tc>
        <w:tc>
          <w:tcPr>
            <w:tcW w:w="20" w:type="pct"/>
            <w:vAlign w:val="center"/>
          </w:tcPr>
          <w:p w14:paraId="7613EBD8" w14:textId="77777777" w:rsidR="00307951" w:rsidRPr="0040376E" w:rsidRDefault="00307951" w:rsidP="00163562">
            <w:pPr>
              <w:jc w:val="right"/>
              <w:rPr>
                <w:b/>
                <w:sz w:val="16"/>
                <w:szCs w:val="16"/>
              </w:rPr>
            </w:pPr>
          </w:p>
        </w:tc>
        <w:tc>
          <w:tcPr>
            <w:tcW w:w="472" w:type="pct"/>
            <w:tcBorders>
              <w:bottom w:val="single" w:sz="4" w:space="0" w:color="auto"/>
            </w:tcBorders>
            <w:vAlign w:val="center"/>
          </w:tcPr>
          <w:p w14:paraId="754BC6BC" w14:textId="31DFD905" w:rsidR="00307951" w:rsidRPr="0040376E" w:rsidRDefault="00307951" w:rsidP="00BE10A0">
            <w:pPr>
              <w:jc w:val="right"/>
              <w:rPr>
                <w:b/>
                <w:sz w:val="16"/>
                <w:szCs w:val="16"/>
              </w:rPr>
            </w:pPr>
            <w:r>
              <w:rPr>
                <w:b/>
                <w:sz w:val="16"/>
                <w:szCs w:val="16"/>
              </w:rPr>
              <w:t>11</w:t>
            </w:r>
            <w:r w:rsidR="00BE10A0">
              <w:rPr>
                <w:b/>
                <w:sz w:val="16"/>
                <w:szCs w:val="16"/>
              </w:rPr>
              <w:t>1</w:t>
            </w:r>
            <w:r>
              <w:rPr>
                <w:b/>
                <w:sz w:val="16"/>
                <w:szCs w:val="16"/>
              </w:rPr>
              <w:t>,</w:t>
            </w:r>
            <w:r w:rsidR="00BE10A0">
              <w:rPr>
                <w:b/>
                <w:sz w:val="16"/>
                <w:szCs w:val="16"/>
              </w:rPr>
              <w:t>448</w:t>
            </w:r>
          </w:p>
        </w:tc>
        <w:tc>
          <w:tcPr>
            <w:tcW w:w="19" w:type="pct"/>
          </w:tcPr>
          <w:p w14:paraId="77141181" w14:textId="77777777" w:rsidR="00307951" w:rsidRDefault="00307951" w:rsidP="00163562">
            <w:pPr>
              <w:jc w:val="right"/>
              <w:rPr>
                <w:b/>
                <w:sz w:val="16"/>
                <w:szCs w:val="16"/>
              </w:rPr>
            </w:pPr>
          </w:p>
        </w:tc>
        <w:tc>
          <w:tcPr>
            <w:tcW w:w="478" w:type="pct"/>
            <w:tcBorders>
              <w:bottom w:val="single" w:sz="4" w:space="0" w:color="auto"/>
            </w:tcBorders>
            <w:vAlign w:val="center"/>
          </w:tcPr>
          <w:p w14:paraId="57F081C4" w14:textId="5DB455E2" w:rsidR="00307951" w:rsidRPr="0040376E" w:rsidRDefault="00307951" w:rsidP="00BE10A0">
            <w:pPr>
              <w:jc w:val="right"/>
              <w:rPr>
                <w:b/>
                <w:sz w:val="16"/>
                <w:szCs w:val="16"/>
              </w:rPr>
            </w:pPr>
            <w:r>
              <w:rPr>
                <w:b/>
                <w:sz w:val="16"/>
                <w:szCs w:val="16"/>
              </w:rPr>
              <w:t>3</w:t>
            </w:r>
            <w:r w:rsidR="00BE10A0">
              <w:rPr>
                <w:b/>
                <w:sz w:val="16"/>
                <w:szCs w:val="16"/>
              </w:rPr>
              <w:t>5</w:t>
            </w:r>
            <w:r w:rsidRPr="0040376E">
              <w:rPr>
                <w:b/>
                <w:sz w:val="16"/>
                <w:szCs w:val="16"/>
              </w:rPr>
              <w:t>8,</w:t>
            </w:r>
            <w:r w:rsidR="00BE10A0">
              <w:rPr>
                <w:b/>
                <w:sz w:val="16"/>
                <w:szCs w:val="16"/>
              </w:rPr>
              <w:t>547</w:t>
            </w:r>
          </w:p>
        </w:tc>
        <w:tc>
          <w:tcPr>
            <w:tcW w:w="21" w:type="pct"/>
            <w:vAlign w:val="center"/>
          </w:tcPr>
          <w:p w14:paraId="40AF1871" w14:textId="77777777" w:rsidR="00307951" w:rsidRPr="0040376E" w:rsidRDefault="00307951" w:rsidP="00163562">
            <w:pPr>
              <w:jc w:val="right"/>
              <w:rPr>
                <w:b/>
                <w:sz w:val="16"/>
                <w:szCs w:val="16"/>
              </w:rPr>
            </w:pPr>
          </w:p>
        </w:tc>
        <w:tc>
          <w:tcPr>
            <w:tcW w:w="468" w:type="pct"/>
            <w:tcBorders>
              <w:bottom w:val="single" w:sz="4" w:space="0" w:color="auto"/>
            </w:tcBorders>
            <w:vAlign w:val="center"/>
          </w:tcPr>
          <w:p w14:paraId="18497188" w14:textId="0F50E72B" w:rsidR="00307951" w:rsidRPr="0040376E" w:rsidRDefault="00307951" w:rsidP="00BE10A0">
            <w:pPr>
              <w:jc w:val="right"/>
              <w:rPr>
                <w:b/>
                <w:sz w:val="16"/>
                <w:szCs w:val="16"/>
              </w:rPr>
            </w:pPr>
            <w:r>
              <w:rPr>
                <w:b/>
                <w:sz w:val="16"/>
                <w:szCs w:val="16"/>
              </w:rPr>
              <w:t>1</w:t>
            </w:r>
            <w:r w:rsidR="00BE10A0">
              <w:rPr>
                <w:b/>
                <w:sz w:val="16"/>
                <w:szCs w:val="16"/>
              </w:rPr>
              <w:t>,304</w:t>
            </w:r>
            <w:r>
              <w:rPr>
                <w:b/>
                <w:sz w:val="16"/>
                <w:szCs w:val="16"/>
              </w:rPr>
              <w:t>,</w:t>
            </w:r>
            <w:r w:rsidR="00BE10A0">
              <w:rPr>
                <w:b/>
                <w:sz w:val="16"/>
                <w:szCs w:val="16"/>
              </w:rPr>
              <w:t>390</w:t>
            </w:r>
          </w:p>
        </w:tc>
        <w:tc>
          <w:tcPr>
            <w:tcW w:w="21" w:type="pct"/>
            <w:vAlign w:val="center"/>
          </w:tcPr>
          <w:p w14:paraId="54953703" w14:textId="77777777" w:rsidR="00307951" w:rsidRPr="0040376E" w:rsidRDefault="00307951" w:rsidP="00163562">
            <w:pPr>
              <w:jc w:val="right"/>
              <w:rPr>
                <w:b/>
                <w:sz w:val="16"/>
                <w:szCs w:val="16"/>
              </w:rPr>
            </w:pPr>
          </w:p>
        </w:tc>
        <w:tc>
          <w:tcPr>
            <w:tcW w:w="578" w:type="pct"/>
            <w:tcBorders>
              <w:bottom w:val="single" w:sz="4" w:space="0" w:color="auto"/>
            </w:tcBorders>
            <w:vAlign w:val="center"/>
          </w:tcPr>
          <w:p w14:paraId="7B6C484D" w14:textId="3E8CE555" w:rsidR="00307951" w:rsidRPr="0040376E" w:rsidRDefault="00307951" w:rsidP="00BE10A0">
            <w:pPr>
              <w:jc w:val="right"/>
              <w:rPr>
                <w:b/>
                <w:sz w:val="16"/>
                <w:szCs w:val="16"/>
              </w:rPr>
            </w:pPr>
            <w:r>
              <w:rPr>
                <w:b/>
                <w:sz w:val="16"/>
                <w:szCs w:val="16"/>
              </w:rPr>
              <w:t>1</w:t>
            </w:r>
            <w:r w:rsidR="00BE10A0">
              <w:rPr>
                <w:b/>
                <w:sz w:val="16"/>
                <w:szCs w:val="16"/>
              </w:rPr>
              <w:t>,681</w:t>
            </w:r>
            <w:r>
              <w:rPr>
                <w:b/>
                <w:sz w:val="16"/>
                <w:szCs w:val="16"/>
              </w:rPr>
              <w:t>,</w:t>
            </w:r>
            <w:r w:rsidR="00BE10A0">
              <w:rPr>
                <w:b/>
                <w:sz w:val="16"/>
                <w:szCs w:val="16"/>
              </w:rPr>
              <w:t>795</w:t>
            </w:r>
          </w:p>
        </w:tc>
        <w:tc>
          <w:tcPr>
            <w:tcW w:w="21" w:type="pct"/>
          </w:tcPr>
          <w:p w14:paraId="041EA67D" w14:textId="77777777" w:rsidR="00307951" w:rsidRDefault="00307951" w:rsidP="00163562">
            <w:pPr>
              <w:jc w:val="right"/>
              <w:rPr>
                <w:b/>
                <w:sz w:val="16"/>
                <w:szCs w:val="16"/>
              </w:rPr>
            </w:pPr>
          </w:p>
        </w:tc>
        <w:tc>
          <w:tcPr>
            <w:tcW w:w="473" w:type="pct"/>
            <w:tcBorders>
              <w:bottom w:val="single" w:sz="4" w:space="0" w:color="auto"/>
            </w:tcBorders>
            <w:vAlign w:val="center"/>
          </w:tcPr>
          <w:p w14:paraId="26E5CE45" w14:textId="05E2B357" w:rsidR="00307951" w:rsidRPr="0040376E" w:rsidRDefault="00E75610" w:rsidP="00BE10A0">
            <w:pPr>
              <w:jc w:val="right"/>
              <w:rPr>
                <w:b/>
                <w:sz w:val="16"/>
                <w:szCs w:val="16"/>
              </w:rPr>
            </w:pPr>
            <w:r>
              <w:rPr>
                <w:b/>
                <w:sz w:val="16"/>
                <w:szCs w:val="16"/>
              </w:rPr>
              <w:t>9</w:t>
            </w:r>
            <w:r w:rsidR="00307951" w:rsidRPr="0040376E">
              <w:rPr>
                <w:b/>
                <w:sz w:val="16"/>
                <w:szCs w:val="16"/>
              </w:rPr>
              <w:t>,</w:t>
            </w:r>
            <w:r>
              <w:rPr>
                <w:b/>
                <w:sz w:val="16"/>
                <w:szCs w:val="16"/>
              </w:rPr>
              <w:t>4</w:t>
            </w:r>
            <w:r w:rsidR="00307951">
              <w:rPr>
                <w:b/>
                <w:sz w:val="16"/>
                <w:szCs w:val="16"/>
              </w:rPr>
              <w:t>00</w:t>
            </w:r>
            <w:r w:rsidR="00307951" w:rsidRPr="0040376E">
              <w:rPr>
                <w:b/>
                <w:sz w:val="16"/>
                <w:szCs w:val="16"/>
              </w:rPr>
              <w:t>,</w:t>
            </w:r>
            <w:r w:rsidR="00307951">
              <w:rPr>
                <w:b/>
                <w:sz w:val="16"/>
                <w:szCs w:val="16"/>
              </w:rPr>
              <w:t>834</w:t>
            </w:r>
          </w:p>
        </w:tc>
        <w:tc>
          <w:tcPr>
            <w:tcW w:w="21" w:type="pct"/>
            <w:vAlign w:val="center"/>
          </w:tcPr>
          <w:p w14:paraId="59270422" w14:textId="77777777" w:rsidR="00307951" w:rsidRPr="0040376E" w:rsidRDefault="00307951" w:rsidP="00163562">
            <w:pPr>
              <w:jc w:val="right"/>
              <w:rPr>
                <w:b/>
                <w:sz w:val="16"/>
                <w:szCs w:val="16"/>
              </w:rPr>
            </w:pPr>
          </w:p>
        </w:tc>
        <w:tc>
          <w:tcPr>
            <w:tcW w:w="515" w:type="pct"/>
            <w:tcBorders>
              <w:bottom w:val="single" w:sz="4" w:space="0" w:color="auto"/>
            </w:tcBorders>
            <w:vAlign w:val="center"/>
          </w:tcPr>
          <w:p w14:paraId="48D668BD" w14:textId="26B31AB4" w:rsidR="00307951" w:rsidRPr="0040376E" w:rsidRDefault="00307951" w:rsidP="00E75610">
            <w:pPr>
              <w:jc w:val="right"/>
              <w:rPr>
                <w:b/>
                <w:sz w:val="16"/>
                <w:szCs w:val="16"/>
              </w:rPr>
            </w:pPr>
            <w:r>
              <w:rPr>
                <w:b/>
                <w:sz w:val="16"/>
                <w:szCs w:val="16"/>
              </w:rPr>
              <w:t>1</w:t>
            </w:r>
            <w:r w:rsidR="00E75610">
              <w:rPr>
                <w:b/>
                <w:sz w:val="16"/>
                <w:szCs w:val="16"/>
              </w:rPr>
              <w:t>6</w:t>
            </w:r>
            <w:r w:rsidRPr="0040376E">
              <w:rPr>
                <w:b/>
                <w:sz w:val="16"/>
                <w:szCs w:val="16"/>
              </w:rPr>
              <w:t>,</w:t>
            </w:r>
            <w:r w:rsidR="00E75610">
              <w:rPr>
                <w:b/>
                <w:sz w:val="16"/>
                <w:szCs w:val="16"/>
              </w:rPr>
              <w:t>0</w:t>
            </w:r>
            <w:r w:rsidR="00163562">
              <w:rPr>
                <w:b/>
                <w:sz w:val="16"/>
                <w:szCs w:val="16"/>
              </w:rPr>
              <w:t>99</w:t>
            </w:r>
            <w:r w:rsidRPr="0040376E">
              <w:rPr>
                <w:b/>
                <w:sz w:val="16"/>
                <w:szCs w:val="16"/>
              </w:rPr>
              <w:t>,</w:t>
            </w:r>
            <w:r w:rsidR="00163562">
              <w:rPr>
                <w:b/>
                <w:sz w:val="16"/>
                <w:szCs w:val="16"/>
              </w:rPr>
              <w:t>35</w:t>
            </w:r>
            <w:r w:rsidR="00BE10A0">
              <w:rPr>
                <w:b/>
                <w:sz w:val="16"/>
                <w:szCs w:val="16"/>
              </w:rPr>
              <w:t>6</w:t>
            </w:r>
          </w:p>
        </w:tc>
      </w:tr>
      <w:tr w:rsidR="00BE10A0" w:rsidRPr="00AD4AEE" w14:paraId="10D2A645" w14:textId="77777777" w:rsidTr="002A1ECE">
        <w:tc>
          <w:tcPr>
            <w:tcW w:w="1417" w:type="pct"/>
            <w:vAlign w:val="center"/>
          </w:tcPr>
          <w:p w14:paraId="288606A1" w14:textId="23A55153" w:rsidR="00BE10A0" w:rsidRPr="00A77139" w:rsidRDefault="001D7704" w:rsidP="00BE10A0">
            <w:pPr>
              <w:rPr>
                <w:sz w:val="16"/>
                <w:szCs w:val="16"/>
              </w:rPr>
            </w:pPr>
            <w:r>
              <w:rPr>
                <w:sz w:val="16"/>
                <w:szCs w:val="16"/>
              </w:rPr>
              <w:t>At 31 December 2015</w:t>
            </w:r>
          </w:p>
        </w:tc>
        <w:tc>
          <w:tcPr>
            <w:tcW w:w="476" w:type="pct"/>
            <w:tcBorders>
              <w:top w:val="single" w:sz="4" w:space="0" w:color="auto"/>
              <w:bottom w:val="single" w:sz="4" w:space="0" w:color="auto"/>
            </w:tcBorders>
            <w:vAlign w:val="center"/>
          </w:tcPr>
          <w:p w14:paraId="38B92974" w14:textId="1C3E990D" w:rsidR="00BE10A0" w:rsidRPr="00BE10A0" w:rsidRDefault="00BE10A0" w:rsidP="00BE10A0">
            <w:pPr>
              <w:jc w:val="right"/>
              <w:rPr>
                <w:sz w:val="16"/>
                <w:szCs w:val="16"/>
              </w:rPr>
            </w:pPr>
            <w:r w:rsidRPr="00BE10A0">
              <w:rPr>
                <w:sz w:val="16"/>
                <w:szCs w:val="16"/>
              </w:rPr>
              <w:t>3,595,785</w:t>
            </w:r>
          </w:p>
        </w:tc>
        <w:tc>
          <w:tcPr>
            <w:tcW w:w="20" w:type="pct"/>
            <w:vAlign w:val="center"/>
          </w:tcPr>
          <w:p w14:paraId="32780E40" w14:textId="77777777" w:rsidR="00BE10A0" w:rsidRPr="00BE10A0" w:rsidRDefault="00BE10A0" w:rsidP="00BE10A0">
            <w:pPr>
              <w:jc w:val="right"/>
              <w:rPr>
                <w:sz w:val="16"/>
                <w:szCs w:val="16"/>
              </w:rPr>
            </w:pPr>
          </w:p>
        </w:tc>
        <w:tc>
          <w:tcPr>
            <w:tcW w:w="472" w:type="pct"/>
            <w:tcBorders>
              <w:top w:val="single" w:sz="4" w:space="0" w:color="auto"/>
              <w:bottom w:val="single" w:sz="4" w:space="0" w:color="auto"/>
            </w:tcBorders>
            <w:vAlign w:val="center"/>
          </w:tcPr>
          <w:p w14:paraId="42C76F30" w14:textId="28D7F1AC" w:rsidR="00BE10A0" w:rsidRPr="00BE10A0" w:rsidRDefault="00BE10A0" w:rsidP="00BE10A0">
            <w:pPr>
              <w:jc w:val="right"/>
              <w:rPr>
                <w:sz w:val="16"/>
                <w:szCs w:val="16"/>
              </w:rPr>
            </w:pPr>
            <w:r w:rsidRPr="00BE10A0">
              <w:rPr>
                <w:sz w:val="16"/>
                <w:szCs w:val="16"/>
              </w:rPr>
              <w:t>114,323</w:t>
            </w:r>
          </w:p>
        </w:tc>
        <w:tc>
          <w:tcPr>
            <w:tcW w:w="19" w:type="pct"/>
          </w:tcPr>
          <w:p w14:paraId="78015847" w14:textId="77777777" w:rsidR="00BE10A0" w:rsidRPr="00BE10A0" w:rsidRDefault="00BE10A0" w:rsidP="00BE10A0">
            <w:pPr>
              <w:jc w:val="right"/>
              <w:rPr>
                <w:sz w:val="16"/>
                <w:szCs w:val="16"/>
              </w:rPr>
            </w:pPr>
          </w:p>
        </w:tc>
        <w:tc>
          <w:tcPr>
            <w:tcW w:w="478" w:type="pct"/>
            <w:tcBorders>
              <w:top w:val="single" w:sz="4" w:space="0" w:color="auto"/>
              <w:bottom w:val="single" w:sz="4" w:space="0" w:color="auto"/>
            </w:tcBorders>
            <w:vAlign w:val="center"/>
          </w:tcPr>
          <w:p w14:paraId="66A4A5CF" w14:textId="00048A38" w:rsidR="00BE10A0" w:rsidRPr="00BE10A0" w:rsidRDefault="00BE10A0" w:rsidP="00BE10A0">
            <w:pPr>
              <w:jc w:val="right"/>
              <w:rPr>
                <w:sz w:val="16"/>
                <w:szCs w:val="16"/>
              </w:rPr>
            </w:pPr>
            <w:r w:rsidRPr="00BE10A0">
              <w:rPr>
                <w:sz w:val="16"/>
                <w:szCs w:val="16"/>
              </w:rPr>
              <w:t>388,238</w:t>
            </w:r>
          </w:p>
        </w:tc>
        <w:tc>
          <w:tcPr>
            <w:tcW w:w="21" w:type="pct"/>
            <w:vAlign w:val="center"/>
          </w:tcPr>
          <w:p w14:paraId="5579E684" w14:textId="77777777" w:rsidR="00BE10A0" w:rsidRPr="00BE10A0" w:rsidRDefault="00BE10A0" w:rsidP="00BE10A0">
            <w:pPr>
              <w:jc w:val="right"/>
              <w:rPr>
                <w:sz w:val="16"/>
                <w:szCs w:val="16"/>
              </w:rPr>
            </w:pPr>
          </w:p>
        </w:tc>
        <w:tc>
          <w:tcPr>
            <w:tcW w:w="468" w:type="pct"/>
            <w:tcBorders>
              <w:top w:val="single" w:sz="4" w:space="0" w:color="auto"/>
              <w:bottom w:val="single" w:sz="4" w:space="0" w:color="auto"/>
            </w:tcBorders>
            <w:vAlign w:val="center"/>
          </w:tcPr>
          <w:p w14:paraId="408D3A82" w14:textId="65648DF6" w:rsidR="00BE10A0" w:rsidRPr="00BE10A0" w:rsidRDefault="00BE10A0" w:rsidP="00BE10A0">
            <w:pPr>
              <w:jc w:val="right"/>
              <w:rPr>
                <w:sz w:val="16"/>
                <w:szCs w:val="16"/>
              </w:rPr>
            </w:pPr>
            <w:r w:rsidRPr="00BE10A0">
              <w:rPr>
                <w:sz w:val="16"/>
                <w:szCs w:val="16"/>
              </w:rPr>
              <w:t>1,509,140</w:t>
            </w:r>
          </w:p>
        </w:tc>
        <w:tc>
          <w:tcPr>
            <w:tcW w:w="21" w:type="pct"/>
            <w:vAlign w:val="center"/>
          </w:tcPr>
          <w:p w14:paraId="050A5DEE" w14:textId="77777777" w:rsidR="00BE10A0" w:rsidRPr="00BE10A0" w:rsidRDefault="00BE10A0" w:rsidP="00BE10A0">
            <w:pPr>
              <w:jc w:val="right"/>
              <w:rPr>
                <w:sz w:val="16"/>
                <w:szCs w:val="16"/>
              </w:rPr>
            </w:pPr>
          </w:p>
        </w:tc>
        <w:tc>
          <w:tcPr>
            <w:tcW w:w="578" w:type="pct"/>
            <w:tcBorders>
              <w:top w:val="single" w:sz="4" w:space="0" w:color="auto"/>
              <w:bottom w:val="single" w:sz="4" w:space="0" w:color="auto"/>
            </w:tcBorders>
            <w:vAlign w:val="center"/>
          </w:tcPr>
          <w:p w14:paraId="79C2189F" w14:textId="6D02DD41" w:rsidR="00BE10A0" w:rsidRPr="00BE10A0" w:rsidRDefault="00BE10A0" w:rsidP="00BE10A0">
            <w:pPr>
              <w:jc w:val="right"/>
              <w:rPr>
                <w:sz w:val="16"/>
                <w:szCs w:val="16"/>
              </w:rPr>
            </w:pPr>
            <w:r w:rsidRPr="00BE10A0">
              <w:rPr>
                <w:sz w:val="16"/>
                <w:szCs w:val="16"/>
              </w:rPr>
              <w:t>1,930,420</w:t>
            </w:r>
          </w:p>
        </w:tc>
        <w:tc>
          <w:tcPr>
            <w:tcW w:w="21" w:type="pct"/>
          </w:tcPr>
          <w:p w14:paraId="26378F90" w14:textId="77777777" w:rsidR="00BE10A0" w:rsidRPr="00BE10A0" w:rsidRDefault="00BE10A0" w:rsidP="00BE10A0">
            <w:pPr>
              <w:jc w:val="right"/>
              <w:rPr>
                <w:sz w:val="16"/>
                <w:szCs w:val="16"/>
              </w:rPr>
            </w:pPr>
          </w:p>
        </w:tc>
        <w:tc>
          <w:tcPr>
            <w:tcW w:w="473" w:type="pct"/>
            <w:tcBorders>
              <w:top w:val="single" w:sz="4" w:space="0" w:color="auto"/>
              <w:bottom w:val="single" w:sz="4" w:space="0" w:color="auto"/>
            </w:tcBorders>
            <w:vAlign w:val="center"/>
          </w:tcPr>
          <w:p w14:paraId="3C8B4E45" w14:textId="667E58C8" w:rsidR="00BE10A0" w:rsidRPr="00BE10A0" w:rsidRDefault="00BE10A0" w:rsidP="00BE10A0">
            <w:pPr>
              <w:jc w:val="right"/>
              <w:rPr>
                <w:sz w:val="16"/>
                <w:szCs w:val="16"/>
              </w:rPr>
            </w:pPr>
            <w:r w:rsidRPr="00BE10A0">
              <w:rPr>
                <w:sz w:val="16"/>
                <w:szCs w:val="16"/>
              </w:rPr>
              <w:t>9,400,834</w:t>
            </w:r>
          </w:p>
        </w:tc>
        <w:tc>
          <w:tcPr>
            <w:tcW w:w="21" w:type="pct"/>
            <w:vAlign w:val="center"/>
          </w:tcPr>
          <w:p w14:paraId="4746876E" w14:textId="77777777" w:rsidR="00BE10A0" w:rsidRPr="00BE10A0" w:rsidRDefault="00BE10A0" w:rsidP="00BE10A0">
            <w:pPr>
              <w:jc w:val="right"/>
              <w:rPr>
                <w:sz w:val="16"/>
                <w:szCs w:val="16"/>
              </w:rPr>
            </w:pPr>
          </w:p>
        </w:tc>
        <w:tc>
          <w:tcPr>
            <w:tcW w:w="515" w:type="pct"/>
            <w:tcBorders>
              <w:top w:val="single" w:sz="4" w:space="0" w:color="auto"/>
              <w:bottom w:val="single" w:sz="4" w:space="0" w:color="auto"/>
            </w:tcBorders>
            <w:vAlign w:val="center"/>
          </w:tcPr>
          <w:p w14:paraId="77C6630B" w14:textId="401BB83F" w:rsidR="00BE10A0" w:rsidRPr="00BE10A0" w:rsidRDefault="00BE10A0" w:rsidP="00BE10A0">
            <w:pPr>
              <w:jc w:val="right"/>
              <w:rPr>
                <w:sz w:val="16"/>
                <w:szCs w:val="16"/>
              </w:rPr>
            </w:pPr>
            <w:r w:rsidRPr="00BE10A0">
              <w:rPr>
                <w:sz w:val="16"/>
                <w:szCs w:val="16"/>
              </w:rPr>
              <w:t>16,938,740</w:t>
            </w:r>
          </w:p>
        </w:tc>
      </w:tr>
    </w:tbl>
    <w:p w14:paraId="4371B5CD" w14:textId="77777777" w:rsidR="00307951" w:rsidRDefault="00307951" w:rsidP="00307951">
      <w:pPr>
        <w:rPr>
          <w:rFonts w:cstheme="minorHAnsi"/>
          <w:b/>
          <w:szCs w:val="20"/>
        </w:rPr>
      </w:pPr>
    </w:p>
    <w:p w14:paraId="154AA9B4" w14:textId="27266142" w:rsidR="00307951" w:rsidRDefault="002A1ECE" w:rsidP="00307951">
      <w:r>
        <w:t>Computer software is a combination of assets internally generated and assets acquired through business combinations. Amortisation charged in the period to 30 June 2016 associated with computer software acquired thro</w:t>
      </w:r>
      <w:r w:rsidR="00163562">
        <w:t>ugh business combinations is £328</w:t>
      </w:r>
      <w:r>
        <w:t>,</w:t>
      </w:r>
      <w:r w:rsidR="00163562">
        <w:t>15</w:t>
      </w:r>
      <w:r>
        <w:t>0. The additional £81,952 charged in the period relates to the amortisation of internally generated computer software.</w:t>
      </w:r>
      <w:r w:rsidR="001D7704">
        <w:t xml:space="preserve"> Amortisation of customer databases of £198,891 is also in relation to internally generated intangible assets.</w:t>
      </w:r>
    </w:p>
    <w:p w14:paraId="3DEAB7F4" w14:textId="77777777" w:rsidR="00311E8F" w:rsidRPr="00307951" w:rsidRDefault="00311E8F" w:rsidP="00307951"/>
    <w:p w14:paraId="7B39F27D" w14:textId="685B32C6" w:rsidR="00CB163E" w:rsidRPr="00870A71" w:rsidRDefault="002A1ECE" w:rsidP="00CB163E">
      <w:pPr>
        <w:pStyle w:val="Heading1"/>
        <w:rPr>
          <w:rFonts w:cstheme="minorHAnsi"/>
          <w:sz w:val="20"/>
          <w:szCs w:val="20"/>
        </w:rPr>
      </w:pPr>
      <w:r>
        <w:rPr>
          <w:rFonts w:cstheme="minorHAnsi"/>
          <w:sz w:val="20"/>
          <w:szCs w:val="20"/>
        </w:rPr>
        <w:t>6</w:t>
      </w:r>
      <w:r w:rsidR="00CB163E" w:rsidRPr="00870A71">
        <w:rPr>
          <w:rFonts w:cstheme="minorHAnsi"/>
          <w:sz w:val="20"/>
          <w:szCs w:val="20"/>
        </w:rPr>
        <w:t>.     Availability of this announcement</w:t>
      </w:r>
    </w:p>
    <w:p w14:paraId="73329527" w14:textId="7BBF6D16" w:rsidR="00E54831" w:rsidRPr="00FE4811" w:rsidRDefault="00CB163E" w:rsidP="00CB163E">
      <w:pPr>
        <w:spacing w:line="259" w:lineRule="auto"/>
        <w:rPr>
          <w:rFonts w:cstheme="minorHAnsi"/>
        </w:rPr>
      </w:pPr>
      <w:r w:rsidRPr="00FE4811">
        <w:rPr>
          <w:rFonts w:cstheme="minorHAnsi"/>
        </w:rPr>
        <w:t>This announcement together with the financial statements herein and a presentation in respect of the interim financial results are available on the Group's website, www.inspiredp</w:t>
      </w:r>
      <w:r w:rsidR="002258CB" w:rsidRPr="00FE4811">
        <w:rPr>
          <w:rFonts w:cstheme="minorHAnsi"/>
        </w:rPr>
        <w:t>lc.co.uk</w:t>
      </w:r>
    </w:p>
    <w:sectPr w:rsidR="00E54831" w:rsidRPr="00FE4811" w:rsidSect="00BB4938">
      <w:headerReference w:type="default" r:id="rId10"/>
      <w:pgSz w:w="11906" w:h="16838"/>
      <w:pgMar w:top="1701" w:right="1418" w:bottom="1440"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Bidhi Bhoma" w:date="2016-08-19T15:54:00Z" w:initials="BB">
    <w:p w14:paraId="4540D377" w14:textId="6808673E" w:rsidR="00550D14" w:rsidRDefault="00550D14">
      <w:pPr>
        <w:pStyle w:val="CommentText"/>
      </w:pPr>
      <w:r>
        <w:rPr>
          <w:rStyle w:val="CommentReference"/>
        </w:rPr>
        <w:annotationRef/>
      </w:r>
      <w:r>
        <w:t>Paul/Dave – can we discuss following your discussions with Robin.</w:t>
      </w:r>
    </w:p>
  </w:comment>
  <w:comment w:id="5" w:author="David Foreman" w:date="2016-08-26T21:02:00Z" w:initials="DF">
    <w:p w14:paraId="29DC4D33" w14:textId="71546B5A" w:rsidR="00550D14" w:rsidRDefault="00550D14">
      <w:pPr>
        <w:pStyle w:val="CommentText"/>
      </w:pPr>
      <w:r>
        <w:rPr>
          <w:rStyle w:val="CommentReference"/>
        </w:rPr>
        <w:annotationRef/>
      </w:r>
      <w:r>
        <w:t>See eps note.  No adjustment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0D377" w15:done="0"/>
  <w15:commentEx w15:paraId="29DC4D33" w15:paraIdParent="4540D3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23CE" w14:textId="77777777" w:rsidR="00550D14" w:rsidRDefault="00550D14" w:rsidP="00E817EC">
      <w:pPr>
        <w:spacing w:after="0" w:line="240" w:lineRule="auto"/>
      </w:pPr>
      <w:r>
        <w:separator/>
      </w:r>
    </w:p>
  </w:endnote>
  <w:endnote w:type="continuationSeparator" w:id="0">
    <w:p w14:paraId="20164956" w14:textId="77777777" w:rsidR="00550D14" w:rsidRDefault="00550D14" w:rsidP="00E8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9737C" w14:textId="77777777" w:rsidR="00550D14" w:rsidRDefault="00550D14" w:rsidP="00E817EC">
      <w:pPr>
        <w:spacing w:after="0" w:line="240" w:lineRule="auto"/>
      </w:pPr>
      <w:r>
        <w:separator/>
      </w:r>
    </w:p>
  </w:footnote>
  <w:footnote w:type="continuationSeparator" w:id="0">
    <w:p w14:paraId="7D753F8A" w14:textId="77777777" w:rsidR="00550D14" w:rsidRDefault="00550D14" w:rsidP="00E8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906056"/>
      <w:docPartObj>
        <w:docPartGallery w:val="Page Numbers (Top of Page)"/>
        <w:docPartUnique/>
      </w:docPartObj>
    </w:sdtPr>
    <w:sdtEndPr>
      <w:rPr>
        <w:noProof/>
      </w:rPr>
    </w:sdtEndPr>
    <w:sdtContent>
      <w:p w14:paraId="5D736B23" w14:textId="77777777" w:rsidR="00550D14" w:rsidRDefault="00550D14" w:rsidP="00BB4938">
        <w:pPr>
          <w:pStyle w:val="Header"/>
          <w:tabs>
            <w:tab w:val="clear" w:pos="4513"/>
          </w:tabs>
          <w:jc w:val="right"/>
        </w:pPr>
        <w:r>
          <w:rPr>
            <w:noProof/>
            <w:lang w:eastAsia="zh-CN"/>
          </w:rPr>
          <w:drawing>
            <wp:inline distT="0" distB="0" distL="0" distR="0" wp14:anchorId="62628650" wp14:editId="78C79515">
              <wp:extent cx="2201165"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 new logo.png"/>
                      <pic:cNvPicPr/>
                    </pic:nvPicPr>
                    <pic:blipFill>
                      <a:blip r:embed="rId1">
                        <a:extLst>
                          <a:ext uri="{28A0092B-C50C-407E-A947-70E740481C1C}">
                            <a14:useLocalDpi xmlns:a14="http://schemas.microsoft.com/office/drawing/2010/main" val="0"/>
                          </a:ext>
                        </a:extLst>
                      </a:blip>
                      <a:stretch>
                        <a:fillRect/>
                      </a:stretch>
                    </pic:blipFill>
                    <pic:spPr>
                      <a:xfrm>
                        <a:off x="0" y="0"/>
                        <a:ext cx="2201165" cy="371625"/>
                      </a:xfrm>
                      <a:prstGeom prst="rect">
                        <a:avLst/>
                      </a:prstGeom>
                    </pic:spPr>
                  </pic:pic>
                </a:graphicData>
              </a:graphic>
            </wp:inline>
          </w:drawing>
        </w:r>
      </w:p>
    </w:sdtContent>
  </w:sdt>
  <w:p w14:paraId="2FE21108" w14:textId="77777777" w:rsidR="00550D14" w:rsidRDefault="00550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69E"/>
    <w:multiLevelType w:val="hybridMultilevel"/>
    <w:tmpl w:val="B86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3E2D"/>
    <w:multiLevelType w:val="hybridMultilevel"/>
    <w:tmpl w:val="2F2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66350"/>
    <w:multiLevelType w:val="hybridMultilevel"/>
    <w:tmpl w:val="87D6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A69AD"/>
    <w:multiLevelType w:val="hybridMultilevel"/>
    <w:tmpl w:val="9E08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34B1"/>
    <w:multiLevelType w:val="hybridMultilevel"/>
    <w:tmpl w:val="45B4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53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B2C53"/>
    <w:multiLevelType w:val="hybridMultilevel"/>
    <w:tmpl w:val="562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41B44"/>
    <w:multiLevelType w:val="hybridMultilevel"/>
    <w:tmpl w:val="757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40DA"/>
    <w:multiLevelType w:val="hybridMultilevel"/>
    <w:tmpl w:val="61E8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10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7537B"/>
    <w:multiLevelType w:val="hybridMultilevel"/>
    <w:tmpl w:val="9DC8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24AFA"/>
    <w:multiLevelType w:val="hybridMultilevel"/>
    <w:tmpl w:val="3C66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375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DA6CDD"/>
    <w:multiLevelType w:val="hybridMultilevel"/>
    <w:tmpl w:val="319C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13E77"/>
    <w:multiLevelType w:val="hybridMultilevel"/>
    <w:tmpl w:val="34E2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1B7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994D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0317B5"/>
    <w:multiLevelType w:val="hybridMultilevel"/>
    <w:tmpl w:val="4FE0C56C"/>
    <w:lvl w:ilvl="0" w:tplc="701C3B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0B6D3B"/>
    <w:multiLevelType w:val="hybridMultilevel"/>
    <w:tmpl w:val="8886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685C3D"/>
    <w:multiLevelType w:val="hybridMultilevel"/>
    <w:tmpl w:val="BFF2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62FAE"/>
    <w:multiLevelType w:val="hybridMultilevel"/>
    <w:tmpl w:val="D454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86F2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9F10586"/>
    <w:multiLevelType w:val="hybridMultilevel"/>
    <w:tmpl w:val="49080B5A"/>
    <w:lvl w:ilvl="0" w:tplc="76B6C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747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163FBE"/>
    <w:multiLevelType w:val="hybridMultilevel"/>
    <w:tmpl w:val="545CDE68"/>
    <w:lvl w:ilvl="0" w:tplc="701C3B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56D5C"/>
    <w:multiLevelType w:val="hybridMultilevel"/>
    <w:tmpl w:val="82AC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C763B"/>
    <w:multiLevelType w:val="hybridMultilevel"/>
    <w:tmpl w:val="261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61214"/>
    <w:multiLevelType w:val="hybridMultilevel"/>
    <w:tmpl w:val="8668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62B40"/>
    <w:multiLevelType w:val="hybridMultilevel"/>
    <w:tmpl w:val="02F2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377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346F46"/>
    <w:multiLevelType w:val="hybridMultilevel"/>
    <w:tmpl w:val="1CE8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D1D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5476DF"/>
    <w:multiLevelType w:val="hybridMultilevel"/>
    <w:tmpl w:val="56A0943A"/>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3" w15:restartNumberingAfterBreak="0">
    <w:nsid w:val="60F9715C"/>
    <w:multiLevelType w:val="hybridMultilevel"/>
    <w:tmpl w:val="38322CE8"/>
    <w:lvl w:ilvl="0" w:tplc="9E362D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26B2B"/>
    <w:multiLevelType w:val="hybridMultilevel"/>
    <w:tmpl w:val="46C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70068"/>
    <w:multiLevelType w:val="hybridMultilevel"/>
    <w:tmpl w:val="9C76E438"/>
    <w:lvl w:ilvl="0" w:tplc="701C3B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45616"/>
    <w:multiLevelType w:val="hybridMultilevel"/>
    <w:tmpl w:val="7E66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E752B"/>
    <w:multiLevelType w:val="hybridMultilevel"/>
    <w:tmpl w:val="84A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A3D79"/>
    <w:multiLevelType w:val="multilevel"/>
    <w:tmpl w:val="FEBE4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801C50"/>
    <w:multiLevelType w:val="hybridMultilevel"/>
    <w:tmpl w:val="B94A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05802"/>
    <w:multiLevelType w:val="hybridMultilevel"/>
    <w:tmpl w:val="1A2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426CA"/>
    <w:multiLevelType w:val="hybridMultilevel"/>
    <w:tmpl w:val="86FCF96E"/>
    <w:lvl w:ilvl="0" w:tplc="701C3B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A6CA1"/>
    <w:multiLevelType w:val="hybridMultilevel"/>
    <w:tmpl w:val="467A35F4"/>
    <w:lvl w:ilvl="0" w:tplc="701C3B6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3"/>
  </w:num>
  <w:num w:numId="3">
    <w:abstractNumId w:val="40"/>
  </w:num>
  <w:num w:numId="4">
    <w:abstractNumId w:val="25"/>
  </w:num>
  <w:num w:numId="5">
    <w:abstractNumId w:val="10"/>
  </w:num>
  <w:num w:numId="6">
    <w:abstractNumId w:val="39"/>
  </w:num>
  <w:num w:numId="7">
    <w:abstractNumId w:val="26"/>
  </w:num>
  <w:num w:numId="8">
    <w:abstractNumId w:val="13"/>
  </w:num>
  <w:num w:numId="9">
    <w:abstractNumId w:val="1"/>
  </w:num>
  <w:num w:numId="10">
    <w:abstractNumId w:val="36"/>
  </w:num>
  <w:num w:numId="11">
    <w:abstractNumId w:val="2"/>
  </w:num>
  <w:num w:numId="12">
    <w:abstractNumId w:val="18"/>
  </w:num>
  <w:num w:numId="13">
    <w:abstractNumId w:val="14"/>
  </w:num>
  <w:num w:numId="14">
    <w:abstractNumId w:val="27"/>
  </w:num>
  <w:num w:numId="15">
    <w:abstractNumId w:val="20"/>
  </w:num>
  <w:num w:numId="16">
    <w:abstractNumId w:val="17"/>
  </w:num>
  <w:num w:numId="17">
    <w:abstractNumId w:val="41"/>
  </w:num>
  <w:num w:numId="18">
    <w:abstractNumId w:val="35"/>
  </w:num>
  <w:num w:numId="19">
    <w:abstractNumId w:val="42"/>
  </w:num>
  <w:num w:numId="20">
    <w:abstractNumId w:val="24"/>
  </w:num>
  <w:num w:numId="21">
    <w:abstractNumId w:val="37"/>
  </w:num>
  <w:num w:numId="22">
    <w:abstractNumId w:val="22"/>
  </w:num>
  <w:num w:numId="23">
    <w:abstractNumId w:val="0"/>
  </w:num>
  <w:num w:numId="24">
    <w:abstractNumId w:val="23"/>
  </w:num>
  <w:num w:numId="25">
    <w:abstractNumId w:val="15"/>
  </w:num>
  <w:num w:numId="26">
    <w:abstractNumId w:val="16"/>
  </w:num>
  <w:num w:numId="27">
    <w:abstractNumId w:val="21"/>
  </w:num>
  <w:num w:numId="28">
    <w:abstractNumId w:val="12"/>
  </w:num>
  <w:num w:numId="29">
    <w:abstractNumId w:val="5"/>
  </w:num>
  <w:num w:numId="30">
    <w:abstractNumId w:val="9"/>
  </w:num>
  <w:num w:numId="31">
    <w:abstractNumId w:val="31"/>
  </w:num>
  <w:num w:numId="32">
    <w:abstractNumId w:val="29"/>
  </w:num>
  <w:num w:numId="33">
    <w:abstractNumId w:val="34"/>
  </w:num>
  <w:num w:numId="34">
    <w:abstractNumId w:val="28"/>
  </w:num>
  <w:num w:numId="35">
    <w:abstractNumId w:val="30"/>
  </w:num>
  <w:num w:numId="36">
    <w:abstractNumId w:val="3"/>
  </w:num>
  <w:num w:numId="37">
    <w:abstractNumId w:val="8"/>
  </w:num>
  <w:num w:numId="38">
    <w:abstractNumId w:val="38"/>
  </w:num>
  <w:num w:numId="39">
    <w:abstractNumId w:val="19"/>
  </w:num>
  <w:num w:numId="40">
    <w:abstractNumId w:val="6"/>
  </w:num>
  <w:num w:numId="41">
    <w:abstractNumId w:val="11"/>
  </w:num>
  <w:num w:numId="42">
    <w:abstractNumId w:val="32"/>
  </w:num>
  <w:num w:numId="4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Foreman">
    <w15:presenceInfo w15:providerId="None" w15:userId="David For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56"/>
    <w:rsid w:val="00004678"/>
    <w:rsid w:val="00004D49"/>
    <w:rsid w:val="00005B5F"/>
    <w:rsid w:val="00011CB1"/>
    <w:rsid w:val="00012F88"/>
    <w:rsid w:val="00025EF9"/>
    <w:rsid w:val="00033468"/>
    <w:rsid w:val="00034F94"/>
    <w:rsid w:val="00046A6B"/>
    <w:rsid w:val="00054E72"/>
    <w:rsid w:val="00075DDA"/>
    <w:rsid w:val="00081D29"/>
    <w:rsid w:val="000917C9"/>
    <w:rsid w:val="00094F97"/>
    <w:rsid w:val="000A0DEB"/>
    <w:rsid w:val="000B079A"/>
    <w:rsid w:val="000B14A9"/>
    <w:rsid w:val="000B3F7B"/>
    <w:rsid w:val="000B46C3"/>
    <w:rsid w:val="000C184F"/>
    <w:rsid w:val="000C4087"/>
    <w:rsid w:val="000D0800"/>
    <w:rsid w:val="000E1903"/>
    <w:rsid w:val="000E5363"/>
    <w:rsid w:val="000E5A1F"/>
    <w:rsid w:val="000F18E1"/>
    <w:rsid w:val="00106E1C"/>
    <w:rsid w:val="001104AE"/>
    <w:rsid w:val="00122097"/>
    <w:rsid w:val="0012479F"/>
    <w:rsid w:val="00125B4A"/>
    <w:rsid w:val="0012601A"/>
    <w:rsid w:val="00126A6C"/>
    <w:rsid w:val="001274D9"/>
    <w:rsid w:val="001312C1"/>
    <w:rsid w:val="00131EF4"/>
    <w:rsid w:val="001373F1"/>
    <w:rsid w:val="00140AC7"/>
    <w:rsid w:val="0014242D"/>
    <w:rsid w:val="00154F6B"/>
    <w:rsid w:val="00163562"/>
    <w:rsid w:val="001642BE"/>
    <w:rsid w:val="00164354"/>
    <w:rsid w:val="0016672F"/>
    <w:rsid w:val="00167050"/>
    <w:rsid w:val="001845E0"/>
    <w:rsid w:val="00186423"/>
    <w:rsid w:val="00190663"/>
    <w:rsid w:val="001A359A"/>
    <w:rsid w:val="001A5B75"/>
    <w:rsid w:val="001B01AC"/>
    <w:rsid w:val="001B0BC9"/>
    <w:rsid w:val="001B41C7"/>
    <w:rsid w:val="001D0CA7"/>
    <w:rsid w:val="001D7704"/>
    <w:rsid w:val="001E238F"/>
    <w:rsid w:val="001F2608"/>
    <w:rsid w:val="00206846"/>
    <w:rsid w:val="00215489"/>
    <w:rsid w:val="002258CB"/>
    <w:rsid w:val="00226BBB"/>
    <w:rsid w:val="00242DC0"/>
    <w:rsid w:val="00244C6C"/>
    <w:rsid w:val="00246EC4"/>
    <w:rsid w:val="002562F6"/>
    <w:rsid w:val="00263287"/>
    <w:rsid w:val="00264720"/>
    <w:rsid w:val="00264BF8"/>
    <w:rsid w:val="00264C89"/>
    <w:rsid w:val="002731FB"/>
    <w:rsid w:val="00281A41"/>
    <w:rsid w:val="002A1ECE"/>
    <w:rsid w:val="002B7F0F"/>
    <w:rsid w:val="002C20E7"/>
    <w:rsid w:val="002C2E77"/>
    <w:rsid w:val="002E284D"/>
    <w:rsid w:val="002F2F39"/>
    <w:rsid w:val="00301A60"/>
    <w:rsid w:val="00301B02"/>
    <w:rsid w:val="0030363D"/>
    <w:rsid w:val="00307951"/>
    <w:rsid w:val="00310948"/>
    <w:rsid w:val="00311E8F"/>
    <w:rsid w:val="0031323D"/>
    <w:rsid w:val="00315C09"/>
    <w:rsid w:val="003172A5"/>
    <w:rsid w:val="00322273"/>
    <w:rsid w:val="0032656E"/>
    <w:rsid w:val="003303AD"/>
    <w:rsid w:val="00331DBD"/>
    <w:rsid w:val="003340A6"/>
    <w:rsid w:val="003340EE"/>
    <w:rsid w:val="0034038B"/>
    <w:rsid w:val="003447EB"/>
    <w:rsid w:val="00357F52"/>
    <w:rsid w:val="00362115"/>
    <w:rsid w:val="003626AE"/>
    <w:rsid w:val="0037213C"/>
    <w:rsid w:val="00375376"/>
    <w:rsid w:val="00377E0D"/>
    <w:rsid w:val="00383733"/>
    <w:rsid w:val="00383795"/>
    <w:rsid w:val="003845D3"/>
    <w:rsid w:val="00390777"/>
    <w:rsid w:val="00392870"/>
    <w:rsid w:val="0039526B"/>
    <w:rsid w:val="00396624"/>
    <w:rsid w:val="00397617"/>
    <w:rsid w:val="003C5C2B"/>
    <w:rsid w:val="003D495C"/>
    <w:rsid w:val="003D6F16"/>
    <w:rsid w:val="003E15A6"/>
    <w:rsid w:val="003F23E6"/>
    <w:rsid w:val="003F7389"/>
    <w:rsid w:val="004004D4"/>
    <w:rsid w:val="00401273"/>
    <w:rsid w:val="00402617"/>
    <w:rsid w:val="0040532A"/>
    <w:rsid w:val="00410D81"/>
    <w:rsid w:val="00415134"/>
    <w:rsid w:val="004155A4"/>
    <w:rsid w:val="00427B91"/>
    <w:rsid w:val="00430005"/>
    <w:rsid w:val="00435C57"/>
    <w:rsid w:val="004370F8"/>
    <w:rsid w:val="004417C5"/>
    <w:rsid w:val="00441CC5"/>
    <w:rsid w:val="00454D97"/>
    <w:rsid w:val="004551C6"/>
    <w:rsid w:val="00455876"/>
    <w:rsid w:val="004701F5"/>
    <w:rsid w:val="00471325"/>
    <w:rsid w:val="00472FC7"/>
    <w:rsid w:val="004730B4"/>
    <w:rsid w:val="00487944"/>
    <w:rsid w:val="00492B84"/>
    <w:rsid w:val="004954A8"/>
    <w:rsid w:val="00497946"/>
    <w:rsid w:val="004A46BA"/>
    <w:rsid w:val="004B3C89"/>
    <w:rsid w:val="004B6A23"/>
    <w:rsid w:val="004C267E"/>
    <w:rsid w:val="004C3F4B"/>
    <w:rsid w:val="004C4AE4"/>
    <w:rsid w:val="004D0A6D"/>
    <w:rsid w:val="004D3329"/>
    <w:rsid w:val="004D6544"/>
    <w:rsid w:val="004E66B7"/>
    <w:rsid w:val="004F0051"/>
    <w:rsid w:val="00520DDE"/>
    <w:rsid w:val="0052118F"/>
    <w:rsid w:val="0052238B"/>
    <w:rsid w:val="005226D1"/>
    <w:rsid w:val="00522D69"/>
    <w:rsid w:val="00523621"/>
    <w:rsid w:val="00525785"/>
    <w:rsid w:val="00525E8A"/>
    <w:rsid w:val="00526D9F"/>
    <w:rsid w:val="005458EC"/>
    <w:rsid w:val="00547C00"/>
    <w:rsid w:val="005501A7"/>
    <w:rsid w:val="00550D14"/>
    <w:rsid w:val="0056779A"/>
    <w:rsid w:val="00571105"/>
    <w:rsid w:val="0058264D"/>
    <w:rsid w:val="0059156F"/>
    <w:rsid w:val="00593715"/>
    <w:rsid w:val="005A33EF"/>
    <w:rsid w:val="005A341F"/>
    <w:rsid w:val="005A3F6F"/>
    <w:rsid w:val="005A4865"/>
    <w:rsid w:val="005B2945"/>
    <w:rsid w:val="005B71EE"/>
    <w:rsid w:val="005C3537"/>
    <w:rsid w:val="005C684C"/>
    <w:rsid w:val="005D0882"/>
    <w:rsid w:val="005D13C6"/>
    <w:rsid w:val="005D7714"/>
    <w:rsid w:val="005E0BCE"/>
    <w:rsid w:val="005F1C96"/>
    <w:rsid w:val="005F4DCC"/>
    <w:rsid w:val="0060081A"/>
    <w:rsid w:val="00601D4C"/>
    <w:rsid w:val="0062014C"/>
    <w:rsid w:val="00620333"/>
    <w:rsid w:val="00626F26"/>
    <w:rsid w:val="00651FDF"/>
    <w:rsid w:val="00656CCA"/>
    <w:rsid w:val="00661845"/>
    <w:rsid w:val="00664338"/>
    <w:rsid w:val="00664391"/>
    <w:rsid w:val="006647B3"/>
    <w:rsid w:val="006676D0"/>
    <w:rsid w:val="0068702A"/>
    <w:rsid w:val="00691290"/>
    <w:rsid w:val="00695FCB"/>
    <w:rsid w:val="00697993"/>
    <w:rsid w:val="00697B49"/>
    <w:rsid w:val="006A24F1"/>
    <w:rsid w:val="006A351A"/>
    <w:rsid w:val="006A422C"/>
    <w:rsid w:val="006A4CA8"/>
    <w:rsid w:val="006A7602"/>
    <w:rsid w:val="006B0A4F"/>
    <w:rsid w:val="006B534E"/>
    <w:rsid w:val="006B739A"/>
    <w:rsid w:val="006C3372"/>
    <w:rsid w:val="006C3F95"/>
    <w:rsid w:val="006C6FAE"/>
    <w:rsid w:val="006D01AB"/>
    <w:rsid w:val="006D2E33"/>
    <w:rsid w:val="006E402C"/>
    <w:rsid w:val="006F4812"/>
    <w:rsid w:val="006F631F"/>
    <w:rsid w:val="00705333"/>
    <w:rsid w:val="00705466"/>
    <w:rsid w:val="0071098F"/>
    <w:rsid w:val="0071450F"/>
    <w:rsid w:val="00714F27"/>
    <w:rsid w:val="00715B28"/>
    <w:rsid w:val="00736AC2"/>
    <w:rsid w:val="00737A6A"/>
    <w:rsid w:val="00742B32"/>
    <w:rsid w:val="00743E66"/>
    <w:rsid w:val="00750C58"/>
    <w:rsid w:val="00763F01"/>
    <w:rsid w:val="00773581"/>
    <w:rsid w:val="00774F24"/>
    <w:rsid w:val="00777C64"/>
    <w:rsid w:val="00781C8D"/>
    <w:rsid w:val="00784FA0"/>
    <w:rsid w:val="007957F5"/>
    <w:rsid w:val="00796439"/>
    <w:rsid w:val="00797328"/>
    <w:rsid w:val="007B3DEA"/>
    <w:rsid w:val="007B6331"/>
    <w:rsid w:val="007B70DA"/>
    <w:rsid w:val="007C1E95"/>
    <w:rsid w:val="007C5156"/>
    <w:rsid w:val="007D4D5B"/>
    <w:rsid w:val="007E1339"/>
    <w:rsid w:val="007E4CAE"/>
    <w:rsid w:val="007F0FD0"/>
    <w:rsid w:val="007F327E"/>
    <w:rsid w:val="007F68FE"/>
    <w:rsid w:val="007F7A20"/>
    <w:rsid w:val="00805144"/>
    <w:rsid w:val="00805CB1"/>
    <w:rsid w:val="00811CBA"/>
    <w:rsid w:val="008177CB"/>
    <w:rsid w:val="008274FE"/>
    <w:rsid w:val="00830628"/>
    <w:rsid w:val="00832205"/>
    <w:rsid w:val="00842CCA"/>
    <w:rsid w:val="008436A4"/>
    <w:rsid w:val="00851758"/>
    <w:rsid w:val="008568C3"/>
    <w:rsid w:val="0086569E"/>
    <w:rsid w:val="00870A71"/>
    <w:rsid w:val="0088152B"/>
    <w:rsid w:val="008841EA"/>
    <w:rsid w:val="00893D2E"/>
    <w:rsid w:val="008A0C77"/>
    <w:rsid w:val="008A603C"/>
    <w:rsid w:val="008A70E5"/>
    <w:rsid w:val="008B3D1D"/>
    <w:rsid w:val="008B3DF9"/>
    <w:rsid w:val="008B51E6"/>
    <w:rsid w:val="008C013F"/>
    <w:rsid w:val="008C49EB"/>
    <w:rsid w:val="008D0EC6"/>
    <w:rsid w:val="008D314A"/>
    <w:rsid w:val="008D3D35"/>
    <w:rsid w:val="008E06D0"/>
    <w:rsid w:val="008E1A11"/>
    <w:rsid w:val="008E3516"/>
    <w:rsid w:val="008E71C9"/>
    <w:rsid w:val="008F6BF8"/>
    <w:rsid w:val="00905828"/>
    <w:rsid w:val="0090595F"/>
    <w:rsid w:val="00913AA2"/>
    <w:rsid w:val="00914E2F"/>
    <w:rsid w:val="00922D29"/>
    <w:rsid w:val="00923855"/>
    <w:rsid w:val="00923C69"/>
    <w:rsid w:val="009251E6"/>
    <w:rsid w:val="00926EB8"/>
    <w:rsid w:val="00934212"/>
    <w:rsid w:val="00940027"/>
    <w:rsid w:val="00941740"/>
    <w:rsid w:val="0094311E"/>
    <w:rsid w:val="00943987"/>
    <w:rsid w:val="00943C13"/>
    <w:rsid w:val="00962F14"/>
    <w:rsid w:val="00963B1E"/>
    <w:rsid w:val="009713EB"/>
    <w:rsid w:val="0097621C"/>
    <w:rsid w:val="009846B5"/>
    <w:rsid w:val="00990649"/>
    <w:rsid w:val="009A0597"/>
    <w:rsid w:val="009A17E4"/>
    <w:rsid w:val="009A62D9"/>
    <w:rsid w:val="009B0DFA"/>
    <w:rsid w:val="009B5E29"/>
    <w:rsid w:val="009C25BA"/>
    <w:rsid w:val="009C53B2"/>
    <w:rsid w:val="009C69D5"/>
    <w:rsid w:val="009D4541"/>
    <w:rsid w:val="009D4888"/>
    <w:rsid w:val="009D6C8C"/>
    <w:rsid w:val="009D7650"/>
    <w:rsid w:val="009E300B"/>
    <w:rsid w:val="009F7C16"/>
    <w:rsid w:val="00A05985"/>
    <w:rsid w:val="00A05E58"/>
    <w:rsid w:val="00A1003C"/>
    <w:rsid w:val="00A1234D"/>
    <w:rsid w:val="00A23AF8"/>
    <w:rsid w:val="00A300D9"/>
    <w:rsid w:val="00A300E8"/>
    <w:rsid w:val="00A30AAB"/>
    <w:rsid w:val="00A32510"/>
    <w:rsid w:val="00A32F4A"/>
    <w:rsid w:val="00A340B1"/>
    <w:rsid w:val="00A3652F"/>
    <w:rsid w:val="00A36772"/>
    <w:rsid w:val="00A36D0F"/>
    <w:rsid w:val="00A37E43"/>
    <w:rsid w:val="00A41F7E"/>
    <w:rsid w:val="00A47151"/>
    <w:rsid w:val="00A50813"/>
    <w:rsid w:val="00A50872"/>
    <w:rsid w:val="00A50BBE"/>
    <w:rsid w:val="00A6064D"/>
    <w:rsid w:val="00A74F49"/>
    <w:rsid w:val="00A84096"/>
    <w:rsid w:val="00A8512E"/>
    <w:rsid w:val="00A92F60"/>
    <w:rsid w:val="00A933BA"/>
    <w:rsid w:val="00A94676"/>
    <w:rsid w:val="00AA15F6"/>
    <w:rsid w:val="00AB60DF"/>
    <w:rsid w:val="00AC29CE"/>
    <w:rsid w:val="00AD562E"/>
    <w:rsid w:val="00AE4895"/>
    <w:rsid w:val="00AE6876"/>
    <w:rsid w:val="00AE78DC"/>
    <w:rsid w:val="00AF09EA"/>
    <w:rsid w:val="00AF0B4F"/>
    <w:rsid w:val="00AF415B"/>
    <w:rsid w:val="00AF766A"/>
    <w:rsid w:val="00B03475"/>
    <w:rsid w:val="00B05BED"/>
    <w:rsid w:val="00B071C3"/>
    <w:rsid w:val="00B11E67"/>
    <w:rsid w:val="00B133AA"/>
    <w:rsid w:val="00B25343"/>
    <w:rsid w:val="00B27800"/>
    <w:rsid w:val="00B35BBD"/>
    <w:rsid w:val="00B4495A"/>
    <w:rsid w:val="00B475B2"/>
    <w:rsid w:val="00B504D6"/>
    <w:rsid w:val="00B53413"/>
    <w:rsid w:val="00B5391D"/>
    <w:rsid w:val="00B650EF"/>
    <w:rsid w:val="00B800BE"/>
    <w:rsid w:val="00B80AAF"/>
    <w:rsid w:val="00B81965"/>
    <w:rsid w:val="00B82D59"/>
    <w:rsid w:val="00B862E9"/>
    <w:rsid w:val="00B875B2"/>
    <w:rsid w:val="00B91A7E"/>
    <w:rsid w:val="00BA4BE3"/>
    <w:rsid w:val="00BB4938"/>
    <w:rsid w:val="00BB5714"/>
    <w:rsid w:val="00BC55E6"/>
    <w:rsid w:val="00BC6B05"/>
    <w:rsid w:val="00BC7FCE"/>
    <w:rsid w:val="00BE10A0"/>
    <w:rsid w:val="00BE18FF"/>
    <w:rsid w:val="00BE1AB2"/>
    <w:rsid w:val="00BF1299"/>
    <w:rsid w:val="00BF367F"/>
    <w:rsid w:val="00BF6AF0"/>
    <w:rsid w:val="00C03FFC"/>
    <w:rsid w:val="00C0779C"/>
    <w:rsid w:val="00C07EB5"/>
    <w:rsid w:val="00C122C6"/>
    <w:rsid w:val="00C1518C"/>
    <w:rsid w:val="00C2073B"/>
    <w:rsid w:val="00C23C9A"/>
    <w:rsid w:val="00C24897"/>
    <w:rsid w:val="00C358BD"/>
    <w:rsid w:val="00C40EFF"/>
    <w:rsid w:val="00C41CBC"/>
    <w:rsid w:val="00C558B9"/>
    <w:rsid w:val="00C55A5A"/>
    <w:rsid w:val="00C60B3F"/>
    <w:rsid w:val="00C639FC"/>
    <w:rsid w:val="00C80B13"/>
    <w:rsid w:val="00C86FC7"/>
    <w:rsid w:val="00C90861"/>
    <w:rsid w:val="00CB0691"/>
    <w:rsid w:val="00CB163E"/>
    <w:rsid w:val="00CB7BC5"/>
    <w:rsid w:val="00CC7436"/>
    <w:rsid w:val="00CD6521"/>
    <w:rsid w:val="00CE0A12"/>
    <w:rsid w:val="00CF015D"/>
    <w:rsid w:val="00CF0FDF"/>
    <w:rsid w:val="00D05558"/>
    <w:rsid w:val="00D06D94"/>
    <w:rsid w:val="00D075EA"/>
    <w:rsid w:val="00D1456D"/>
    <w:rsid w:val="00D23D65"/>
    <w:rsid w:val="00D23F2A"/>
    <w:rsid w:val="00D25161"/>
    <w:rsid w:val="00D25A3B"/>
    <w:rsid w:val="00D31798"/>
    <w:rsid w:val="00D36A12"/>
    <w:rsid w:val="00D41EFD"/>
    <w:rsid w:val="00D733EB"/>
    <w:rsid w:val="00D74A16"/>
    <w:rsid w:val="00D76824"/>
    <w:rsid w:val="00D8337B"/>
    <w:rsid w:val="00D875B0"/>
    <w:rsid w:val="00D92C8A"/>
    <w:rsid w:val="00D93826"/>
    <w:rsid w:val="00D9520D"/>
    <w:rsid w:val="00D97A4D"/>
    <w:rsid w:val="00DA00B5"/>
    <w:rsid w:val="00DA4F03"/>
    <w:rsid w:val="00DB52EC"/>
    <w:rsid w:val="00DB6A81"/>
    <w:rsid w:val="00DC417B"/>
    <w:rsid w:val="00DC4997"/>
    <w:rsid w:val="00DC4A98"/>
    <w:rsid w:val="00DC71B7"/>
    <w:rsid w:val="00DC7289"/>
    <w:rsid w:val="00DD1C80"/>
    <w:rsid w:val="00DD3A9D"/>
    <w:rsid w:val="00DE130F"/>
    <w:rsid w:val="00DE42B6"/>
    <w:rsid w:val="00DE673D"/>
    <w:rsid w:val="00DF5396"/>
    <w:rsid w:val="00E04918"/>
    <w:rsid w:val="00E04BCE"/>
    <w:rsid w:val="00E06960"/>
    <w:rsid w:val="00E1105E"/>
    <w:rsid w:val="00E11584"/>
    <w:rsid w:val="00E131A4"/>
    <w:rsid w:val="00E215F4"/>
    <w:rsid w:val="00E45D86"/>
    <w:rsid w:val="00E524B1"/>
    <w:rsid w:val="00E539A0"/>
    <w:rsid w:val="00E54831"/>
    <w:rsid w:val="00E750B5"/>
    <w:rsid w:val="00E75610"/>
    <w:rsid w:val="00E817EC"/>
    <w:rsid w:val="00E85F98"/>
    <w:rsid w:val="00E905A4"/>
    <w:rsid w:val="00E906B1"/>
    <w:rsid w:val="00E909F6"/>
    <w:rsid w:val="00E921CC"/>
    <w:rsid w:val="00E92440"/>
    <w:rsid w:val="00E95993"/>
    <w:rsid w:val="00EA6F54"/>
    <w:rsid w:val="00ED27B7"/>
    <w:rsid w:val="00ED2889"/>
    <w:rsid w:val="00ED3364"/>
    <w:rsid w:val="00EF575B"/>
    <w:rsid w:val="00F01621"/>
    <w:rsid w:val="00F05E6E"/>
    <w:rsid w:val="00F107C9"/>
    <w:rsid w:val="00F125B2"/>
    <w:rsid w:val="00F15A17"/>
    <w:rsid w:val="00F17043"/>
    <w:rsid w:val="00F17E3B"/>
    <w:rsid w:val="00F238AD"/>
    <w:rsid w:val="00F26F76"/>
    <w:rsid w:val="00F31EFF"/>
    <w:rsid w:val="00F35D2D"/>
    <w:rsid w:val="00F417FB"/>
    <w:rsid w:val="00F41D8D"/>
    <w:rsid w:val="00F52E9B"/>
    <w:rsid w:val="00F569EA"/>
    <w:rsid w:val="00F656BE"/>
    <w:rsid w:val="00F717C5"/>
    <w:rsid w:val="00F725E7"/>
    <w:rsid w:val="00F84ECC"/>
    <w:rsid w:val="00F85734"/>
    <w:rsid w:val="00FA2A20"/>
    <w:rsid w:val="00FA6F52"/>
    <w:rsid w:val="00FB230C"/>
    <w:rsid w:val="00FB355A"/>
    <w:rsid w:val="00FC0BF0"/>
    <w:rsid w:val="00FC4083"/>
    <w:rsid w:val="00FE2522"/>
    <w:rsid w:val="00FE4811"/>
    <w:rsid w:val="00FE7B45"/>
    <w:rsid w:val="00FF1B89"/>
    <w:rsid w:val="00FF7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5CC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C5"/>
    <w:pPr>
      <w:spacing w:line="276" w:lineRule="auto"/>
    </w:pPr>
    <w:rPr>
      <w:sz w:val="20"/>
    </w:rPr>
  </w:style>
  <w:style w:type="paragraph" w:styleId="Heading1">
    <w:name w:val="heading 1"/>
    <w:basedOn w:val="Normal"/>
    <w:next w:val="Normal"/>
    <w:link w:val="Heading1Char"/>
    <w:uiPriority w:val="9"/>
    <w:qFormat/>
    <w:rsid w:val="00244C6C"/>
    <w:pPr>
      <w:spacing w:after="60"/>
      <w:outlineLvl w:val="0"/>
    </w:pPr>
    <w:rPr>
      <w:b/>
      <w:sz w:val="28"/>
    </w:rPr>
  </w:style>
  <w:style w:type="paragraph" w:styleId="Heading2">
    <w:name w:val="heading 2"/>
    <w:basedOn w:val="Normal"/>
    <w:next w:val="Normal"/>
    <w:link w:val="Heading2Char"/>
    <w:uiPriority w:val="9"/>
    <w:unhideWhenUsed/>
    <w:qFormat/>
    <w:rsid w:val="00244C6C"/>
    <w:pPr>
      <w:spacing w:after="60"/>
      <w:outlineLvl w:val="1"/>
    </w:pPr>
    <w:rPr>
      <w:b/>
      <w:sz w:val="24"/>
    </w:rPr>
  </w:style>
  <w:style w:type="paragraph" w:styleId="Heading3">
    <w:name w:val="heading 3"/>
    <w:basedOn w:val="Normal"/>
    <w:next w:val="Normal"/>
    <w:link w:val="Heading3Char"/>
    <w:uiPriority w:val="9"/>
    <w:unhideWhenUsed/>
    <w:qFormat/>
    <w:rsid w:val="00244C6C"/>
    <w:pPr>
      <w:spacing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75"/>
    <w:pPr>
      <w:ind w:left="720"/>
      <w:contextualSpacing/>
    </w:pPr>
  </w:style>
  <w:style w:type="table" w:styleId="TableGrid">
    <w:name w:val="Table Grid"/>
    <w:basedOn w:val="TableNormal"/>
    <w:uiPriority w:val="39"/>
    <w:rsid w:val="0026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5A4"/>
    <w:pPr>
      <w:spacing w:after="0" w:line="240" w:lineRule="auto"/>
    </w:pPr>
    <w:rPr>
      <w:sz w:val="20"/>
    </w:rPr>
  </w:style>
  <w:style w:type="character" w:customStyle="1" w:styleId="Heading1Char">
    <w:name w:val="Heading 1 Char"/>
    <w:basedOn w:val="DefaultParagraphFont"/>
    <w:link w:val="Heading1"/>
    <w:uiPriority w:val="9"/>
    <w:rsid w:val="00244C6C"/>
    <w:rPr>
      <w:b/>
      <w:sz w:val="28"/>
    </w:rPr>
  </w:style>
  <w:style w:type="character" w:customStyle="1" w:styleId="Heading2Char">
    <w:name w:val="Heading 2 Char"/>
    <w:basedOn w:val="DefaultParagraphFont"/>
    <w:link w:val="Heading2"/>
    <w:uiPriority w:val="9"/>
    <w:rsid w:val="00244C6C"/>
    <w:rPr>
      <w:b/>
      <w:sz w:val="24"/>
    </w:rPr>
  </w:style>
  <w:style w:type="character" w:customStyle="1" w:styleId="Heading3Char">
    <w:name w:val="Heading 3 Char"/>
    <w:basedOn w:val="DefaultParagraphFont"/>
    <w:link w:val="Heading3"/>
    <w:uiPriority w:val="9"/>
    <w:rsid w:val="00244C6C"/>
    <w:rPr>
      <w:b/>
      <w:i/>
    </w:rPr>
  </w:style>
  <w:style w:type="paragraph" w:customStyle="1" w:styleId="TableFigures">
    <w:name w:val="Table Figures"/>
    <w:basedOn w:val="Normal"/>
    <w:link w:val="TableFiguresChar"/>
    <w:qFormat/>
    <w:rsid w:val="00CB7BC5"/>
    <w:pPr>
      <w:spacing w:after="0" w:line="240" w:lineRule="auto"/>
      <w:jc w:val="right"/>
    </w:pPr>
  </w:style>
  <w:style w:type="paragraph" w:customStyle="1" w:styleId="TableLeftColumn">
    <w:name w:val="Table Left Column"/>
    <w:basedOn w:val="Normal"/>
    <w:link w:val="TableLeftColumnChar"/>
    <w:qFormat/>
    <w:rsid w:val="00CB7BC5"/>
    <w:pPr>
      <w:spacing w:after="0" w:line="240" w:lineRule="auto"/>
    </w:pPr>
  </w:style>
  <w:style w:type="character" w:customStyle="1" w:styleId="TableFiguresChar">
    <w:name w:val="Table Figures Char"/>
    <w:basedOn w:val="DefaultParagraphFont"/>
    <w:link w:val="TableFigures"/>
    <w:rsid w:val="00CB7BC5"/>
    <w:rPr>
      <w:sz w:val="20"/>
    </w:rPr>
  </w:style>
  <w:style w:type="character" w:customStyle="1" w:styleId="TableLeftColumnChar">
    <w:name w:val="Table Left Column Char"/>
    <w:basedOn w:val="DefaultParagraphFont"/>
    <w:link w:val="TableLeftColumn"/>
    <w:rsid w:val="00CB7BC5"/>
    <w:rPr>
      <w:sz w:val="20"/>
    </w:rPr>
  </w:style>
  <w:style w:type="paragraph" w:styleId="TOCHeading">
    <w:name w:val="TOC Heading"/>
    <w:basedOn w:val="Heading1"/>
    <w:next w:val="Normal"/>
    <w:uiPriority w:val="39"/>
    <w:unhideWhenUsed/>
    <w:qFormat/>
    <w:rsid w:val="005E0BCE"/>
    <w:pPr>
      <w:keepNext/>
      <w:keepLines/>
      <w:spacing w:before="240" w:after="0" w:line="259" w:lineRule="auto"/>
      <w:outlineLvl w:val="9"/>
    </w:pPr>
    <w:rPr>
      <w:rFonts w:asciiTheme="majorHAnsi" w:eastAsiaTheme="majorEastAsia" w:hAnsiTheme="majorHAnsi" w:cstheme="majorBidi"/>
      <w:b w:val="0"/>
      <w:color w:val="A71E66" w:themeColor="accent1" w:themeShade="BF"/>
      <w:sz w:val="32"/>
      <w:szCs w:val="32"/>
      <w:lang w:val="en-US"/>
    </w:rPr>
  </w:style>
  <w:style w:type="paragraph" w:styleId="TOC1">
    <w:name w:val="toc 1"/>
    <w:basedOn w:val="Normal"/>
    <w:next w:val="Normal"/>
    <w:autoRedefine/>
    <w:uiPriority w:val="39"/>
    <w:unhideWhenUsed/>
    <w:rsid w:val="005E0BCE"/>
    <w:pPr>
      <w:spacing w:after="100"/>
    </w:pPr>
  </w:style>
  <w:style w:type="character" w:styleId="Hyperlink">
    <w:name w:val="Hyperlink"/>
    <w:basedOn w:val="DefaultParagraphFont"/>
    <w:uiPriority w:val="99"/>
    <w:unhideWhenUsed/>
    <w:rsid w:val="005E0BCE"/>
    <w:rPr>
      <w:color w:val="9BD5E6" w:themeColor="hyperlink"/>
      <w:u w:val="single"/>
    </w:rPr>
  </w:style>
  <w:style w:type="paragraph" w:styleId="TOC2">
    <w:name w:val="toc 2"/>
    <w:basedOn w:val="Normal"/>
    <w:next w:val="Normal"/>
    <w:autoRedefine/>
    <w:uiPriority w:val="39"/>
    <w:unhideWhenUsed/>
    <w:rsid w:val="0037213C"/>
    <w:pPr>
      <w:spacing w:after="100"/>
      <w:ind w:left="200"/>
    </w:pPr>
  </w:style>
  <w:style w:type="paragraph" w:styleId="TOC3">
    <w:name w:val="toc 3"/>
    <w:basedOn w:val="Normal"/>
    <w:next w:val="Normal"/>
    <w:autoRedefine/>
    <w:uiPriority w:val="39"/>
    <w:unhideWhenUsed/>
    <w:rsid w:val="0037213C"/>
    <w:pPr>
      <w:spacing w:after="100"/>
      <w:ind w:left="400"/>
    </w:pPr>
  </w:style>
  <w:style w:type="paragraph" w:styleId="Header">
    <w:name w:val="header"/>
    <w:basedOn w:val="Normal"/>
    <w:link w:val="HeaderChar"/>
    <w:uiPriority w:val="99"/>
    <w:unhideWhenUsed/>
    <w:rsid w:val="00E8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EC"/>
    <w:rPr>
      <w:sz w:val="20"/>
    </w:rPr>
  </w:style>
  <w:style w:type="paragraph" w:styleId="Footer">
    <w:name w:val="footer"/>
    <w:basedOn w:val="Normal"/>
    <w:link w:val="FooterChar"/>
    <w:uiPriority w:val="99"/>
    <w:unhideWhenUsed/>
    <w:rsid w:val="00E8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EC"/>
    <w:rPr>
      <w:sz w:val="20"/>
    </w:rPr>
  </w:style>
  <w:style w:type="character" w:styleId="CommentReference">
    <w:name w:val="annotation reference"/>
    <w:basedOn w:val="DefaultParagraphFont"/>
    <w:uiPriority w:val="99"/>
    <w:semiHidden/>
    <w:unhideWhenUsed/>
    <w:rsid w:val="00F05E6E"/>
    <w:rPr>
      <w:sz w:val="16"/>
      <w:szCs w:val="16"/>
    </w:rPr>
  </w:style>
  <w:style w:type="paragraph" w:styleId="CommentText">
    <w:name w:val="annotation text"/>
    <w:basedOn w:val="Normal"/>
    <w:link w:val="CommentTextChar"/>
    <w:uiPriority w:val="99"/>
    <w:semiHidden/>
    <w:unhideWhenUsed/>
    <w:rsid w:val="00F05E6E"/>
    <w:pPr>
      <w:spacing w:line="240" w:lineRule="auto"/>
    </w:pPr>
    <w:rPr>
      <w:szCs w:val="20"/>
    </w:rPr>
  </w:style>
  <w:style w:type="character" w:customStyle="1" w:styleId="CommentTextChar">
    <w:name w:val="Comment Text Char"/>
    <w:basedOn w:val="DefaultParagraphFont"/>
    <w:link w:val="CommentText"/>
    <w:uiPriority w:val="99"/>
    <w:semiHidden/>
    <w:rsid w:val="00F05E6E"/>
    <w:rPr>
      <w:sz w:val="20"/>
      <w:szCs w:val="20"/>
    </w:rPr>
  </w:style>
  <w:style w:type="paragraph" w:styleId="CommentSubject">
    <w:name w:val="annotation subject"/>
    <w:basedOn w:val="CommentText"/>
    <w:next w:val="CommentText"/>
    <w:link w:val="CommentSubjectChar"/>
    <w:uiPriority w:val="99"/>
    <w:semiHidden/>
    <w:unhideWhenUsed/>
    <w:rsid w:val="00F05E6E"/>
    <w:rPr>
      <w:b/>
      <w:bCs/>
    </w:rPr>
  </w:style>
  <w:style w:type="character" w:customStyle="1" w:styleId="CommentSubjectChar">
    <w:name w:val="Comment Subject Char"/>
    <w:basedOn w:val="CommentTextChar"/>
    <w:link w:val="CommentSubject"/>
    <w:uiPriority w:val="99"/>
    <w:semiHidden/>
    <w:rsid w:val="00F05E6E"/>
    <w:rPr>
      <w:b/>
      <w:bCs/>
      <w:sz w:val="20"/>
      <w:szCs w:val="20"/>
    </w:rPr>
  </w:style>
  <w:style w:type="paragraph" w:styleId="BalloonText">
    <w:name w:val="Balloon Text"/>
    <w:basedOn w:val="Normal"/>
    <w:link w:val="BalloonTextChar"/>
    <w:uiPriority w:val="99"/>
    <w:semiHidden/>
    <w:unhideWhenUsed/>
    <w:rsid w:val="00F0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6E"/>
    <w:rPr>
      <w:rFonts w:ascii="Segoe UI" w:hAnsi="Segoe UI" w:cs="Segoe UI"/>
      <w:sz w:val="18"/>
      <w:szCs w:val="18"/>
    </w:rPr>
  </w:style>
  <w:style w:type="paragraph" w:styleId="Revision">
    <w:name w:val="Revision"/>
    <w:hidden/>
    <w:uiPriority w:val="99"/>
    <w:semiHidden/>
    <w:rsid w:val="00656CCA"/>
    <w:pPr>
      <w:spacing w:after="0" w:line="240" w:lineRule="auto"/>
    </w:pPr>
    <w:rPr>
      <w:sz w:val="20"/>
    </w:rPr>
  </w:style>
  <w:style w:type="paragraph" w:customStyle="1" w:styleId="at">
    <w:name w:val="at"/>
    <w:basedOn w:val="Normal"/>
    <w:rsid w:val="00CB1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
    <w:name w:val="ao"/>
    <w:basedOn w:val="DefaultParagraphFont"/>
    <w:rsid w:val="00CB163E"/>
  </w:style>
  <w:style w:type="character" w:customStyle="1" w:styleId="al">
    <w:name w:val="al"/>
    <w:basedOn w:val="DefaultParagraphFont"/>
    <w:rsid w:val="00CB163E"/>
  </w:style>
  <w:style w:type="character" w:customStyle="1" w:styleId="Boldtext">
    <w:name w:val="_Bold text"/>
    <w:uiPriority w:val="99"/>
    <w:rsid w:val="00046A6B"/>
    <w:rPr>
      <w:rFonts w:ascii="Arial" w:hAnsi="Arial" w:cs="Arial"/>
      <w:b/>
      <w:bCs/>
    </w:rPr>
  </w:style>
  <w:style w:type="character" w:customStyle="1" w:styleId="sh">
    <w:name w:val="sh"/>
    <w:basedOn w:val="DefaultParagraphFont"/>
    <w:rsid w:val="00C55A5A"/>
  </w:style>
  <w:style w:type="table" w:customStyle="1" w:styleId="TableGrid14">
    <w:name w:val="Table Grid14"/>
    <w:basedOn w:val="TableNormal"/>
    <w:next w:val="TableGrid"/>
    <w:uiPriority w:val="39"/>
    <w:rsid w:val="0016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z">
    <w:name w:val="az"/>
    <w:basedOn w:val="DefaultParagraphFont"/>
    <w:rsid w:val="0016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3114">
      <w:bodyDiv w:val="1"/>
      <w:marLeft w:val="0"/>
      <w:marRight w:val="0"/>
      <w:marTop w:val="0"/>
      <w:marBottom w:val="0"/>
      <w:divBdr>
        <w:top w:val="none" w:sz="0" w:space="0" w:color="auto"/>
        <w:left w:val="none" w:sz="0" w:space="0" w:color="auto"/>
        <w:bottom w:val="none" w:sz="0" w:space="0" w:color="auto"/>
        <w:right w:val="none" w:sz="0" w:space="0" w:color="auto"/>
      </w:divBdr>
    </w:div>
    <w:div w:id="570040679">
      <w:bodyDiv w:val="1"/>
      <w:marLeft w:val="0"/>
      <w:marRight w:val="0"/>
      <w:marTop w:val="0"/>
      <w:marBottom w:val="0"/>
      <w:divBdr>
        <w:top w:val="none" w:sz="0" w:space="0" w:color="auto"/>
        <w:left w:val="none" w:sz="0" w:space="0" w:color="auto"/>
        <w:bottom w:val="none" w:sz="0" w:space="0" w:color="auto"/>
        <w:right w:val="none" w:sz="0" w:space="0" w:color="auto"/>
      </w:divBdr>
    </w:div>
    <w:div w:id="592250567">
      <w:bodyDiv w:val="1"/>
      <w:marLeft w:val="0"/>
      <w:marRight w:val="0"/>
      <w:marTop w:val="0"/>
      <w:marBottom w:val="0"/>
      <w:divBdr>
        <w:top w:val="none" w:sz="0" w:space="0" w:color="auto"/>
        <w:left w:val="none" w:sz="0" w:space="0" w:color="auto"/>
        <w:bottom w:val="none" w:sz="0" w:space="0" w:color="auto"/>
        <w:right w:val="none" w:sz="0" w:space="0" w:color="auto"/>
      </w:divBdr>
    </w:div>
    <w:div w:id="624429629">
      <w:bodyDiv w:val="1"/>
      <w:marLeft w:val="0"/>
      <w:marRight w:val="0"/>
      <w:marTop w:val="0"/>
      <w:marBottom w:val="0"/>
      <w:divBdr>
        <w:top w:val="none" w:sz="0" w:space="0" w:color="auto"/>
        <w:left w:val="none" w:sz="0" w:space="0" w:color="auto"/>
        <w:bottom w:val="none" w:sz="0" w:space="0" w:color="auto"/>
        <w:right w:val="none" w:sz="0" w:space="0" w:color="auto"/>
      </w:divBdr>
    </w:div>
    <w:div w:id="686521419">
      <w:bodyDiv w:val="1"/>
      <w:marLeft w:val="0"/>
      <w:marRight w:val="0"/>
      <w:marTop w:val="0"/>
      <w:marBottom w:val="0"/>
      <w:divBdr>
        <w:top w:val="none" w:sz="0" w:space="0" w:color="auto"/>
        <w:left w:val="none" w:sz="0" w:space="0" w:color="auto"/>
        <w:bottom w:val="none" w:sz="0" w:space="0" w:color="auto"/>
        <w:right w:val="none" w:sz="0" w:space="0" w:color="auto"/>
      </w:divBdr>
    </w:div>
    <w:div w:id="767236895">
      <w:bodyDiv w:val="1"/>
      <w:marLeft w:val="0"/>
      <w:marRight w:val="0"/>
      <w:marTop w:val="0"/>
      <w:marBottom w:val="0"/>
      <w:divBdr>
        <w:top w:val="none" w:sz="0" w:space="0" w:color="auto"/>
        <w:left w:val="none" w:sz="0" w:space="0" w:color="auto"/>
        <w:bottom w:val="none" w:sz="0" w:space="0" w:color="auto"/>
        <w:right w:val="none" w:sz="0" w:space="0" w:color="auto"/>
      </w:divBdr>
    </w:div>
    <w:div w:id="841313367">
      <w:bodyDiv w:val="1"/>
      <w:marLeft w:val="0"/>
      <w:marRight w:val="0"/>
      <w:marTop w:val="0"/>
      <w:marBottom w:val="0"/>
      <w:divBdr>
        <w:top w:val="none" w:sz="0" w:space="0" w:color="auto"/>
        <w:left w:val="none" w:sz="0" w:space="0" w:color="auto"/>
        <w:bottom w:val="none" w:sz="0" w:space="0" w:color="auto"/>
        <w:right w:val="none" w:sz="0" w:space="0" w:color="auto"/>
      </w:divBdr>
    </w:div>
    <w:div w:id="920261363">
      <w:bodyDiv w:val="1"/>
      <w:marLeft w:val="0"/>
      <w:marRight w:val="0"/>
      <w:marTop w:val="0"/>
      <w:marBottom w:val="0"/>
      <w:divBdr>
        <w:top w:val="none" w:sz="0" w:space="0" w:color="auto"/>
        <w:left w:val="none" w:sz="0" w:space="0" w:color="auto"/>
        <w:bottom w:val="none" w:sz="0" w:space="0" w:color="auto"/>
        <w:right w:val="none" w:sz="0" w:space="0" w:color="auto"/>
      </w:divBdr>
    </w:div>
    <w:div w:id="998848205">
      <w:bodyDiv w:val="1"/>
      <w:marLeft w:val="0"/>
      <w:marRight w:val="0"/>
      <w:marTop w:val="0"/>
      <w:marBottom w:val="0"/>
      <w:divBdr>
        <w:top w:val="none" w:sz="0" w:space="0" w:color="auto"/>
        <w:left w:val="none" w:sz="0" w:space="0" w:color="auto"/>
        <w:bottom w:val="none" w:sz="0" w:space="0" w:color="auto"/>
        <w:right w:val="none" w:sz="0" w:space="0" w:color="auto"/>
      </w:divBdr>
    </w:div>
    <w:div w:id="1027683282">
      <w:bodyDiv w:val="1"/>
      <w:marLeft w:val="0"/>
      <w:marRight w:val="0"/>
      <w:marTop w:val="0"/>
      <w:marBottom w:val="0"/>
      <w:divBdr>
        <w:top w:val="none" w:sz="0" w:space="0" w:color="auto"/>
        <w:left w:val="none" w:sz="0" w:space="0" w:color="auto"/>
        <w:bottom w:val="none" w:sz="0" w:space="0" w:color="auto"/>
        <w:right w:val="none" w:sz="0" w:space="0" w:color="auto"/>
      </w:divBdr>
    </w:div>
    <w:div w:id="1200822488">
      <w:bodyDiv w:val="1"/>
      <w:marLeft w:val="0"/>
      <w:marRight w:val="0"/>
      <w:marTop w:val="0"/>
      <w:marBottom w:val="0"/>
      <w:divBdr>
        <w:top w:val="none" w:sz="0" w:space="0" w:color="auto"/>
        <w:left w:val="none" w:sz="0" w:space="0" w:color="auto"/>
        <w:bottom w:val="none" w:sz="0" w:space="0" w:color="auto"/>
        <w:right w:val="none" w:sz="0" w:space="0" w:color="auto"/>
      </w:divBdr>
    </w:div>
    <w:div w:id="1298531359">
      <w:bodyDiv w:val="1"/>
      <w:marLeft w:val="0"/>
      <w:marRight w:val="0"/>
      <w:marTop w:val="0"/>
      <w:marBottom w:val="0"/>
      <w:divBdr>
        <w:top w:val="none" w:sz="0" w:space="0" w:color="auto"/>
        <w:left w:val="none" w:sz="0" w:space="0" w:color="auto"/>
        <w:bottom w:val="none" w:sz="0" w:space="0" w:color="auto"/>
        <w:right w:val="none" w:sz="0" w:space="0" w:color="auto"/>
      </w:divBdr>
    </w:div>
    <w:div w:id="1396273479">
      <w:bodyDiv w:val="1"/>
      <w:marLeft w:val="0"/>
      <w:marRight w:val="0"/>
      <w:marTop w:val="0"/>
      <w:marBottom w:val="0"/>
      <w:divBdr>
        <w:top w:val="none" w:sz="0" w:space="0" w:color="auto"/>
        <w:left w:val="none" w:sz="0" w:space="0" w:color="auto"/>
        <w:bottom w:val="none" w:sz="0" w:space="0" w:color="auto"/>
        <w:right w:val="none" w:sz="0" w:space="0" w:color="auto"/>
      </w:divBdr>
    </w:div>
    <w:div w:id="1723946745">
      <w:bodyDiv w:val="1"/>
      <w:marLeft w:val="0"/>
      <w:marRight w:val="0"/>
      <w:marTop w:val="0"/>
      <w:marBottom w:val="0"/>
      <w:divBdr>
        <w:top w:val="none" w:sz="0" w:space="0" w:color="auto"/>
        <w:left w:val="none" w:sz="0" w:space="0" w:color="auto"/>
        <w:bottom w:val="none" w:sz="0" w:space="0" w:color="auto"/>
        <w:right w:val="none" w:sz="0" w:space="0" w:color="auto"/>
      </w:divBdr>
    </w:div>
    <w:div w:id="2077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spired Energy">
      <a:dk1>
        <a:sysClr val="windowText" lastClr="000000"/>
      </a:dk1>
      <a:lt1>
        <a:sysClr val="window" lastClr="FFFFFF"/>
      </a:lt1>
      <a:dk2>
        <a:srgbClr val="414042"/>
      </a:dk2>
      <a:lt2>
        <a:srgbClr val="E7E6E6"/>
      </a:lt2>
      <a:accent1>
        <a:srgbClr val="D92F89"/>
      </a:accent1>
      <a:accent2>
        <a:srgbClr val="7E3189"/>
      </a:accent2>
      <a:accent3>
        <a:srgbClr val="F6A015"/>
      </a:accent3>
      <a:accent4>
        <a:srgbClr val="4296B4"/>
      </a:accent4>
      <a:accent5>
        <a:srgbClr val="D5035E"/>
      </a:accent5>
      <a:accent6>
        <a:srgbClr val="FFD771"/>
      </a:accent6>
      <a:hlink>
        <a:srgbClr val="9BD5E6"/>
      </a:hlink>
      <a:folHlink>
        <a:srgbClr val="B1B3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BF22-5468-48F1-88FC-35056BAF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Sawyer</dc:creator>
  <cp:lastModifiedBy>Justine James</cp:lastModifiedBy>
  <cp:revision>4</cp:revision>
  <cp:lastPrinted>2016-08-26T15:21:00Z</cp:lastPrinted>
  <dcterms:created xsi:type="dcterms:W3CDTF">2016-08-29T07:50:00Z</dcterms:created>
  <dcterms:modified xsi:type="dcterms:W3CDTF">2016-08-29T07:55:00Z</dcterms:modified>
</cp:coreProperties>
</file>